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600" w:lineRule="exact"/>
        <w:rPr>
          <w:rFonts w:ascii="黑体" w:hAnsi="宋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宋体" w:eastAsia="黑体" w:cs="宋体"/>
          <w:kern w:val="0"/>
          <w:sz w:val="32"/>
          <w:szCs w:val="32"/>
        </w:rPr>
        <w:t>附件2</w:t>
      </w:r>
    </w:p>
    <w:p>
      <w:pPr>
        <w:adjustRightInd w:val="0"/>
        <w:snapToGrid w:val="0"/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adjustRightInd w:val="0"/>
        <w:snapToGrid w:val="0"/>
        <w:spacing w:line="60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2019年度我校党费收支情况公示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一、年度党费收入情况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eastAsia="仿宋_GB2312"/>
          <w:sz w:val="32"/>
          <w:szCs w:val="32"/>
        </w:rPr>
        <w:t>2019</w:t>
      </w:r>
      <w:r>
        <w:rPr>
          <w:rFonts w:hint="eastAsia" w:ascii="仿宋_GB2312" w:hAnsi="仿宋" w:eastAsia="仿宋_GB2312" w:cs="仿宋"/>
          <w:sz w:val="32"/>
          <w:szCs w:val="32"/>
        </w:rPr>
        <w:t>年度党费收入总额为</w:t>
      </w:r>
      <w:r>
        <w:rPr>
          <w:rFonts w:hint="eastAsia" w:eastAsia="仿宋_GB2312"/>
          <w:sz w:val="32"/>
          <w:szCs w:val="32"/>
        </w:rPr>
        <w:t>239651</w:t>
      </w:r>
      <w:r>
        <w:rPr>
          <w:rFonts w:hint="eastAsia" w:ascii="仿宋_GB2312" w:hAnsi="仿宋" w:eastAsia="仿宋_GB2312" w:cs="仿宋"/>
          <w:sz w:val="32"/>
          <w:szCs w:val="32"/>
        </w:rPr>
        <w:t>元。其中，我校共收缴党费</w:t>
      </w:r>
      <w:r>
        <w:rPr>
          <w:rFonts w:hint="eastAsia" w:eastAsia="仿宋_GB2312"/>
          <w:sz w:val="32"/>
          <w:szCs w:val="32"/>
        </w:rPr>
        <w:t>219651</w:t>
      </w:r>
      <w:r>
        <w:rPr>
          <w:rFonts w:hint="eastAsia" w:ascii="仿宋_GB2312" w:eastAsia="仿宋_GB2312"/>
          <w:sz w:val="32"/>
          <w:szCs w:val="32"/>
        </w:rPr>
        <w:t>元，省委省直工委下拨党费</w:t>
      </w:r>
      <w:r>
        <w:rPr>
          <w:rFonts w:hint="eastAsia" w:eastAsia="仿宋_GB2312"/>
          <w:sz w:val="32"/>
          <w:szCs w:val="32"/>
        </w:rPr>
        <w:t>20000</w:t>
      </w:r>
      <w:r>
        <w:rPr>
          <w:rFonts w:hint="eastAsia" w:ascii="仿宋_GB2312" w:eastAsia="仿宋_GB2312"/>
          <w:sz w:val="32"/>
          <w:szCs w:val="32"/>
        </w:rPr>
        <w:t>元。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二、年度党费支出情况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仿宋" w:eastAsia="仿宋_GB2312" w:cs="仿宋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2019</w:t>
      </w:r>
      <w:r>
        <w:rPr>
          <w:rFonts w:hint="eastAsia" w:ascii="仿宋_GB2312" w:hAnsi="仿宋" w:eastAsia="仿宋_GB2312" w:cs="仿宋"/>
          <w:sz w:val="32"/>
          <w:szCs w:val="32"/>
        </w:rPr>
        <w:t>年度，我校党费支出总额为</w:t>
      </w:r>
      <w:r>
        <w:rPr>
          <w:rFonts w:hint="eastAsia" w:eastAsia="仿宋_GB2312"/>
          <w:sz w:val="32"/>
          <w:szCs w:val="32"/>
        </w:rPr>
        <w:t>301658.7</w:t>
      </w:r>
      <w:r>
        <w:rPr>
          <w:rFonts w:hint="eastAsia" w:ascii="仿宋_GB2312" w:hAnsi="仿宋" w:eastAsia="仿宋_GB2312" w:cs="仿宋"/>
          <w:sz w:val="32"/>
          <w:szCs w:val="32"/>
        </w:rPr>
        <w:t>元。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" w:eastAsia="仿宋_GB2312" w:cs="仿宋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党员教育等支出</w:t>
      </w:r>
      <w:r>
        <w:rPr>
          <w:rFonts w:hint="eastAsia" w:eastAsia="仿宋_GB2312"/>
          <w:sz w:val="32"/>
          <w:szCs w:val="32"/>
        </w:rPr>
        <w:t>194824.7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元，占支出总额的</w:t>
      </w:r>
      <w:r>
        <w:rPr>
          <w:rFonts w:hint="eastAsia" w:eastAsia="仿宋_GB2312"/>
          <w:sz w:val="32"/>
          <w:szCs w:val="32"/>
        </w:rPr>
        <w:t>64.58%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。其中，用于开展党员教育培训支出</w:t>
      </w:r>
      <w:r>
        <w:rPr>
          <w:rFonts w:hint="eastAsia" w:eastAsia="仿宋_GB2312"/>
          <w:sz w:val="32"/>
          <w:szCs w:val="32"/>
        </w:rPr>
        <w:t>15144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元；用于</w:t>
      </w:r>
      <w:r>
        <w:rPr>
          <w:rFonts w:hint="eastAsia" w:ascii="仿宋_GB2312" w:hAnsi="仿宋" w:eastAsia="仿宋_GB2312" w:cs="仿宋"/>
          <w:sz w:val="32"/>
          <w:szCs w:val="32"/>
        </w:rPr>
        <w:t>购买党员学习资料支出</w:t>
      </w:r>
      <w:r>
        <w:rPr>
          <w:rFonts w:hint="eastAsia" w:eastAsia="仿宋_GB2312"/>
          <w:sz w:val="32"/>
          <w:szCs w:val="32"/>
        </w:rPr>
        <w:t>150928.5</w:t>
      </w:r>
      <w:r>
        <w:rPr>
          <w:rFonts w:hint="eastAsia" w:ascii="仿宋_GB2312" w:hAnsi="仿宋" w:eastAsia="仿宋_GB2312" w:cs="仿宋"/>
          <w:sz w:val="32"/>
          <w:szCs w:val="32"/>
        </w:rPr>
        <w:t>元；用于离退休党总支报销书报费支出</w:t>
      </w:r>
      <w:r>
        <w:rPr>
          <w:rFonts w:hint="eastAsia" w:eastAsia="仿宋_GB2312"/>
          <w:sz w:val="32"/>
          <w:szCs w:val="32"/>
        </w:rPr>
        <w:t>28752.2</w:t>
      </w:r>
      <w:r>
        <w:rPr>
          <w:rFonts w:hint="eastAsia" w:ascii="仿宋_GB2312" w:hAnsi="仿宋" w:eastAsia="仿宋_GB2312" w:cs="仿宋"/>
          <w:sz w:val="32"/>
          <w:szCs w:val="32"/>
        </w:rPr>
        <w:t>元。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（二）</w:t>
      </w:r>
      <w:r>
        <w:rPr>
          <w:rFonts w:hint="eastAsia" w:ascii="仿宋_GB2312" w:hAnsi="仿宋" w:eastAsia="仿宋_GB2312" w:cs="仿宋"/>
          <w:sz w:val="32"/>
          <w:szCs w:val="32"/>
        </w:rPr>
        <w:t>按规定上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缴</w:t>
      </w:r>
      <w:r>
        <w:rPr>
          <w:rFonts w:hint="eastAsia" w:ascii="仿宋_GB2312" w:hAnsi="仿宋" w:eastAsia="仿宋_GB2312" w:cs="仿宋"/>
          <w:sz w:val="32"/>
          <w:szCs w:val="32"/>
        </w:rPr>
        <w:t>省委省直工委</w:t>
      </w:r>
      <w:r>
        <w:rPr>
          <w:rFonts w:hint="eastAsia" w:eastAsia="仿宋_GB2312"/>
          <w:sz w:val="32"/>
          <w:szCs w:val="32"/>
        </w:rPr>
        <w:t>2019</w:t>
      </w:r>
      <w:r>
        <w:rPr>
          <w:rFonts w:hint="eastAsia" w:ascii="仿宋_GB2312" w:hAnsi="仿宋" w:eastAsia="仿宋_GB2312" w:cs="仿宋"/>
          <w:sz w:val="32"/>
          <w:szCs w:val="32"/>
        </w:rPr>
        <w:t>年度党费</w:t>
      </w:r>
      <w:r>
        <w:rPr>
          <w:rFonts w:hint="eastAsia" w:eastAsia="仿宋_GB2312"/>
          <w:sz w:val="32"/>
          <w:szCs w:val="32"/>
        </w:rPr>
        <w:t>93026</w:t>
      </w:r>
      <w:r>
        <w:rPr>
          <w:rFonts w:hint="eastAsia" w:ascii="仿宋_GB2312" w:hAnsi="仿宋" w:eastAsia="仿宋_GB2312" w:cs="仿宋"/>
          <w:sz w:val="32"/>
          <w:szCs w:val="32"/>
        </w:rPr>
        <w:t>元，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占支出总额的</w:t>
      </w:r>
      <w:r>
        <w:rPr>
          <w:rFonts w:hint="eastAsia" w:eastAsia="仿宋_GB2312"/>
          <w:sz w:val="32"/>
          <w:szCs w:val="32"/>
        </w:rPr>
        <w:t>30.84%</w:t>
      </w:r>
      <w:r>
        <w:rPr>
          <w:rFonts w:hint="eastAsia" w:ascii="仿宋_GB2312" w:hAnsi="仿宋" w:eastAsia="仿宋_GB2312" w:cs="仿宋"/>
          <w:sz w:val="32"/>
          <w:szCs w:val="32"/>
        </w:rPr>
        <w:t>。</w:t>
      </w:r>
    </w:p>
    <w:p>
      <w:pPr>
        <w:widowControl/>
        <w:adjustRightInd w:val="0"/>
        <w:snapToGrid w:val="0"/>
        <w:spacing w:line="600" w:lineRule="exact"/>
        <w:ind w:firstLine="640" w:firstLineChars="200"/>
        <w:jc w:val="left"/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（三）其他支出</w:t>
      </w:r>
      <w:r>
        <w:rPr>
          <w:rFonts w:hint="eastAsia" w:eastAsia="仿宋_GB2312"/>
          <w:sz w:val="32"/>
          <w:szCs w:val="32"/>
        </w:rPr>
        <w:t>13808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元，占支出总额的</w:t>
      </w:r>
      <w:r>
        <w:rPr>
          <w:rFonts w:hint="eastAsia" w:eastAsia="仿宋_GB2312"/>
          <w:sz w:val="32"/>
          <w:szCs w:val="32"/>
        </w:rPr>
        <w:t>4.58%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。其中：购买党员徽章支出</w:t>
      </w:r>
      <w:r>
        <w:rPr>
          <w:rFonts w:hint="eastAsia" w:eastAsia="仿宋_GB2312"/>
          <w:sz w:val="32"/>
          <w:szCs w:val="32"/>
        </w:rPr>
        <w:t>5668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元；用于开展结对共建“手拉手”活动支出</w:t>
      </w:r>
      <w:r>
        <w:rPr>
          <w:rFonts w:hint="eastAsia" w:eastAsia="仿宋_GB2312"/>
          <w:sz w:val="32"/>
          <w:szCs w:val="32"/>
        </w:rPr>
        <w:t>1720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元；为各支部党员活动室制作党旗、展板等支出</w:t>
      </w:r>
      <w:r>
        <w:rPr>
          <w:rFonts w:hint="eastAsia" w:eastAsia="仿宋_GB2312"/>
          <w:sz w:val="32"/>
          <w:szCs w:val="32"/>
        </w:rPr>
        <w:t>6420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元</w:t>
      </w:r>
      <w:r>
        <w:rPr>
          <w:rFonts w:hint="eastAsia" w:eastAsia="仿宋_GB2312"/>
          <w:kern w:val="0"/>
          <w:sz w:val="32"/>
          <w:szCs w:val="32"/>
        </w:rPr>
        <w:t>。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        </w:t>
      </w:r>
    </w:p>
    <w:p>
      <w:pPr>
        <w:adjustRightInd w:val="0"/>
        <w:snapToGrid w:val="0"/>
        <w:spacing w:line="60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 xml:space="preserve">           </w:t>
      </w:r>
    </w:p>
    <w:p>
      <w:pPr>
        <w:widowControl/>
        <w:adjustRightInd w:val="0"/>
        <w:snapToGrid w:val="0"/>
        <w:spacing w:line="600" w:lineRule="exact"/>
        <w:ind w:firstLine="880" w:firstLineChars="200"/>
        <w:jc w:val="left"/>
        <w:rPr>
          <w:rFonts w:ascii="方正小标宋简体" w:hAnsi="宋体" w:eastAsia="方正小标宋简体" w:cs="宋体"/>
          <w:kern w:val="0"/>
          <w:sz w:val="44"/>
          <w:szCs w:val="44"/>
        </w:rPr>
      </w:pPr>
    </w:p>
    <w:p>
      <w:pPr>
        <w:widowControl/>
        <w:adjustRightInd w:val="0"/>
        <w:snapToGrid w:val="0"/>
        <w:spacing w:line="600" w:lineRule="exact"/>
        <w:ind w:firstLine="420" w:firstLineChars="200"/>
        <w:jc w:val="left"/>
      </w:pPr>
    </w:p>
    <w:sectPr>
      <w:footerReference r:id="rId3" w:type="default"/>
      <w:footerReference r:id="rId4" w:type="even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  <w:lang/>
      </w:rPr>
      <w:t>3</w:t>
    </w:r>
    <w: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1C81"/>
    <w:rsid w:val="00000ADA"/>
    <w:rsid w:val="00013985"/>
    <w:rsid w:val="00017F43"/>
    <w:rsid w:val="000438CE"/>
    <w:rsid w:val="00080AC4"/>
    <w:rsid w:val="000A32CC"/>
    <w:rsid w:val="000B0EBF"/>
    <w:rsid w:val="000B5A22"/>
    <w:rsid w:val="000D1EF0"/>
    <w:rsid w:val="000F1B0F"/>
    <w:rsid w:val="00124FFE"/>
    <w:rsid w:val="0014606D"/>
    <w:rsid w:val="001C45FF"/>
    <w:rsid w:val="001F3EC5"/>
    <w:rsid w:val="00251C81"/>
    <w:rsid w:val="00346F36"/>
    <w:rsid w:val="003C3822"/>
    <w:rsid w:val="00426C98"/>
    <w:rsid w:val="004333E7"/>
    <w:rsid w:val="0046113E"/>
    <w:rsid w:val="004B5656"/>
    <w:rsid w:val="004D5E58"/>
    <w:rsid w:val="004E6B83"/>
    <w:rsid w:val="005207B7"/>
    <w:rsid w:val="00533279"/>
    <w:rsid w:val="00550D04"/>
    <w:rsid w:val="005721B1"/>
    <w:rsid w:val="005A0F84"/>
    <w:rsid w:val="005A3DB4"/>
    <w:rsid w:val="005B1D96"/>
    <w:rsid w:val="005B3B13"/>
    <w:rsid w:val="005D3C3B"/>
    <w:rsid w:val="005E271F"/>
    <w:rsid w:val="00642104"/>
    <w:rsid w:val="006751B8"/>
    <w:rsid w:val="006943A7"/>
    <w:rsid w:val="006C1E35"/>
    <w:rsid w:val="006E7CF4"/>
    <w:rsid w:val="00712F6E"/>
    <w:rsid w:val="007425BA"/>
    <w:rsid w:val="00745BD1"/>
    <w:rsid w:val="00753C5A"/>
    <w:rsid w:val="007615CC"/>
    <w:rsid w:val="00774722"/>
    <w:rsid w:val="00786D01"/>
    <w:rsid w:val="0085136B"/>
    <w:rsid w:val="00867689"/>
    <w:rsid w:val="00876363"/>
    <w:rsid w:val="008B5AE4"/>
    <w:rsid w:val="008C0388"/>
    <w:rsid w:val="008E64C3"/>
    <w:rsid w:val="0095456F"/>
    <w:rsid w:val="00974873"/>
    <w:rsid w:val="0098576B"/>
    <w:rsid w:val="00992C35"/>
    <w:rsid w:val="009A4705"/>
    <w:rsid w:val="009D1AA9"/>
    <w:rsid w:val="00A12714"/>
    <w:rsid w:val="00A2155B"/>
    <w:rsid w:val="00A44E79"/>
    <w:rsid w:val="00A533CD"/>
    <w:rsid w:val="00A66439"/>
    <w:rsid w:val="00AB75B9"/>
    <w:rsid w:val="00B30824"/>
    <w:rsid w:val="00B421DB"/>
    <w:rsid w:val="00B43E97"/>
    <w:rsid w:val="00BE5D77"/>
    <w:rsid w:val="00BF04C7"/>
    <w:rsid w:val="00C04A96"/>
    <w:rsid w:val="00C1565E"/>
    <w:rsid w:val="00C52C4B"/>
    <w:rsid w:val="00CF53A8"/>
    <w:rsid w:val="00D759DA"/>
    <w:rsid w:val="00DC4C73"/>
    <w:rsid w:val="00DC6D0E"/>
    <w:rsid w:val="00DD2ABD"/>
    <w:rsid w:val="00DE701C"/>
    <w:rsid w:val="00E82C48"/>
    <w:rsid w:val="00ED17AD"/>
    <w:rsid w:val="00EE0DCF"/>
    <w:rsid w:val="00F10A4D"/>
    <w:rsid w:val="00F13A05"/>
    <w:rsid w:val="00F80592"/>
    <w:rsid w:val="00F90555"/>
    <w:rsid w:val="00FC1699"/>
    <w:rsid w:val="00FE73ED"/>
    <w:rsid w:val="095060F3"/>
    <w:rsid w:val="13091C91"/>
    <w:rsid w:val="134B05F7"/>
    <w:rsid w:val="141F3A73"/>
    <w:rsid w:val="1AFF2DDF"/>
    <w:rsid w:val="1D706A36"/>
    <w:rsid w:val="2211568D"/>
    <w:rsid w:val="2D0A3EAE"/>
    <w:rsid w:val="30DD3172"/>
    <w:rsid w:val="32933EAC"/>
    <w:rsid w:val="348F04A0"/>
    <w:rsid w:val="38472900"/>
    <w:rsid w:val="39784D94"/>
    <w:rsid w:val="3C7B489A"/>
    <w:rsid w:val="49062DB6"/>
    <w:rsid w:val="4D494BA6"/>
    <w:rsid w:val="4DFF0F4A"/>
    <w:rsid w:val="55B732A1"/>
    <w:rsid w:val="59824226"/>
    <w:rsid w:val="5BA654CF"/>
    <w:rsid w:val="5E0076F4"/>
    <w:rsid w:val="5FB47354"/>
    <w:rsid w:val="674126C2"/>
    <w:rsid w:val="676B3931"/>
    <w:rsid w:val="7205442B"/>
    <w:rsid w:val="73E47AC7"/>
    <w:rsid w:val="75CB2B61"/>
    <w:rsid w:val="7FE7564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Style w:val="4"/>
      <w:tblCellMar>
        <w:top w:w="0" w:type="dxa"/>
        <w:left w:w="108" w:type="dxa"/>
        <w:bottom w:w="0" w:type="dxa"/>
        <w:right w:w="108" w:type="dxa"/>
      </w:tblCellMar>
    </w:tblPr>
    <w:trPr>
      <w:wBefore w:w="0" w:type="dxa"/>
    </w:tr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character" w:customStyle="1" w:styleId="7">
    <w:name w:val="页眉 Char"/>
    <w:link w:val="3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微软公司</Company>
  <Pages>4</Pages>
  <Words>237</Words>
  <Characters>1354</Characters>
  <Lines>11</Lines>
  <Paragraphs>3</Paragraphs>
  <TotalTime>2</TotalTime>
  <ScaleCrop>false</ScaleCrop>
  <LinksUpToDate>false</LinksUpToDate>
  <CharactersWithSpaces>1588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2020-09-23T08:14:00Z</dcterms:created>
  <dc:creator>微软用户</dc:creator>
  <cp:lastModifiedBy>宋超营</cp:lastModifiedBy>
  <cp:lastPrinted>2020-09-18T20:03:00Z</cp:lastPrinted>
  <dcterms:modified xsi:type="dcterms:W3CDTF">2020-09-24T00:47:05Z</dcterms:modified>
  <dc:title>2017年度中管党费收支情况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