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24" w:rsidRDefault="00165954">
      <w:pPr>
        <w:jc w:val="center"/>
        <w:rPr>
          <w:rFonts w:ascii="黑体" w:eastAsia="黑体" w:hAnsi="黑体" w:cs="黑体" w:hint="eastAsia"/>
          <w:b/>
          <w:color w:val="000000"/>
          <w:sz w:val="40"/>
          <w:szCs w:val="40"/>
        </w:rPr>
      </w:pPr>
      <w:bookmarkStart w:id="0" w:name="YS060100"/>
      <w:r>
        <w:rPr>
          <w:rFonts w:ascii="黑体" w:eastAsia="黑体" w:hAnsi="黑体" w:cs="黑体" w:hint="eastAsia"/>
          <w:b/>
          <w:color w:val="000000"/>
          <w:sz w:val="40"/>
          <w:szCs w:val="40"/>
        </w:rPr>
        <w:t>龙安区</w:t>
      </w:r>
      <w:r w:rsidR="006F2F24">
        <w:rPr>
          <w:rFonts w:ascii="黑体" w:eastAsia="黑体" w:hAnsi="黑体" w:cs="黑体" w:hint="eastAsia"/>
          <w:b/>
          <w:color w:val="000000"/>
          <w:sz w:val="40"/>
          <w:szCs w:val="40"/>
        </w:rPr>
        <w:t>民政局</w:t>
      </w:r>
    </w:p>
    <w:p w:rsidR="00165954" w:rsidRDefault="00165954">
      <w:pPr>
        <w:jc w:val="center"/>
        <w:rPr>
          <w:rFonts w:ascii="黑体" w:eastAsia="黑体" w:hAnsi="黑体" w:cs="黑体"/>
          <w:b/>
          <w:color w:val="000000"/>
          <w:sz w:val="40"/>
          <w:szCs w:val="40"/>
        </w:rPr>
      </w:pPr>
      <w:r>
        <w:rPr>
          <w:rFonts w:ascii="黑体" w:eastAsia="黑体" w:hAnsi="黑体" w:cs="黑体"/>
          <w:b/>
          <w:color w:val="000000"/>
          <w:sz w:val="40"/>
          <w:szCs w:val="40"/>
        </w:rPr>
        <w:t>2016</w:t>
      </w:r>
      <w:r>
        <w:rPr>
          <w:rFonts w:ascii="黑体" w:eastAsia="黑体" w:hAnsi="黑体" w:cs="黑体" w:hint="eastAsia"/>
          <w:b/>
          <w:color w:val="000000"/>
          <w:sz w:val="40"/>
          <w:szCs w:val="40"/>
        </w:rPr>
        <w:t>年部门预算情况</w:t>
      </w:r>
      <w:r w:rsidR="006F2F24">
        <w:rPr>
          <w:rFonts w:ascii="黑体" w:eastAsia="黑体" w:hAnsi="黑体" w:cs="黑体" w:hint="eastAsia"/>
          <w:b/>
          <w:color w:val="000000"/>
          <w:sz w:val="40"/>
          <w:szCs w:val="40"/>
        </w:rPr>
        <w:t>说明</w:t>
      </w:r>
    </w:p>
    <w:bookmarkEnd w:id="0"/>
    <w:p w:rsidR="00165954" w:rsidRDefault="00165954" w:rsidP="006F2F24">
      <w:pPr>
        <w:ind w:firstLineChars="200" w:firstLine="720"/>
        <w:jc w:val="center"/>
        <w:rPr>
          <w:rFonts w:ascii="仿宋" w:eastAsia="仿宋" w:hAnsi="仿宋"/>
          <w:color w:val="000000"/>
          <w:sz w:val="36"/>
          <w:szCs w:val="36"/>
        </w:rPr>
      </w:pPr>
    </w:p>
    <w:p w:rsidR="00165954" w:rsidRDefault="00165954">
      <w:pPr>
        <w:spacing w:line="560" w:lineRule="exact"/>
        <w:rPr>
          <w:rFonts w:ascii="仿宋_GB2312" w:eastAsia="仿宋_GB2312" w:hAnsi="仿宋"/>
          <w:b/>
          <w:color w:val="000000"/>
          <w:sz w:val="32"/>
          <w:szCs w:val="32"/>
        </w:rPr>
      </w:pPr>
      <w:bookmarkStart w:id="1" w:name="YS060101"/>
      <w:r>
        <w:rPr>
          <w:rFonts w:ascii="黑体" w:eastAsia="黑体" w:hAnsi="仿宋"/>
          <w:b/>
          <w:color w:val="000000"/>
          <w:sz w:val="32"/>
          <w:szCs w:val="32"/>
        </w:rPr>
        <w:t xml:space="preserve">   </w:t>
      </w:r>
      <w:r>
        <w:rPr>
          <w:rFonts w:ascii="黑体" w:eastAsia="黑体" w:hAnsi="黑体" w:cs="黑体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一、</w:t>
      </w:r>
      <w:bookmarkEnd w:id="1"/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单位主要职能</w:t>
      </w:r>
    </w:p>
    <w:p w:rsidR="00165954" w:rsidRPr="001D53BF" w:rsidRDefault="006F2F24" w:rsidP="006F2F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龙安区民政局承担着全区优抚双拥、城乡低保、农村五保</w:t>
      </w:r>
      <w:r w:rsidR="008B0140">
        <w:rPr>
          <w:rFonts w:ascii="仿宋_GB2312" w:eastAsia="仿宋_GB2312" w:hAnsi="仿宋_GB2312" w:cs="仿宋_GB2312" w:hint="eastAsia"/>
          <w:sz w:val="32"/>
          <w:szCs w:val="32"/>
        </w:rPr>
        <w:t>、孤儿孤老、流浪乞讨、救灾救济、医疗救助、基层政权、社区建设</w:t>
      </w:r>
      <w:r w:rsidR="00226D6C">
        <w:rPr>
          <w:rFonts w:ascii="仿宋_GB2312" w:eastAsia="仿宋_GB2312" w:hAnsi="仿宋_GB2312" w:cs="仿宋_GB2312" w:hint="eastAsia"/>
          <w:sz w:val="32"/>
          <w:szCs w:val="32"/>
        </w:rPr>
        <w:t>、民间组织、婚姻登记、殡葬改革、慈善募捐、慈善救助、行政区划、</w:t>
      </w:r>
      <w:proofErr w:type="gramStart"/>
      <w:r w:rsidR="00226D6C">
        <w:rPr>
          <w:rFonts w:ascii="仿宋_GB2312" w:eastAsia="仿宋_GB2312" w:hAnsi="仿宋_GB2312" w:cs="仿宋_GB2312" w:hint="eastAsia"/>
          <w:sz w:val="32"/>
          <w:szCs w:val="32"/>
        </w:rPr>
        <w:t>地名界管等于</w:t>
      </w:r>
      <w:proofErr w:type="gramEnd"/>
      <w:r w:rsidR="00226D6C">
        <w:rPr>
          <w:rFonts w:ascii="仿宋_GB2312" w:eastAsia="仿宋_GB2312" w:hAnsi="仿宋_GB2312" w:cs="仿宋_GB2312" w:hint="eastAsia"/>
          <w:sz w:val="32"/>
          <w:szCs w:val="32"/>
        </w:rPr>
        <w:t>民生息息相关的社会事务工作。</w:t>
      </w:r>
      <w:bookmarkStart w:id="2" w:name="_GoBack"/>
      <w:bookmarkEnd w:id="2"/>
    </w:p>
    <w:p w:rsidR="00165954" w:rsidRDefault="00165954" w:rsidP="006F2F24">
      <w:pPr>
        <w:spacing w:line="560" w:lineRule="exact"/>
        <w:ind w:firstLineChars="196" w:firstLine="630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二、预算情况说明</w:t>
      </w:r>
    </w:p>
    <w:p w:rsidR="00165954" w:rsidRDefault="00165954" w:rsidP="00860C75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="008B0140">
        <w:rPr>
          <w:rFonts w:ascii="仿宋_GB2312" w:eastAsia="仿宋_GB2312" w:hAnsi="仿宋_GB2312" w:cs="仿宋_GB2312" w:hint="eastAsia"/>
          <w:sz w:val="32"/>
          <w:szCs w:val="32"/>
        </w:rPr>
        <w:t>龙安区民政</w:t>
      </w:r>
      <w:r>
        <w:rPr>
          <w:rFonts w:ascii="仿宋_GB2312" w:eastAsia="仿宋_GB2312" w:hAnsi="仿宋"/>
          <w:color w:val="000000"/>
          <w:sz w:val="32"/>
          <w:szCs w:val="32"/>
        </w:rPr>
        <w:t>2016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年预算收入</w:t>
      </w:r>
      <w:r w:rsidR="008B0140">
        <w:rPr>
          <w:rFonts w:ascii="仿宋_GB2312" w:eastAsia="仿宋_GB2312" w:hAnsi="仿宋" w:hint="eastAsia"/>
          <w:color w:val="000000"/>
          <w:sz w:val="32"/>
          <w:szCs w:val="32"/>
        </w:rPr>
        <w:t>3699.37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万元，其中：人员经费</w:t>
      </w:r>
      <w:r>
        <w:rPr>
          <w:rFonts w:ascii="仿宋_GB2312" w:eastAsia="仿宋_GB2312" w:hAnsi="仿宋"/>
          <w:color w:val="000000"/>
          <w:sz w:val="32"/>
          <w:szCs w:val="32"/>
        </w:rPr>
        <w:t>21</w:t>
      </w:r>
      <w:r w:rsidR="008B0140"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 w:rsidR="008B0140">
        <w:rPr>
          <w:rFonts w:ascii="仿宋_GB2312" w:eastAsia="仿宋_GB2312" w:hAnsi="仿宋"/>
          <w:color w:val="000000"/>
          <w:sz w:val="32"/>
          <w:szCs w:val="32"/>
        </w:rPr>
        <w:t>.</w:t>
      </w:r>
      <w:r w:rsidR="008B0140">
        <w:rPr>
          <w:rFonts w:ascii="仿宋_GB2312" w:eastAsia="仿宋_GB2312" w:hAnsi="仿宋" w:hint="eastAsia"/>
          <w:color w:val="000000"/>
          <w:sz w:val="32"/>
          <w:szCs w:val="32"/>
        </w:rPr>
        <w:t>72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万元，单位运行经费</w:t>
      </w:r>
      <w:r w:rsidR="008B0140">
        <w:rPr>
          <w:rFonts w:ascii="仿宋_GB2312" w:eastAsia="仿宋_GB2312" w:hAnsi="仿宋" w:hint="eastAsia"/>
          <w:color w:val="000000"/>
          <w:sz w:val="32"/>
          <w:szCs w:val="32"/>
        </w:rPr>
        <w:t>91.15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万元。</w:t>
      </w:r>
    </w:p>
    <w:p w:rsidR="00165954" w:rsidRDefault="00165954" w:rsidP="00860C75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"/>
          <w:color w:val="000000"/>
          <w:sz w:val="32"/>
          <w:szCs w:val="32"/>
        </w:rPr>
        <w:t>2016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年“三公”经费预算</w:t>
      </w:r>
      <w:r w:rsidR="008B0140"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万元。</w:t>
      </w:r>
    </w:p>
    <w:p w:rsidR="00165954" w:rsidRDefault="00165954" w:rsidP="006F2F24">
      <w:pPr>
        <w:widowControl/>
        <w:ind w:firstLineChars="199" w:firstLine="639"/>
        <w:rPr>
          <w:rFonts w:ascii="仿宋_GB2312" w:eastAsia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三、“三公”经费增减变化原因情况说明</w:t>
      </w:r>
    </w:p>
    <w:p w:rsidR="00165954" w:rsidRDefault="00165954" w:rsidP="006F2F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“三公经费”：公务接待预算数</w:t>
      </w:r>
      <w:r w:rsidR="008B0140"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万元。由于取消公务用车，公务用车购置及运行维护费预算数为</w:t>
      </w:r>
      <w:r>
        <w:rPr>
          <w:rFonts w:ascii="仿宋_GB2312" w:eastAsia="仿宋_GB2312" w:hAnsi="仿宋"/>
          <w:color w:val="000000"/>
          <w:sz w:val="32"/>
          <w:szCs w:val="32"/>
        </w:rPr>
        <w:t>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元。</w:t>
      </w:r>
    </w:p>
    <w:p w:rsidR="00165954" w:rsidRDefault="00165954" w:rsidP="006F2F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增减变化原因：严格贯彻落实中央改进工作作风、密切联系群众规定和党政机关厉行节约要求，</w:t>
      </w:r>
      <w:r>
        <w:rPr>
          <w:rFonts w:ascii="仿宋_GB2312" w:eastAsia="仿宋_GB2312" w:hAnsi="仿宋"/>
          <w:color w:val="000000"/>
          <w:sz w:val="32"/>
          <w:szCs w:val="32"/>
        </w:rPr>
        <w:t>2016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年三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公经费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预算为</w:t>
      </w:r>
      <w:r w:rsidR="008B0140"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万元，公务接待费和公务用车购置及运行维护费预算较去年减少</w:t>
      </w:r>
      <w:r w:rsidR="008B0140">
        <w:rPr>
          <w:rFonts w:ascii="仿宋_GB2312" w:eastAsia="仿宋_GB2312" w:hAnsi="仿宋" w:hint="eastAsia"/>
          <w:color w:val="000000"/>
          <w:sz w:val="32"/>
          <w:szCs w:val="32"/>
        </w:rPr>
        <w:t>66.67</w:t>
      </w:r>
      <w:r>
        <w:rPr>
          <w:rFonts w:ascii="仿宋_GB2312" w:eastAsia="仿宋_GB2312" w:hAnsi="仿宋"/>
          <w:color w:val="000000"/>
          <w:sz w:val="32"/>
          <w:szCs w:val="32"/>
        </w:rPr>
        <w:t>%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65954" w:rsidRDefault="00165954"/>
    <w:sectPr w:rsidR="00165954" w:rsidSect="003A1C45">
      <w:footerReference w:type="even" r:id="rId8"/>
      <w:footerReference w:type="default" r:id="rId9"/>
      <w:pgSz w:w="11906" w:h="16838"/>
      <w:pgMar w:top="1270" w:right="1463" w:bottom="127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A3" w:rsidRDefault="00DB41A3" w:rsidP="003A1C45">
      <w:r>
        <w:separator/>
      </w:r>
    </w:p>
  </w:endnote>
  <w:endnote w:type="continuationSeparator" w:id="0">
    <w:p w:rsidR="00DB41A3" w:rsidRDefault="00DB41A3" w:rsidP="003A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54" w:rsidRDefault="001659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5954" w:rsidRDefault="001659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54" w:rsidRDefault="001659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6D6C">
      <w:rPr>
        <w:rStyle w:val="a4"/>
        <w:noProof/>
      </w:rPr>
      <w:t>1</w:t>
    </w:r>
    <w:r>
      <w:rPr>
        <w:rStyle w:val="a4"/>
      </w:rPr>
      <w:fldChar w:fldCharType="end"/>
    </w:r>
  </w:p>
  <w:p w:rsidR="00165954" w:rsidRDefault="00165954">
    <w:pPr>
      <w:pStyle w:val="a3"/>
      <w:ind w:right="360"/>
      <w:jc w:val="right"/>
    </w:pPr>
  </w:p>
  <w:p w:rsidR="00165954" w:rsidRDefault="001659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A3" w:rsidRDefault="00DB41A3" w:rsidP="003A1C45">
      <w:r>
        <w:separator/>
      </w:r>
    </w:p>
  </w:footnote>
  <w:footnote w:type="continuationSeparator" w:id="0">
    <w:p w:rsidR="00DB41A3" w:rsidRDefault="00DB41A3" w:rsidP="003A1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C08D2"/>
    <w:multiLevelType w:val="singleLevel"/>
    <w:tmpl w:val="563C08D2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450F2"/>
    <w:rsid w:val="0005691C"/>
    <w:rsid w:val="00061044"/>
    <w:rsid w:val="00084B37"/>
    <w:rsid w:val="00165954"/>
    <w:rsid w:val="001D53BF"/>
    <w:rsid w:val="00226D6C"/>
    <w:rsid w:val="00245B30"/>
    <w:rsid w:val="0025410B"/>
    <w:rsid w:val="00274052"/>
    <w:rsid w:val="0034714C"/>
    <w:rsid w:val="003A1C45"/>
    <w:rsid w:val="003A7100"/>
    <w:rsid w:val="003C7774"/>
    <w:rsid w:val="003F1A10"/>
    <w:rsid w:val="00402821"/>
    <w:rsid w:val="00486B8E"/>
    <w:rsid w:val="004C64E2"/>
    <w:rsid w:val="005175E9"/>
    <w:rsid w:val="005A19A8"/>
    <w:rsid w:val="005B5384"/>
    <w:rsid w:val="006B44A5"/>
    <w:rsid w:val="006F2F24"/>
    <w:rsid w:val="00706EBF"/>
    <w:rsid w:val="00763C52"/>
    <w:rsid w:val="00780249"/>
    <w:rsid w:val="007B2827"/>
    <w:rsid w:val="00860C75"/>
    <w:rsid w:val="00871C83"/>
    <w:rsid w:val="008B0140"/>
    <w:rsid w:val="009226E4"/>
    <w:rsid w:val="0098540D"/>
    <w:rsid w:val="00995449"/>
    <w:rsid w:val="009D7618"/>
    <w:rsid w:val="00B3620D"/>
    <w:rsid w:val="00C7356B"/>
    <w:rsid w:val="00CD04D8"/>
    <w:rsid w:val="00CD6FFD"/>
    <w:rsid w:val="00DB41A3"/>
    <w:rsid w:val="00E17128"/>
    <w:rsid w:val="00E42FCF"/>
    <w:rsid w:val="00EA534B"/>
    <w:rsid w:val="13A450F2"/>
    <w:rsid w:val="6E52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A1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17128"/>
    <w:rPr>
      <w:rFonts w:cs="Times New Roman"/>
      <w:sz w:val="18"/>
      <w:szCs w:val="18"/>
    </w:rPr>
  </w:style>
  <w:style w:type="character" w:styleId="a4">
    <w:name w:val="page number"/>
    <w:basedOn w:val="a0"/>
    <w:uiPriority w:val="99"/>
    <w:rsid w:val="003A1C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A1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17128"/>
    <w:rPr>
      <w:rFonts w:cs="Times New Roman"/>
      <w:sz w:val="18"/>
      <w:szCs w:val="18"/>
    </w:rPr>
  </w:style>
  <w:style w:type="character" w:styleId="a4">
    <w:name w:val="page number"/>
    <w:basedOn w:val="a0"/>
    <w:uiPriority w:val="99"/>
    <w:rsid w:val="003A1C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2016-04-06T03:17:00Z</cp:lastPrinted>
  <dcterms:created xsi:type="dcterms:W3CDTF">2016-04-11T01:50:00Z</dcterms:created>
  <dcterms:modified xsi:type="dcterms:W3CDTF">2016-04-11T01:50:00Z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