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C8" w:rsidRDefault="006055B2">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w:t>
      </w:r>
      <w:r>
        <w:rPr>
          <w:rFonts w:ascii="方正小标宋简体" w:eastAsia="方正小标宋简体" w:hAnsi="Times New Roman" w:hint="eastAsia"/>
          <w:b/>
          <w:sz w:val="84"/>
          <w:szCs w:val="84"/>
        </w:rPr>
        <w:t>委组织部</w:t>
      </w:r>
    </w:p>
    <w:p w:rsidR="002B52C8" w:rsidRDefault="006055B2">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2B52C8" w:rsidRDefault="002B52C8">
      <w:pPr>
        <w:adjustRightInd w:val="0"/>
        <w:snapToGrid w:val="0"/>
        <w:spacing w:line="360" w:lineRule="auto"/>
        <w:jc w:val="center"/>
        <w:rPr>
          <w:rFonts w:ascii="方正小标宋简体" w:eastAsia="方正小标宋简体" w:hAnsi="Times New Roman"/>
          <w:b/>
          <w:sz w:val="84"/>
          <w:szCs w:val="84"/>
        </w:rPr>
      </w:pPr>
    </w:p>
    <w:p w:rsidR="002B52C8" w:rsidRDefault="002B52C8">
      <w:pPr>
        <w:kinsoku w:val="0"/>
        <w:overflowPunct w:val="0"/>
        <w:adjustRightInd w:val="0"/>
        <w:snapToGrid w:val="0"/>
        <w:spacing w:line="360" w:lineRule="auto"/>
        <w:ind w:right="3569"/>
        <w:rPr>
          <w:rFonts w:ascii="仿宋_GB2312" w:eastAsia="仿宋_GB2312" w:hAnsi="Times New Roman"/>
          <w:sz w:val="32"/>
          <w:szCs w:val="32"/>
        </w:rPr>
      </w:pPr>
    </w:p>
    <w:p w:rsidR="002B52C8" w:rsidRDefault="002B52C8">
      <w:pPr>
        <w:kinsoku w:val="0"/>
        <w:overflowPunct w:val="0"/>
        <w:adjustRightInd w:val="0"/>
        <w:snapToGrid w:val="0"/>
        <w:spacing w:line="360" w:lineRule="auto"/>
        <w:ind w:right="3569"/>
        <w:rPr>
          <w:rFonts w:ascii="仿宋_GB2312" w:eastAsia="仿宋_GB2312" w:hAnsi="Times New Roman"/>
          <w:sz w:val="32"/>
          <w:szCs w:val="32"/>
        </w:rPr>
      </w:pPr>
    </w:p>
    <w:p w:rsidR="002B52C8" w:rsidRDefault="002B52C8">
      <w:pPr>
        <w:kinsoku w:val="0"/>
        <w:overflowPunct w:val="0"/>
        <w:adjustRightInd w:val="0"/>
        <w:snapToGrid w:val="0"/>
        <w:spacing w:line="360" w:lineRule="auto"/>
        <w:ind w:right="3569"/>
        <w:rPr>
          <w:rFonts w:ascii="仿宋_GB2312" w:eastAsia="仿宋_GB2312" w:hAnsi="Times New Roman"/>
          <w:sz w:val="32"/>
          <w:szCs w:val="32"/>
        </w:rPr>
      </w:pPr>
    </w:p>
    <w:p w:rsidR="002B52C8" w:rsidRDefault="002B52C8">
      <w:pPr>
        <w:kinsoku w:val="0"/>
        <w:overflowPunct w:val="0"/>
        <w:adjustRightInd w:val="0"/>
        <w:snapToGrid w:val="0"/>
        <w:spacing w:line="360" w:lineRule="auto"/>
        <w:ind w:right="3569"/>
        <w:rPr>
          <w:rFonts w:ascii="仿宋_GB2312" w:eastAsia="仿宋_GB2312" w:hAnsi="Times New Roman"/>
          <w:sz w:val="32"/>
          <w:szCs w:val="32"/>
        </w:rPr>
      </w:pPr>
    </w:p>
    <w:p w:rsidR="002B52C8" w:rsidRDefault="006055B2">
      <w:pPr>
        <w:kinsoku w:val="0"/>
        <w:overflowPunct w:val="0"/>
        <w:adjustRightInd w:val="0"/>
        <w:snapToGrid w:val="0"/>
        <w:spacing w:line="360" w:lineRule="auto"/>
        <w:ind w:right="3569" w:firstLineChars="400" w:firstLine="128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李红光</w:t>
      </w:r>
    </w:p>
    <w:p w:rsidR="002B52C8" w:rsidRDefault="006055B2">
      <w:pPr>
        <w:kinsoku w:val="0"/>
        <w:overflowPunct w:val="0"/>
        <w:adjustRightInd w:val="0"/>
        <w:snapToGrid w:val="0"/>
        <w:spacing w:line="360" w:lineRule="auto"/>
        <w:ind w:right="3569" w:firstLineChars="400" w:firstLine="128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13700726119</w:t>
      </w:r>
    </w:p>
    <w:p w:rsidR="002B52C8" w:rsidRDefault="006055B2">
      <w:pPr>
        <w:kinsoku w:val="0"/>
        <w:overflowPunct w:val="0"/>
        <w:adjustRightInd w:val="0"/>
        <w:snapToGrid w:val="0"/>
        <w:spacing w:line="360" w:lineRule="auto"/>
        <w:ind w:right="3569" w:firstLineChars="400" w:firstLine="128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李稚</w:t>
      </w:r>
    </w:p>
    <w:p w:rsidR="002B52C8" w:rsidRDefault="006055B2">
      <w:pPr>
        <w:kinsoku w:val="0"/>
        <w:overflowPunct w:val="0"/>
        <w:adjustRightInd w:val="0"/>
        <w:snapToGrid w:val="0"/>
        <w:spacing w:line="360" w:lineRule="auto"/>
        <w:ind w:right="3569" w:firstLineChars="400" w:firstLine="128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13523729477</w:t>
      </w:r>
    </w:p>
    <w:p w:rsidR="002B52C8" w:rsidRDefault="006055B2">
      <w:pPr>
        <w:kinsoku w:val="0"/>
        <w:overflowPunct w:val="0"/>
        <w:adjustRightInd w:val="0"/>
        <w:snapToGrid w:val="0"/>
        <w:spacing w:line="360" w:lineRule="auto"/>
        <w:ind w:right="3569" w:firstLineChars="400" w:firstLine="1280"/>
        <w:rPr>
          <w:rFonts w:ascii="仿宋_GB2312" w:eastAsia="仿宋_GB2312" w:hAnsi="Times New Roman"/>
          <w:spacing w:val="-20"/>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pacing w:val="-20"/>
          <w:sz w:val="32"/>
          <w:szCs w:val="32"/>
        </w:rPr>
        <w:t>2020</w:t>
      </w:r>
      <w:r>
        <w:rPr>
          <w:rFonts w:ascii="仿宋_GB2312" w:eastAsia="仿宋_GB2312" w:hAnsi="Times New Roman" w:hint="eastAsia"/>
          <w:spacing w:val="-20"/>
          <w:sz w:val="32"/>
          <w:szCs w:val="32"/>
        </w:rPr>
        <w:t>年</w:t>
      </w:r>
      <w:r>
        <w:rPr>
          <w:rFonts w:ascii="仿宋_GB2312" w:eastAsia="仿宋_GB2312" w:hAnsi="Times New Roman" w:hint="eastAsia"/>
          <w:spacing w:val="-20"/>
          <w:sz w:val="32"/>
          <w:szCs w:val="32"/>
        </w:rPr>
        <w:t>6</w:t>
      </w:r>
      <w:r>
        <w:rPr>
          <w:rFonts w:ascii="仿宋_GB2312" w:eastAsia="仿宋_GB2312" w:hAnsi="Times New Roman" w:hint="eastAsia"/>
          <w:spacing w:val="-20"/>
          <w:sz w:val="32"/>
          <w:szCs w:val="32"/>
        </w:rPr>
        <w:t>月</w:t>
      </w:r>
      <w:r>
        <w:rPr>
          <w:rFonts w:ascii="仿宋_GB2312" w:eastAsia="仿宋_GB2312" w:hAnsi="Times New Roman" w:hint="eastAsia"/>
          <w:spacing w:val="-20"/>
          <w:sz w:val="32"/>
          <w:szCs w:val="32"/>
        </w:rPr>
        <w:t>30</w:t>
      </w:r>
      <w:r>
        <w:rPr>
          <w:rFonts w:ascii="仿宋_GB2312" w:eastAsia="仿宋_GB2312" w:hAnsi="Times New Roman" w:hint="eastAsia"/>
          <w:spacing w:val="-20"/>
          <w:sz w:val="32"/>
          <w:szCs w:val="32"/>
        </w:rPr>
        <w:t>日</w:t>
      </w:r>
    </w:p>
    <w:p w:rsidR="002B52C8" w:rsidRDefault="006055B2">
      <w:pPr>
        <w:kinsoku w:val="0"/>
        <w:overflowPunct w:val="0"/>
        <w:adjustRightInd w:val="0"/>
        <w:snapToGrid w:val="0"/>
        <w:spacing w:line="360" w:lineRule="auto"/>
        <w:ind w:right="-58" w:firstLineChars="800" w:firstLine="2560"/>
        <w:rPr>
          <w:rFonts w:ascii="仿宋_GB2312" w:eastAsia="仿宋_GB2312" w:hAnsi="Times New Roman"/>
          <w:sz w:val="32"/>
          <w:szCs w:val="32"/>
        </w:rPr>
      </w:pPr>
      <w:r>
        <w:rPr>
          <w:rFonts w:ascii="仿宋_GB2312" w:eastAsia="仿宋_GB2312" w:hAnsi="Times New Roman" w:hint="eastAsia"/>
          <w:sz w:val="32"/>
          <w:szCs w:val="32"/>
        </w:rPr>
        <w:t>（单位公章）</w:t>
      </w:r>
    </w:p>
    <w:p w:rsidR="002B52C8" w:rsidRDefault="002B52C8">
      <w:pPr>
        <w:kinsoku w:val="0"/>
        <w:overflowPunct w:val="0"/>
        <w:adjustRightInd w:val="0"/>
        <w:snapToGrid w:val="0"/>
        <w:spacing w:line="360" w:lineRule="auto"/>
        <w:ind w:left="101" w:right="-58" w:firstLineChars="200" w:firstLine="640"/>
        <w:jc w:val="center"/>
        <w:rPr>
          <w:rFonts w:ascii="仿宋_GB2312" w:eastAsia="仿宋_GB2312" w:hAnsi="Times New Roman"/>
          <w:sz w:val="32"/>
          <w:szCs w:val="32"/>
        </w:rPr>
      </w:pPr>
    </w:p>
    <w:p w:rsidR="002B52C8" w:rsidRDefault="002B52C8">
      <w:pPr>
        <w:kinsoku w:val="0"/>
        <w:overflowPunct w:val="0"/>
        <w:adjustRightInd w:val="0"/>
        <w:snapToGrid w:val="0"/>
        <w:spacing w:line="360" w:lineRule="auto"/>
        <w:ind w:right="-58"/>
        <w:rPr>
          <w:rFonts w:ascii="仿宋_GB2312" w:eastAsia="仿宋_GB2312" w:hAnsi="Times New Roman"/>
          <w:sz w:val="32"/>
          <w:szCs w:val="32"/>
        </w:rPr>
      </w:pPr>
    </w:p>
    <w:p w:rsidR="002B52C8" w:rsidRDefault="002B52C8">
      <w:pPr>
        <w:kinsoku w:val="0"/>
        <w:overflowPunct w:val="0"/>
        <w:adjustRightInd w:val="0"/>
        <w:snapToGrid w:val="0"/>
        <w:spacing w:line="360" w:lineRule="auto"/>
        <w:ind w:right="-58"/>
        <w:rPr>
          <w:rFonts w:ascii="仿宋_GB2312" w:eastAsia="仿宋_GB2312" w:hAnsi="Times New Roman"/>
          <w:sz w:val="32"/>
          <w:szCs w:val="32"/>
        </w:rPr>
      </w:pPr>
    </w:p>
    <w:p w:rsidR="002B52C8" w:rsidRDefault="006055B2">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2B52C8" w:rsidRDefault="006055B2">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委组织部</w:t>
      </w:r>
      <w:r>
        <w:rPr>
          <w:rFonts w:ascii="黑体" w:eastAsia="黑体" w:hAnsi="黑体" w:hint="eastAsia"/>
          <w:sz w:val="32"/>
          <w:szCs w:val="32"/>
        </w:rPr>
        <w:t>部门</w:t>
      </w:r>
      <w:r>
        <w:rPr>
          <w:rFonts w:ascii="黑体" w:eastAsia="黑体" w:hAnsi="Times New Roman" w:cs="黑体" w:hint="eastAsia"/>
          <w:sz w:val="32"/>
          <w:szCs w:val="32"/>
        </w:rPr>
        <w:t>概况</w:t>
      </w:r>
    </w:p>
    <w:p w:rsidR="002B52C8" w:rsidRDefault="006055B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2B52C8" w:rsidRDefault="006055B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2B52C8" w:rsidRDefault="006055B2">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委组织部</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2B52C8" w:rsidRDefault="006055B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2B52C8" w:rsidRDefault="006055B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2B52C8" w:rsidRDefault="006055B2">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2B52C8" w:rsidRDefault="006055B2">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2B52C8" w:rsidRDefault="006055B2">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w:t>
      </w:r>
      <w:r>
        <w:rPr>
          <w:rFonts w:ascii="黑体" w:eastAsia="黑体" w:hAnsi="黑体" w:hint="eastAsia"/>
          <w:sz w:val="32"/>
          <w:szCs w:val="32"/>
        </w:rPr>
        <w:t>委组织部</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五、</w:t>
      </w:r>
      <w:r>
        <w:rPr>
          <w:rFonts w:ascii="仿宋_GB2312" w:eastAsia="仿宋_GB2312" w:hint="eastAsia"/>
          <w:sz w:val="32"/>
          <w:szCs w:val="32"/>
        </w:rPr>
        <w:t>一般公共预算支出情况表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一般公共预算基本支出经济分类汇总表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2B52C8" w:rsidRDefault="006055B2">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sz w:val="32"/>
          <w:szCs w:val="32"/>
        </w:rPr>
      </w:pPr>
    </w:p>
    <w:p w:rsidR="002B52C8" w:rsidRDefault="002B52C8">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2B52C8" w:rsidRDefault="006055B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2B52C8" w:rsidRDefault="006055B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w:t>
      </w:r>
      <w:r>
        <w:rPr>
          <w:rFonts w:ascii="黑体" w:eastAsia="黑体" w:hAnsi="黑体" w:hint="eastAsia"/>
          <w:sz w:val="32"/>
          <w:szCs w:val="32"/>
        </w:rPr>
        <w:t>委组织部</w:t>
      </w:r>
      <w:r>
        <w:rPr>
          <w:rFonts w:ascii="黑体" w:eastAsia="黑体" w:hAnsi="黑体" w:hint="eastAsia"/>
          <w:b/>
          <w:bCs/>
          <w:sz w:val="32"/>
          <w:szCs w:val="32"/>
        </w:rPr>
        <w:t>部门概</w:t>
      </w:r>
      <w:r>
        <w:rPr>
          <w:rFonts w:ascii="黑体" w:eastAsia="黑体" w:hAnsi="黑体" w:hint="eastAsia"/>
          <w:sz w:val="32"/>
          <w:szCs w:val="32"/>
        </w:rPr>
        <w:t>况</w:t>
      </w:r>
    </w:p>
    <w:p w:rsidR="002B52C8" w:rsidRDefault="002B52C8">
      <w:pPr>
        <w:adjustRightInd w:val="0"/>
        <w:snapToGrid w:val="0"/>
        <w:spacing w:line="360" w:lineRule="auto"/>
        <w:ind w:firstLineChars="200" w:firstLine="640"/>
        <w:jc w:val="center"/>
        <w:rPr>
          <w:rFonts w:ascii="黑体" w:eastAsia="黑体" w:hAnsi="黑体"/>
          <w:sz w:val="32"/>
          <w:szCs w:val="32"/>
        </w:rPr>
      </w:pPr>
    </w:p>
    <w:p w:rsidR="002B52C8" w:rsidRDefault="006055B2">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一、龙安区</w:t>
      </w:r>
      <w:r>
        <w:rPr>
          <w:rFonts w:ascii="黑体" w:eastAsia="黑体" w:hAnsi="黑体" w:hint="eastAsia"/>
          <w:sz w:val="32"/>
          <w:szCs w:val="32"/>
        </w:rPr>
        <w:t>委组织部</w:t>
      </w:r>
      <w:r>
        <w:rPr>
          <w:rFonts w:ascii="黑体" w:eastAsia="黑体" w:hAnsi="黑体" w:hint="eastAsia"/>
          <w:b/>
          <w:bCs/>
          <w:sz w:val="32"/>
          <w:szCs w:val="32"/>
        </w:rPr>
        <w:t>部门主要职责</w:t>
      </w:r>
    </w:p>
    <w:p w:rsidR="002B52C8" w:rsidRDefault="006055B2">
      <w:pPr>
        <w:spacing w:line="600" w:lineRule="exact"/>
        <w:ind w:firstLineChars="200" w:firstLine="643"/>
        <w:rPr>
          <w:rFonts w:ascii="楷体" w:eastAsia="楷体" w:hAnsi="楷体" w:cs="楷体"/>
          <w:b/>
          <w:szCs w:val="32"/>
        </w:rPr>
      </w:pPr>
      <w:r>
        <w:rPr>
          <w:rFonts w:ascii="楷体" w:eastAsia="楷体" w:hAnsi="楷体" w:cs="楷体" w:hint="eastAsia"/>
          <w:b/>
          <w:sz w:val="32"/>
          <w:szCs w:val="32"/>
          <w:lang w:bidi="ar"/>
        </w:rPr>
        <w:t>（一）</w:t>
      </w:r>
      <w:r>
        <w:rPr>
          <w:rFonts w:ascii="楷体" w:eastAsia="楷体" w:hAnsi="楷体" w:cs="宋体" w:hint="eastAsia"/>
          <w:b/>
          <w:sz w:val="32"/>
          <w:szCs w:val="32"/>
          <w:lang w:bidi="ar"/>
        </w:rPr>
        <w:t>机构</w:t>
      </w:r>
      <w:r>
        <w:rPr>
          <w:rFonts w:ascii="楷体" w:eastAsia="楷体" w:hAnsi="楷体" w:cs="楷体" w:hint="eastAsia"/>
          <w:b/>
          <w:sz w:val="32"/>
          <w:szCs w:val="32"/>
          <w:lang w:bidi="ar"/>
        </w:rPr>
        <w:t>主要职能</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1.</w:t>
      </w:r>
      <w:r>
        <w:rPr>
          <w:rFonts w:ascii="仿宋" w:eastAsia="仿宋" w:hAnsi="仿宋" w:cs="仿宋" w:hint="eastAsia"/>
          <w:sz w:val="32"/>
          <w:lang w:bidi="ar"/>
        </w:rPr>
        <w:t>研究和指导全区党的组织建设，指导和组织新时期党的建设理论研究。</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2.</w:t>
      </w:r>
      <w:r>
        <w:rPr>
          <w:rFonts w:ascii="仿宋" w:eastAsia="仿宋" w:hAnsi="仿宋" w:cs="仿宋" w:hint="eastAsia"/>
          <w:sz w:val="32"/>
          <w:lang w:bidi="ar"/>
        </w:rPr>
        <w:t>提出区委管理的领导班子和领导干部的调整、配备、交流的意见和建议；负责区委管理干部的教育、培养、考核、任免调配等工作。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3.</w:t>
      </w:r>
      <w:r>
        <w:rPr>
          <w:rFonts w:ascii="仿宋" w:eastAsia="仿宋" w:hAnsi="仿宋" w:cs="仿宋" w:hint="eastAsia"/>
          <w:sz w:val="32"/>
          <w:lang w:bidi="ar"/>
        </w:rPr>
        <w:t>认真做好干部审查和科级以上干部个人收入申报工作；承担党员干部出国（境）政治审查和科级干部、党群系统、法院、检察院干部的“四审定”工作。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4.</w:t>
      </w:r>
      <w:r>
        <w:rPr>
          <w:rFonts w:ascii="仿宋" w:eastAsia="仿宋" w:hAnsi="仿宋" w:cs="仿宋" w:hint="eastAsia"/>
          <w:sz w:val="32"/>
          <w:lang w:bidi="ar"/>
        </w:rPr>
        <w:t>负责科级以上领导干部的工资管理工作；负责科级干部和党群机关、法院、检察院干部档案管理工作以及干部统计工作。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5.</w:t>
      </w:r>
      <w:r>
        <w:rPr>
          <w:rFonts w:ascii="仿宋" w:eastAsia="仿宋" w:hAnsi="仿宋" w:cs="仿宋" w:hint="eastAsia"/>
          <w:sz w:val="32"/>
          <w:lang w:bidi="ar"/>
        </w:rPr>
        <w:t>协助区委做好区党代会、人代会、政协会和群团组织代表大会的筹备工作；协助区委做好出席全国、省、市各类会议代表的政审和选举工作。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6.</w:t>
      </w:r>
      <w:r>
        <w:rPr>
          <w:rFonts w:ascii="仿宋" w:eastAsia="仿宋" w:hAnsi="仿宋" w:cs="仿宋" w:hint="eastAsia"/>
          <w:sz w:val="32"/>
          <w:lang w:bidi="ar"/>
        </w:rPr>
        <w:t>负责党和国家机关党员发展、党内统计工作；做好党费收缴、管理和有关党刊的征订发行工作；负责全区党员组织关系的接转工作。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7.</w:t>
      </w:r>
      <w:r>
        <w:rPr>
          <w:rFonts w:ascii="仿宋" w:eastAsia="仿宋" w:hAnsi="仿宋" w:cs="仿宋" w:hint="eastAsia"/>
          <w:sz w:val="32"/>
          <w:lang w:bidi="ar"/>
        </w:rPr>
        <w:t>做好</w:t>
      </w:r>
      <w:r>
        <w:rPr>
          <w:rFonts w:ascii="仿宋" w:eastAsia="仿宋" w:hAnsi="仿宋" w:cs="仿宋" w:hint="eastAsia"/>
          <w:sz w:val="32"/>
          <w:lang w:bidi="ar"/>
        </w:rPr>
        <w:t>经常性的知识分子工作，负责选拔管理区</w:t>
      </w:r>
      <w:proofErr w:type="gramStart"/>
      <w:r>
        <w:rPr>
          <w:rFonts w:ascii="仿宋" w:eastAsia="仿宋" w:hAnsi="仿宋" w:cs="仿宋" w:hint="eastAsia"/>
          <w:sz w:val="32"/>
          <w:lang w:bidi="ar"/>
        </w:rPr>
        <w:t>管优秀</w:t>
      </w:r>
      <w:proofErr w:type="gramEnd"/>
      <w:r>
        <w:rPr>
          <w:rFonts w:ascii="仿宋" w:eastAsia="仿宋" w:hAnsi="仿宋" w:cs="仿宋" w:hint="eastAsia"/>
          <w:sz w:val="32"/>
          <w:lang w:bidi="ar"/>
        </w:rPr>
        <w:t>专业技术人才库建设工作；选派、配备科技副职工作。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8.</w:t>
      </w:r>
      <w:r>
        <w:rPr>
          <w:rFonts w:ascii="仿宋" w:eastAsia="仿宋" w:hAnsi="仿宋" w:cs="仿宋" w:hint="eastAsia"/>
          <w:sz w:val="32"/>
          <w:lang w:bidi="ar"/>
        </w:rPr>
        <w:t>加强电教管理，搞好党员电化教育，进一步抓好党员实用技术</w:t>
      </w:r>
      <w:r>
        <w:rPr>
          <w:rFonts w:ascii="仿宋" w:eastAsia="仿宋" w:hAnsi="仿宋" w:cs="仿宋" w:hint="eastAsia"/>
          <w:sz w:val="32"/>
          <w:lang w:bidi="ar"/>
        </w:rPr>
        <w:lastRenderedPageBreak/>
        <w:t>培训工作。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9.</w:t>
      </w:r>
      <w:r>
        <w:rPr>
          <w:rFonts w:ascii="仿宋" w:eastAsia="仿宋" w:hAnsi="仿宋" w:cs="仿宋" w:hint="eastAsia"/>
          <w:sz w:val="32"/>
          <w:lang w:bidi="ar"/>
        </w:rPr>
        <w:t>负责接待和处理党员干部的来信来访，配合纪检监察部门查处有关问题。</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10.</w:t>
      </w:r>
      <w:r>
        <w:rPr>
          <w:rFonts w:ascii="仿宋" w:eastAsia="仿宋" w:hAnsi="仿宋" w:cs="仿宋" w:hint="eastAsia"/>
          <w:sz w:val="32"/>
          <w:lang w:bidi="ar"/>
        </w:rPr>
        <w:t>加强调查研究，搞好组织宣传、信息工作。</w:t>
      </w:r>
    </w:p>
    <w:p w:rsidR="002B52C8" w:rsidRDefault="006055B2">
      <w:pPr>
        <w:spacing w:line="600" w:lineRule="exact"/>
        <w:ind w:firstLineChars="200" w:firstLine="640"/>
        <w:rPr>
          <w:rFonts w:ascii="仿宋" w:eastAsia="仿宋" w:hAnsi="仿宋" w:cs="仿宋"/>
        </w:rPr>
      </w:pPr>
      <w:r>
        <w:rPr>
          <w:rFonts w:ascii="仿宋" w:eastAsia="仿宋" w:hAnsi="仿宋" w:cs="仿宋" w:hint="eastAsia"/>
          <w:sz w:val="32"/>
          <w:lang w:bidi="ar"/>
        </w:rPr>
        <w:t>11.</w:t>
      </w:r>
      <w:r>
        <w:rPr>
          <w:rFonts w:ascii="仿宋" w:eastAsia="仿宋" w:hAnsi="仿宋" w:cs="仿宋" w:hint="eastAsia"/>
          <w:sz w:val="32"/>
          <w:lang w:bidi="ar"/>
        </w:rPr>
        <w:t>负责管理老干部局以及科级干部的退休审批和县级干部的退休报批工作。</w:t>
      </w:r>
    </w:p>
    <w:p w:rsidR="002B52C8" w:rsidRDefault="006055B2">
      <w:pPr>
        <w:spacing w:line="600" w:lineRule="exact"/>
        <w:ind w:firstLineChars="200" w:firstLine="640"/>
      </w:pPr>
      <w:r>
        <w:rPr>
          <w:rFonts w:ascii="仿宋" w:eastAsia="仿宋" w:hAnsi="仿宋" w:cs="仿宋" w:hint="eastAsia"/>
          <w:sz w:val="32"/>
          <w:lang w:bidi="ar"/>
        </w:rPr>
        <w:t>12.</w:t>
      </w:r>
      <w:r>
        <w:rPr>
          <w:rFonts w:ascii="仿宋" w:eastAsia="仿宋" w:hAnsi="仿宋" w:cs="仿宋" w:hint="eastAsia"/>
          <w:sz w:val="32"/>
          <w:lang w:bidi="ar"/>
        </w:rPr>
        <w:t>承办区委交办的其他工作</w:t>
      </w:r>
      <w:r>
        <w:rPr>
          <w:rFonts w:ascii="仿宋_GB2312" w:eastAsia="仿宋_GB2312" w:hAnsi="Times New Roman" w:cs="仿宋_GB2312" w:hint="eastAsia"/>
          <w:sz w:val="32"/>
          <w:lang w:bidi="ar"/>
        </w:rPr>
        <w:t>。</w:t>
      </w:r>
    </w:p>
    <w:p w:rsidR="002B52C8" w:rsidRDefault="006055B2">
      <w:pPr>
        <w:spacing w:line="600" w:lineRule="exact"/>
        <w:ind w:firstLineChars="200" w:firstLine="643"/>
        <w:rPr>
          <w:rFonts w:ascii="楷体" w:eastAsia="楷体" w:hAnsi="楷体" w:cs="楷体"/>
          <w:b/>
          <w:szCs w:val="32"/>
        </w:rPr>
      </w:pPr>
      <w:r>
        <w:rPr>
          <w:rFonts w:ascii="楷体" w:eastAsia="楷体" w:hAnsi="楷体" w:cs="楷体" w:hint="eastAsia"/>
          <w:b/>
          <w:sz w:val="32"/>
          <w:szCs w:val="32"/>
          <w:lang w:bidi="ar"/>
        </w:rPr>
        <w:t>（二）机构人员情况</w:t>
      </w:r>
    </w:p>
    <w:p w:rsidR="002B52C8" w:rsidRDefault="006055B2">
      <w:pPr>
        <w:spacing w:line="600" w:lineRule="exact"/>
        <w:ind w:firstLineChars="200" w:firstLine="608"/>
        <w:rPr>
          <w:rFonts w:ascii="仿宋" w:eastAsia="仿宋" w:hAnsi="仿宋" w:cs="仿宋"/>
          <w:spacing w:val="-8"/>
          <w:szCs w:val="32"/>
        </w:rPr>
      </w:pPr>
      <w:r>
        <w:rPr>
          <w:rFonts w:ascii="仿宋" w:eastAsia="仿宋" w:hAnsi="仿宋" w:cs="宋体" w:hint="eastAsia"/>
          <w:spacing w:val="-8"/>
          <w:sz w:val="32"/>
          <w:szCs w:val="32"/>
          <w:lang w:bidi="ar"/>
        </w:rPr>
        <w:t>中共安阳市龙安区委员会组织部</w:t>
      </w:r>
      <w:r>
        <w:rPr>
          <w:rFonts w:ascii="仿宋" w:eastAsia="仿宋" w:hAnsi="仿宋" w:cs="仿宋" w:hint="eastAsia"/>
          <w:spacing w:val="-8"/>
          <w:sz w:val="32"/>
          <w:szCs w:val="32"/>
          <w:lang w:bidi="ar"/>
        </w:rPr>
        <w:t>，</w:t>
      </w:r>
      <w:r>
        <w:rPr>
          <w:rFonts w:ascii="仿宋" w:eastAsia="仿宋" w:hAnsi="仿宋" w:cs="仿宋" w:hint="eastAsia"/>
          <w:sz w:val="32"/>
          <w:szCs w:val="32"/>
          <w:lang w:bidi="ar"/>
        </w:rPr>
        <w:t>有</w:t>
      </w:r>
      <w:r>
        <w:rPr>
          <w:rFonts w:ascii="仿宋" w:eastAsia="仿宋" w:hAnsi="仿宋" w:cs="仿宋" w:hint="eastAsia"/>
          <w:sz w:val="32"/>
          <w:szCs w:val="32"/>
          <w:lang w:bidi="ar"/>
        </w:rPr>
        <w:t>7</w:t>
      </w:r>
      <w:r>
        <w:rPr>
          <w:rFonts w:ascii="仿宋" w:eastAsia="仿宋" w:hAnsi="仿宋" w:cs="仿宋" w:hint="eastAsia"/>
          <w:sz w:val="32"/>
          <w:szCs w:val="32"/>
          <w:lang w:bidi="ar"/>
        </w:rPr>
        <w:t>个职能科室，</w:t>
      </w:r>
      <w:r>
        <w:rPr>
          <w:rFonts w:ascii="仿宋" w:eastAsia="仿宋" w:hAnsi="仿宋" w:cs="宋体" w:hint="eastAsia"/>
          <w:sz w:val="32"/>
          <w:szCs w:val="32"/>
          <w:lang w:bidi="ar"/>
        </w:rPr>
        <w:t>下设</w:t>
      </w:r>
      <w:r>
        <w:rPr>
          <w:rFonts w:ascii="仿宋" w:eastAsia="仿宋" w:hAnsi="仿宋" w:cs="宋体" w:hint="eastAsia"/>
          <w:sz w:val="32"/>
          <w:szCs w:val="32"/>
          <w:lang w:bidi="ar"/>
        </w:rPr>
        <w:t>5</w:t>
      </w:r>
      <w:r>
        <w:rPr>
          <w:rFonts w:ascii="仿宋" w:eastAsia="仿宋" w:hAnsi="仿宋" w:cs="宋体" w:hint="eastAsia"/>
          <w:sz w:val="32"/>
          <w:szCs w:val="32"/>
          <w:lang w:bidi="ar"/>
        </w:rPr>
        <w:t>个二级机构，其中正科级单位</w:t>
      </w:r>
      <w:r>
        <w:rPr>
          <w:rFonts w:ascii="仿宋" w:eastAsia="仿宋" w:hAnsi="仿宋" w:cs="宋体" w:hint="eastAsia"/>
          <w:sz w:val="32"/>
          <w:szCs w:val="32"/>
          <w:lang w:bidi="ar"/>
        </w:rPr>
        <w:t>2</w:t>
      </w:r>
      <w:r>
        <w:rPr>
          <w:rFonts w:ascii="仿宋" w:eastAsia="仿宋" w:hAnsi="仿宋" w:cs="宋体" w:hint="eastAsia"/>
          <w:sz w:val="32"/>
          <w:szCs w:val="32"/>
          <w:lang w:bidi="ar"/>
        </w:rPr>
        <w:t>个，副科级单位</w:t>
      </w:r>
      <w:r>
        <w:rPr>
          <w:rFonts w:ascii="仿宋" w:eastAsia="仿宋" w:hAnsi="仿宋" w:cs="宋体" w:hint="eastAsia"/>
          <w:sz w:val="32"/>
          <w:szCs w:val="32"/>
          <w:lang w:bidi="ar"/>
        </w:rPr>
        <w:t>1</w:t>
      </w:r>
      <w:r>
        <w:rPr>
          <w:rFonts w:ascii="仿宋" w:eastAsia="仿宋" w:hAnsi="仿宋" w:cs="宋体" w:hint="eastAsia"/>
          <w:sz w:val="32"/>
          <w:szCs w:val="32"/>
          <w:lang w:bidi="ar"/>
        </w:rPr>
        <w:t>个，股级单位</w:t>
      </w:r>
      <w:r>
        <w:rPr>
          <w:rFonts w:ascii="仿宋" w:eastAsia="仿宋" w:hAnsi="仿宋" w:cs="宋体" w:hint="eastAsia"/>
          <w:sz w:val="32"/>
          <w:szCs w:val="32"/>
          <w:lang w:bidi="ar"/>
        </w:rPr>
        <w:t>2</w:t>
      </w:r>
      <w:r>
        <w:rPr>
          <w:rFonts w:ascii="仿宋" w:eastAsia="仿宋" w:hAnsi="仿宋" w:cs="宋体" w:hint="eastAsia"/>
          <w:sz w:val="32"/>
          <w:szCs w:val="32"/>
          <w:lang w:bidi="ar"/>
        </w:rPr>
        <w:t>个。</w:t>
      </w:r>
      <w:r>
        <w:rPr>
          <w:rFonts w:ascii="仿宋" w:eastAsia="仿宋" w:hAnsi="仿宋" w:cs="仿宋" w:hint="eastAsia"/>
          <w:spacing w:val="-8"/>
          <w:sz w:val="32"/>
          <w:szCs w:val="32"/>
          <w:lang w:bidi="ar"/>
        </w:rPr>
        <w:t>行政事业编制共</w:t>
      </w:r>
      <w:r>
        <w:rPr>
          <w:rFonts w:ascii="仿宋" w:eastAsia="仿宋" w:hAnsi="仿宋" w:cs="仿宋" w:hint="eastAsia"/>
          <w:spacing w:val="-8"/>
          <w:sz w:val="32"/>
          <w:szCs w:val="32"/>
          <w:lang w:bidi="ar"/>
        </w:rPr>
        <w:t>31</w:t>
      </w:r>
      <w:r>
        <w:rPr>
          <w:rFonts w:ascii="仿宋" w:eastAsia="仿宋" w:hAnsi="仿宋" w:cs="仿宋" w:hint="eastAsia"/>
          <w:spacing w:val="-8"/>
          <w:sz w:val="32"/>
          <w:szCs w:val="32"/>
          <w:lang w:bidi="ar"/>
        </w:rPr>
        <w:t>名，其中：行政编制</w:t>
      </w:r>
      <w:r>
        <w:rPr>
          <w:rFonts w:ascii="仿宋" w:eastAsia="仿宋" w:hAnsi="仿宋" w:cs="仿宋" w:hint="eastAsia"/>
          <w:spacing w:val="-8"/>
          <w:sz w:val="32"/>
          <w:szCs w:val="32"/>
          <w:lang w:bidi="ar"/>
        </w:rPr>
        <w:t>8</w:t>
      </w:r>
      <w:r>
        <w:rPr>
          <w:rFonts w:ascii="仿宋" w:eastAsia="仿宋" w:hAnsi="仿宋" w:cs="仿宋" w:hint="eastAsia"/>
          <w:spacing w:val="-8"/>
          <w:sz w:val="32"/>
          <w:szCs w:val="32"/>
          <w:lang w:bidi="ar"/>
        </w:rPr>
        <w:t>名、事业编制</w:t>
      </w:r>
      <w:r>
        <w:rPr>
          <w:rFonts w:ascii="仿宋" w:eastAsia="仿宋" w:hAnsi="仿宋" w:cs="仿宋" w:hint="eastAsia"/>
          <w:spacing w:val="-8"/>
          <w:sz w:val="32"/>
          <w:szCs w:val="32"/>
          <w:lang w:bidi="ar"/>
        </w:rPr>
        <w:t>23</w:t>
      </w:r>
      <w:r>
        <w:rPr>
          <w:rFonts w:ascii="仿宋" w:eastAsia="仿宋" w:hAnsi="仿宋" w:cs="仿宋" w:hint="eastAsia"/>
          <w:spacing w:val="-8"/>
          <w:sz w:val="32"/>
          <w:szCs w:val="32"/>
          <w:lang w:bidi="ar"/>
        </w:rPr>
        <w:t>名，实际在职人员</w:t>
      </w:r>
      <w:r>
        <w:rPr>
          <w:rFonts w:ascii="仿宋" w:eastAsia="仿宋" w:hAnsi="仿宋" w:cs="仿宋" w:hint="eastAsia"/>
          <w:spacing w:val="-8"/>
          <w:sz w:val="32"/>
          <w:szCs w:val="32"/>
          <w:lang w:bidi="ar"/>
        </w:rPr>
        <w:t>25</w:t>
      </w:r>
      <w:r>
        <w:rPr>
          <w:rFonts w:ascii="仿宋" w:eastAsia="仿宋" w:hAnsi="仿宋" w:cs="仿宋" w:hint="eastAsia"/>
          <w:spacing w:val="-8"/>
          <w:sz w:val="32"/>
          <w:szCs w:val="32"/>
          <w:lang w:bidi="ar"/>
        </w:rPr>
        <w:t>人。</w:t>
      </w:r>
    </w:p>
    <w:p w:rsidR="002B52C8" w:rsidRDefault="006055B2">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w:t>
      </w:r>
      <w:r>
        <w:rPr>
          <w:rFonts w:ascii="黑体" w:eastAsia="黑体" w:hAnsi="黑体" w:hint="eastAsia"/>
          <w:sz w:val="32"/>
          <w:szCs w:val="32"/>
        </w:rPr>
        <w:t>委组织部</w:t>
      </w:r>
      <w:r>
        <w:rPr>
          <w:rFonts w:ascii="黑体" w:eastAsia="黑体" w:hAnsi="黑体" w:hint="eastAsia"/>
          <w:b/>
          <w:bCs/>
          <w:sz w:val="32"/>
          <w:szCs w:val="32"/>
        </w:rPr>
        <w:t>部门预</w:t>
      </w:r>
      <w:r>
        <w:rPr>
          <w:rFonts w:ascii="黑体" w:eastAsia="黑体" w:hAnsi="黑体" w:hint="eastAsia"/>
          <w:sz w:val="32"/>
          <w:szCs w:val="32"/>
        </w:rPr>
        <w:t>算单位构成</w:t>
      </w:r>
    </w:p>
    <w:p w:rsidR="002B52C8" w:rsidRDefault="006055B2">
      <w:pPr>
        <w:kinsoku w:val="0"/>
        <w:overflowPunct w:val="0"/>
        <w:autoSpaceDE w:val="0"/>
        <w:autoSpaceDN w:val="0"/>
        <w:adjustRightInd w:val="0"/>
        <w:snapToGrid w:val="0"/>
        <w:spacing w:line="360" w:lineRule="auto"/>
        <w:ind w:leftChars="58" w:left="122" w:right="118" w:firstLineChars="162" w:firstLine="518"/>
        <w:jc w:val="left"/>
        <w:rPr>
          <w:rFonts w:ascii="仿宋_GB2312" w:eastAsia="仿宋_GB2312" w:hAnsi="Times New Roman" w:cs="仿宋_GB2312"/>
          <w:spacing w:val="-1"/>
          <w:kern w:val="0"/>
          <w:sz w:val="32"/>
          <w:szCs w:val="32"/>
        </w:rPr>
      </w:pPr>
      <w:r>
        <w:rPr>
          <w:rFonts w:ascii="仿宋_GB2312" w:eastAsia="仿宋_GB2312" w:hAnsi="宋体" w:cs="Courier New" w:hint="eastAsia"/>
          <w:kern w:val="0"/>
          <w:sz w:val="32"/>
          <w:szCs w:val="32"/>
        </w:rPr>
        <w:t>龙安区</w:t>
      </w:r>
      <w:r>
        <w:rPr>
          <w:rFonts w:ascii="仿宋_GB2312" w:eastAsia="仿宋_GB2312" w:hAnsi="宋体" w:cs="Courier New" w:hint="eastAsia"/>
          <w:kern w:val="0"/>
          <w:sz w:val="32"/>
          <w:szCs w:val="32"/>
        </w:rPr>
        <w:t>委组织部</w:t>
      </w:r>
      <w:r>
        <w:rPr>
          <w:rFonts w:ascii="仿宋_GB2312" w:eastAsia="仿宋_GB2312" w:hAnsi="宋体" w:cs="Courier New" w:hint="eastAsia"/>
          <w:kern w:val="0"/>
          <w:sz w:val="32"/>
          <w:szCs w:val="32"/>
        </w:rPr>
        <w:t>部门预算包括局机关本级预算。</w:t>
      </w:r>
    </w:p>
    <w:p w:rsidR="002B52C8" w:rsidRDefault="002B52C8">
      <w:pPr>
        <w:kinsoku w:val="0"/>
        <w:overflowPunct w:val="0"/>
        <w:adjustRightInd w:val="0"/>
        <w:snapToGrid w:val="0"/>
        <w:spacing w:line="360" w:lineRule="auto"/>
        <w:ind w:firstLineChars="200" w:firstLine="300"/>
        <w:rPr>
          <w:rFonts w:ascii="Times New Roman" w:eastAsia="仿宋_GB2312" w:hAnsi="Times New Roman"/>
          <w:sz w:val="15"/>
          <w:szCs w:val="15"/>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2B52C8">
      <w:pPr>
        <w:adjustRightInd w:val="0"/>
        <w:snapToGrid w:val="0"/>
        <w:spacing w:line="360" w:lineRule="auto"/>
        <w:jc w:val="center"/>
        <w:rPr>
          <w:rFonts w:ascii="黑体" w:eastAsia="黑体" w:hAnsi="Times New Roman" w:cs="黑体"/>
          <w:sz w:val="32"/>
          <w:szCs w:val="32"/>
        </w:rPr>
      </w:pPr>
    </w:p>
    <w:p w:rsidR="002B52C8" w:rsidRDefault="006055B2">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2B52C8" w:rsidRDefault="006055B2">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b/>
          <w:bCs/>
          <w:sz w:val="32"/>
          <w:szCs w:val="32"/>
        </w:rPr>
        <w:t>委组织部</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2B52C8" w:rsidRDefault="002B52C8">
      <w:pPr>
        <w:adjustRightInd w:val="0"/>
        <w:snapToGrid w:val="0"/>
        <w:spacing w:line="360" w:lineRule="auto"/>
        <w:ind w:firstLineChars="200" w:firstLine="640"/>
        <w:rPr>
          <w:rFonts w:ascii="黑体" w:eastAsia="黑体" w:hAnsi="黑体"/>
          <w:sz w:val="32"/>
          <w:szCs w:val="32"/>
        </w:rPr>
      </w:pPr>
    </w:p>
    <w:p w:rsidR="002B52C8" w:rsidRDefault="006055B2">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2B52C8" w:rsidRDefault="006055B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242.18</w:t>
      </w:r>
      <w:r>
        <w:rPr>
          <w:rFonts w:ascii="仿宋_GB2312" w:eastAsia="仿宋_GB2312" w:hAnsi="宋体" w:cs="Courier New" w:hint="eastAsia"/>
          <w:sz w:val="32"/>
          <w:szCs w:val="32"/>
        </w:rPr>
        <w:t>万元，支出总计</w:t>
      </w:r>
      <w:r>
        <w:rPr>
          <w:rFonts w:ascii="仿宋_GB2312" w:eastAsia="仿宋_GB2312" w:hint="eastAsia"/>
          <w:sz w:val="32"/>
          <w:szCs w:val="32"/>
        </w:rPr>
        <w:t>242.18</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年相比，收入总计减少</w:t>
      </w:r>
      <w:r>
        <w:rPr>
          <w:rFonts w:ascii="仿宋_GB2312" w:eastAsia="仿宋_GB2312" w:hint="eastAsia"/>
          <w:sz w:val="32"/>
          <w:szCs w:val="32"/>
        </w:rPr>
        <w:t>893.34</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78</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；支出总计减少</w:t>
      </w:r>
      <w:r>
        <w:rPr>
          <w:rFonts w:ascii="仿宋_GB2312" w:eastAsia="仿宋_GB2312" w:hAnsi="宋体" w:cs="Courier New" w:hint="eastAsia"/>
          <w:sz w:val="32"/>
          <w:szCs w:val="32"/>
        </w:rPr>
        <w:t>89.34</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78</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项目支出减少</w:t>
      </w:r>
      <w:r>
        <w:rPr>
          <w:rFonts w:ascii="仿宋_GB2312" w:eastAsia="仿宋_GB2312" w:hAnsi="宋体" w:cs="Courier New" w:hint="eastAsia"/>
          <w:sz w:val="32"/>
          <w:szCs w:val="32"/>
        </w:rPr>
        <w:t>。</w:t>
      </w:r>
    </w:p>
    <w:p w:rsidR="002B52C8" w:rsidRDefault="006055B2">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2B52C8" w:rsidRDefault="006055B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242.18</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242.18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2B52C8" w:rsidRDefault="006055B2">
      <w:pPr>
        <w:spacing w:line="560" w:lineRule="exact"/>
        <w:ind w:firstLineChars="200" w:firstLine="640"/>
        <w:rPr>
          <w:rFonts w:ascii="黑体" w:eastAsia="黑体" w:hAnsi="黑体"/>
          <w:sz w:val="32"/>
          <w:szCs w:val="32"/>
        </w:rPr>
      </w:pPr>
      <w:r>
        <w:rPr>
          <w:rFonts w:ascii="黑体" w:eastAsia="黑体" w:hAnsi="黑体" w:hint="eastAsia"/>
          <w:sz w:val="32"/>
          <w:szCs w:val="32"/>
        </w:rPr>
        <w:t>三、支出预算总体情况说明</w:t>
      </w:r>
    </w:p>
    <w:p w:rsidR="002B52C8" w:rsidRDefault="006055B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242.18</w:t>
      </w:r>
      <w:r>
        <w:rPr>
          <w:rFonts w:ascii="仿宋_GB2312" w:eastAsia="仿宋_GB2312" w:hAnsi="宋体" w:cs="Courier New" w:hint="eastAsia"/>
          <w:sz w:val="32"/>
          <w:szCs w:val="32"/>
        </w:rPr>
        <w:t>万元，其中：基本支出</w:t>
      </w:r>
      <w:r>
        <w:rPr>
          <w:rFonts w:ascii="仿宋_GB2312" w:eastAsia="仿宋_GB2312" w:hint="eastAsia"/>
          <w:sz w:val="32"/>
          <w:szCs w:val="32"/>
        </w:rPr>
        <w:t>242.18</w:t>
      </w:r>
      <w:r>
        <w:rPr>
          <w:rFonts w:ascii="仿宋_GB2312" w:eastAsia="仿宋_GB2312" w:hAnsi="宋体" w:cs="Courier New" w:hint="eastAsia"/>
          <w:sz w:val="32"/>
          <w:szCs w:val="32"/>
        </w:rPr>
        <w:t>万元，占</w:t>
      </w:r>
      <w:r>
        <w:rPr>
          <w:rFonts w:ascii="仿宋_GB2312" w:eastAsia="仿宋_GB2312" w:hint="eastAsia"/>
          <w:sz w:val="32"/>
          <w:szCs w:val="32"/>
        </w:rPr>
        <w:t>100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B52C8" w:rsidRDefault="006055B2">
      <w:pPr>
        <w:spacing w:line="560" w:lineRule="exact"/>
        <w:ind w:firstLineChars="200" w:firstLine="640"/>
        <w:rPr>
          <w:rFonts w:ascii="黑体" w:eastAsia="黑体" w:hAnsi="黑体"/>
          <w:sz w:val="32"/>
          <w:szCs w:val="32"/>
        </w:rPr>
      </w:pPr>
      <w:r>
        <w:rPr>
          <w:rFonts w:ascii="黑体" w:eastAsia="黑体" w:hAnsi="黑体" w:hint="eastAsia"/>
          <w:sz w:val="32"/>
          <w:szCs w:val="32"/>
        </w:rPr>
        <w:t>四、财政拨款收入支出预算总体情况说明</w:t>
      </w:r>
    </w:p>
    <w:p w:rsidR="002B52C8" w:rsidRDefault="006055B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242.18</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年相比，一般公共预算收支预算增减少</w:t>
      </w:r>
      <w:r>
        <w:rPr>
          <w:rFonts w:ascii="仿宋_GB2312" w:eastAsia="仿宋_GB2312" w:hAnsi="宋体" w:cs="Courier New" w:hint="eastAsia"/>
          <w:sz w:val="32"/>
          <w:szCs w:val="32"/>
        </w:rPr>
        <w:t>893.34</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78</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减少项目支出</w:t>
      </w:r>
      <w:r>
        <w:rPr>
          <w:rFonts w:ascii="仿宋_GB2312" w:eastAsia="仿宋_GB2312" w:hAnsi="宋体" w:cs="Courier New" w:hint="eastAsia"/>
          <w:sz w:val="32"/>
          <w:szCs w:val="32"/>
        </w:rPr>
        <w:t>；政府性基金收支预算</w:t>
      </w:r>
      <w:r>
        <w:rPr>
          <w:rFonts w:ascii="仿宋_GB2312" w:eastAsia="仿宋_GB2312" w:hAnsi="宋体" w:cs="Courier New" w:hint="eastAsia"/>
          <w:sz w:val="32"/>
          <w:szCs w:val="32"/>
        </w:rPr>
        <w:t>无变化</w:t>
      </w:r>
      <w:r>
        <w:rPr>
          <w:rFonts w:ascii="仿宋_GB2312" w:eastAsia="仿宋_GB2312" w:hAnsi="宋体" w:cs="Courier New" w:hint="eastAsia"/>
          <w:sz w:val="32"/>
          <w:szCs w:val="32"/>
        </w:rPr>
        <w:t>。</w:t>
      </w:r>
    </w:p>
    <w:p w:rsidR="002B52C8" w:rsidRDefault="006055B2">
      <w:pPr>
        <w:spacing w:line="560" w:lineRule="exact"/>
        <w:ind w:firstLineChars="200" w:firstLine="640"/>
        <w:rPr>
          <w:rFonts w:ascii="黑体" w:eastAsia="黑体" w:hAnsi="黑体"/>
          <w:sz w:val="32"/>
          <w:szCs w:val="32"/>
        </w:rPr>
      </w:pPr>
      <w:r>
        <w:rPr>
          <w:rFonts w:ascii="黑体" w:eastAsia="黑体" w:hAnsi="黑体" w:hint="eastAsia"/>
          <w:sz w:val="32"/>
          <w:szCs w:val="32"/>
        </w:rPr>
        <w:t>五、一般公共预算支出预算情况说明</w:t>
      </w:r>
    </w:p>
    <w:p w:rsidR="002B52C8" w:rsidRDefault="006055B2">
      <w:pPr>
        <w:spacing w:line="560" w:lineRule="exact"/>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242.18</w:t>
      </w:r>
      <w:r>
        <w:rPr>
          <w:rFonts w:ascii="仿宋_GB2312" w:eastAsia="仿宋_GB2312" w:hAnsi="宋体" w:cs="Courier New" w:hint="eastAsia"/>
          <w:sz w:val="32"/>
          <w:szCs w:val="32"/>
        </w:rPr>
        <w:t>万元。主要用于以下方面：</w:t>
      </w:r>
      <w:r>
        <w:rPr>
          <w:rFonts w:ascii="仿宋_GB2312" w:eastAsia="仿宋_GB2312" w:hAnsi="宋体" w:cs="Courier New" w:hint="eastAsia"/>
          <w:sz w:val="32"/>
          <w:szCs w:val="32"/>
        </w:rPr>
        <w:t>其他组织事务</w:t>
      </w:r>
      <w:r>
        <w:rPr>
          <w:rFonts w:ascii="仿宋_GB2312" w:eastAsia="仿宋_GB2312" w:hAnsi="宋体" w:cs="Courier New" w:hint="eastAsia"/>
          <w:sz w:val="32"/>
          <w:szCs w:val="32"/>
        </w:rPr>
        <w:t>支出</w:t>
      </w:r>
      <w:r>
        <w:rPr>
          <w:rFonts w:ascii="仿宋_GB2312" w:eastAsia="仿宋_GB2312" w:hint="eastAsia"/>
          <w:sz w:val="32"/>
          <w:szCs w:val="32"/>
        </w:rPr>
        <w:t>174</w:t>
      </w:r>
      <w:r>
        <w:rPr>
          <w:rFonts w:ascii="仿宋_GB2312" w:eastAsia="仿宋_GB2312" w:hAnsi="宋体" w:cs="Courier New" w:hint="eastAsia"/>
          <w:sz w:val="32"/>
          <w:szCs w:val="32"/>
        </w:rPr>
        <w:t>万元，占</w:t>
      </w:r>
      <w:r>
        <w:rPr>
          <w:rFonts w:ascii="仿宋_GB2312" w:eastAsia="仿宋_GB2312" w:hint="eastAsia"/>
          <w:sz w:val="32"/>
          <w:szCs w:val="32"/>
        </w:rPr>
        <w:t>72</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机关事业单位基本养老保险缴费支出</w:t>
      </w:r>
      <w:r>
        <w:rPr>
          <w:rFonts w:ascii="仿宋_GB2312" w:eastAsia="仿宋_GB2312" w:hAnsi="宋体" w:cs="Courier New" w:hint="eastAsia"/>
          <w:sz w:val="32"/>
          <w:szCs w:val="32"/>
        </w:rPr>
        <w:t>26.3</w:t>
      </w:r>
      <w:r>
        <w:rPr>
          <w:rFonts w:ascii="仿宋_GB2312" w:eastAsia="仿宋_GB2312" w:hAnsi="宋体" w:cs="Courier New" w:hint="eastAsia"/>
          <w:sz w:val="32"/>
          <w:szCs w:val="32"/>
        </w:rPr>
        <w:t>万元，占</w:t>
      </w:r>
      <w:r>
        <w:rPr>
          <w:rFonts w:ascii="仿宋_GB2312" w:eastAsia="仿宋_GB2312" w:hint="eastAsia"/>
          <w:sz w:val="32"/>
          <w:szCs w:val="32"/>
        </w:rPr>
        <w:t>11</w:t>
      </w:r>
      <w:r>
        <w:rPr>
          <w:rFonts w:ascii="仿宋_GB2312" w:eastAsia="仿宋_GB2312" w:hAnsi="宋体" w:cs="Courier New"/>
          <w:sz w:val="32"/>
          <w:szCs w:val="32"/>
        </w:rPr>
        <w:t>%</w:t>
      </w:r>
      <w:r>
        <w:rPr>
          <w:rFonts w:ascii="仿宋_GB2312" w:eastAsia="仿宋_GB2312" w:hAnsi="宋体" w:cs="Courier New" w:hint="eastAsia"/>
          <w:sz w:val="32"/>
          <w:szCs w:val="32"/>
        </w:rPr>
        <w:t>；其他社会保障和就</w:t>
      </w:r>
      <w:r>
        <w:rPr>
          <w:rFonts w:ascii="仿宋_GB2312" w:eastAsia="仿宋_GB2312" w:hAnsi="宋体" w:cs="Courier New" w:hint="eastAsia"/>
          <w:sz w:val="32"/>
          <w:szCs w:val="32"/>
        </w:rPr>
        <w:lastRenderedPageBreak/>
        <w:t>业支出</w:t>
      </w:r>
      <w:r>
        <w:rPr>
          <w:rFonts w:ascii="仿宋_GB2312" w:eastAsia="仿宋_GB2312" w:hAnsi="宋体" w:cs="Courier New" w:hint="eastAsia"/>
          <w:sz w:val="32"/>
          <w:szCs w:val="32"/>
        </w:rPr>
        <w:t>0.2</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占</w:t>
      </w:r>
      <w:r>
        <w:rPr>
          <w:rFonts w:ascii="仿宋_GB2312" w:eastAsia="仿宋_GB2312" w:hAnsi="宋体" w:cs="Courier New" w:hint="eastAsia"/>
          <w:sz w:val="32"/>
          <w:szCs w:val="32"/>
        </w:rPr>
        <w:t>0.</w:t>
      </w:r>
      <w:r>
        <w:rPr>
          <w:rFonts w:ascii="仿宋_GB2312" w:eastAsia="仿宋_GB2312" w:hint="eastAsia"/>
          <w:sz w:val="32"/>
          <w:szCs w:val="32"/>
        </w:rPr>
        <w:t>8</w:t>
      </w:r>
      <w:r>
        <w:rPr>
          <w:rFonts w:ascii="仿宋_GB2312" w:eastAsia="仿宋_GB2312" w:hAnsi="宋体" w:cs="Courier New"/>
          <w:sz w:val="32"/>
          <w:szCs w:val="32"/>
        </w:rPr>
        <w:t>%</w:t>
      </w:r>
      <w:r>
        <w:rPr>
          <w:rFonts w:ascii="仿宋_GB2312" w:eastAsia="仿宋_GB2312" w:hAnsi="宋体" w:cs="Courier New" w:hint="eastAsia"/>
          <w:sz w:val="32"/>
          <w:szCs w:val="32"/>
        </w:rPr>
        <w:t>；公务员医疗补助</w:t>
      </w:r>
      <w:r>
        <w:rPr>
          <w:rFonts w:ascii="仿宋_GB2312" w:eastAsia="仿宋_GB2312" w:hAnsi="宋体" w:cs="Courier New" w:hint="eastAsia"/>
          <w:sz w:val="32"/>
          <w:szCs w:val="32"/>
        </w:rPr>
        <w:t>9.96</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4</w:t>
      </w:r>
      <w:r>
        <w:rPr>
          <w:rFonts w:ascii="仿宋_GB2312" w:eastAsia="仿宋_GB2312" w:hAnsi="宋体" w:cs="Courier New"/>
          <w:sz w:val="32"/>
          <w:szCs w:val="32"/>
        </w:rPr>
        <w:t>%</w:t>
      </w:r>
      <w:r>
        <w:rPr>
          <w:rFonts w:ascii="仿宋_GB2312" w:eastAsia="仿宋_GB2312" w:hAnsi="宋体" w:cs="Courier New" w:hint="eastAsia"/>
          <w:sz w:val="32"/>
          <w:szCs w:val="32"/>
        </w:rPr>
        <w:t>；其他行政事业单位医疗支出</w:t>
      </w:r>
      <w:r>
        <w:rPr>
          <w:rFonts w:ascii="仿宋_GB2312" w:eastAsia="仿宋_GB2312" w:hAnsi="宋体" w:cs="Courier New" w:hint="eastAsia"/>
          <w:sz w:val="32"/>
          <w:szCs w:val="32"/>
        </w:rPr>
        <w:t>11.62</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4.8</w:t>
      </w:r>
      <w:r>
        <w:rPr>
          <w:rFonts w:ascii="仿宋_GB2312" w:eastAsia="仿宋_GB2312" w:hAnsi="宋体" w:cs="Courier New"/>
          <w:sz w:val="32"/>
          <w:szCs w:val="32"/>
        </w:rPr>
        <w:t>%</w:t>
      </w:r>
      <w:r>
        <w:rPr>
          <w:rFonts w:ascii="仿宋_GB2312" w:eastAsia="仿宋_GB2312" w:hAnsi="宋体" w:cs="Courier New" w:hint="eastAsia"/>
          <w:sz w:val="32"/>
          <w:szCs w:val="32"/>
        </w:rPr>
        <w:t>；住房公积金支出</w:t>
      </w:r>
      <w:r>
        <w:rPr>
          <w:rFonts w:ascii="仿宋_GB2312" w:eastAsia="仿宋_GB2312" w:hAnsi="宋体" w:cs="Courier New" w:hint="eastAsia"/>
          <w:sz w:val="32"/>
          <w:szCs w:val="32"/>
        </w:rPr>
        <w:t>19.73</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8</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2B52C8" w:rsidRDefault="006055B2">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2B52C8" w:rsidRDefault="006055B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《支出经济分类汇总表》由上年仅反映一般公共预算基本支出经济分类科目预算，调整为按两套经济分类科目分别反映不同资金来源的全部预算支出。</w:t>
      </w:r>
    </w:p>
    <w:p w:rsidR="002B52C8" w:rsidRDefault="006055B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委组织部</w:t>
      </w:r>
      <w:r>
        <w:rPr>
          <w:rFonts w:ascii="仿宋_GB2312" w:eastAsia="仿宋_GB2312" w:hint="eastAsia"/>
          <w:sz w:val="32"/>
          <w:szCs w:val="32"/>
        </w:rPr>
        <w:t>部门预算支出</w:t>
      </w:r>
      <w:r>
        <w:rPr>
          <w:rFonts w:ascii="仿宋_GB2312" w:eastAsia="仿宋_GB2312" w:hint="eastAsia"/>
          <w:sz w:val="32"/>
          <w:szCs w:val="32"/>
        </w:rPr>
        <w:t>242.18</w:t>
      </w:r>
      <w:r>
        <w:rPr>
          <w:rFonts w:ascii="仿宋_GB2312" w:eastAsia="仿宋_GB2312" w:hint="eastAsia"/>
          <w:sz w:val="32"/>
          <w:szCs w:val="32"/>
        </w:rPr>
        <w:t>万元，具体分为：</w:t>
      </w:r>
    </w:p>
    <w:p w:rsidR="002B52C8" w:rsidRDefault="006055B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w:t>
      </w:r>
      <w:r>
        <w:rPr>
          <w:rFonts w:ascii="仿宋_GB2312" w:eastAsia="仿宋_GB2312" w:hint="eastAsia"/>
          <w:sz w:val="32"/>
          <w:szCs w:val="32"/>
        </w:rPr>
        <w:t>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234.18</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）、津贴补贴（款</w:t>
      </w:r>
      <w:r>
        <w:rPr>
          <w:rFonts w:ascii="仿宋_GB2312" w:eastAsia="仿宋_GB2312" w:hint="eastAsia"/>
          <w:sz w:val="32"/>
          <w:szCs w:val="32"/>
        </w:rPr>
        <w:t>02</w:t>
      </w:r>
      <w:r>
        <w:rPr>
          <w:rFonts w:ascii="仿宋_GB2312" w:eastAsia="仿宋_GB2312" w:hint="eastAsia"/>
          <w:sz w:val="32"/>
          <w:szCs w:val="32"/>
        </w:rPr>
        <w:t>）、绩效工资（款</w:t>
      </w:r>
      <w:r>
        <w:rPr>
          <w:rFonts w:ascii="仿宋_GB2312" w:eastAsia="仿宋_GB2312" w:hint="eastAsia"/>
          <w:sz w:val="32"/>
          <w:szCs w:val="32"/>
        </w:rPr>
        <w:t>07</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）、职工基本医疗保险缴费（款</w:t>
      </w:r>
      <w:r>
        <w:rPr>
          <w:rFonts w:ascii="仿宋_GB2312" w:eastAsia="仿宋_GB2312" w:hint="eastAsia"/>
          <w:sz w:val="32"/>
          <w:szCs w:val="32"/>
        </w:rPr>
        <w:t>10</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w:t>
      </w:r>
    </w:p>
    <w:p w:rsidR="002B52C8" w:rsidRDefault="006055B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1.6</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），其他对个人和家庭的补助（款</w:t>
      </w:r>
      <w:r>
        <w:rPr>
          <w:rFonts w:ascii="仿宋_GB2312" w:eastAsia="仿宋_GB2312" w:hint="eastAsia"/>
          <w:sz w:val="32"/>
          <w:szCs w:val="32"/>
        </w:rPr>
        <w:t>99</w:t>
      </w:r>
      <w:r>
        <w:rPr>
          <w:rFonts w:ascii="仿宋_GB2312" w:eastAsia="仿宋_GB2312" w:hint="eastAsia"/>
          <w:sz w:val="32"/>
          <w:szCs w:val="32"/>
        </w:rPr>
        <w:t>）；</w:t>
      </w:r>
    </w:p>
    <w:p w:rsidR="002B52C8" w:rsidRDefault="006055B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6.4</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）、印刷费（款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w:t>
      </w:r>
    </w:p>
    <w:p w:rsidR="002B52C8" w:rsidRDefault="006055B2">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w:t>
      </w:r>
      <w:r>
        <w:rPr>
          <w:rFonts w:ascii="仿宋_GB2312" w:eastAsia="仿宋_GB2312" w:hint="eastAsia"/>
          <w:color w:val="000000" w:themeColor="text1"/>
          <w:sz w:val="32"/>
          <w:szCs w:val="32"/>
        </w:rPr>
        <w:t>委组织部</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242.18</w:t>
      </w:r>
      <w:r>
        <w:rPr>
          <w:rFonts w:ascii="仿宋_GB2312" w:eastAsia="仿宋_GB2312" w:hint="eastAsia"/>
          <w:color w:val="000000" w:themeColor="text1"/>
          <w:sz w:val="32"/>
          <w:szCs w:val="32"/>
        </w:rPr>
        <w:t>万元。具体分为：</w:t>
      </w:r>
    </w:p>
    <w:p w:rsidR="002B52C8" w:rsidRDefault="006055B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166</w:t>
      </w:r>
      <w:r>
        <w:rPr>
          <w:rFonts w:ascii="仿宋_GB2312" w:eastAsia="仿宋_GB2312" w:hAnsi="宋体" w:cs="Courier New" w:hint="eastAsia"/>
          <w:color w:val="000000" w:themeColor="text1"/>
          <w:sz w:val="32"/>
          <w:szCs w:val="32"/>
        </w:rPr>
        <w:t>万元，包括基本工资、津贴</w:t>
      </w:r>
      <w:r>
        <w:rPr>
          <w:rFonts w:ascii="仿宋_GB2312" w:eastAsia="仿宋_GB2312" w:hAnsi="宋体" w:cs="Courier New" w:hint="eastAsia"/>
          <w:color w:val="000000" w:themeColor="text1"/>
          <w:sz w:val="32"/>
          <w:szCs w:val="32"/>
        </w:rPr>
        <w:lastRenderedPageBreak/>
        <w:t>补贴</w:t>
      </w:r>
      <w:r>
        <w:rPr>
          <w:rFonts w:ascii="仿宋_GB2312" w:eastAsia="仿宋_GB2312" w:hAnsi="宋体" w:cs="Courier New" w:hint="eastAsia"/>
          <w:color w:val="000000" w:themeColor="text1"/>
          <w:sz w:val="32"/>
          <w:szCs w:val="32"/>
        </w:rPr>
        <w:t>；</w:t>
      </w:r>
    </w:p>
    <w:p w:rsidR="002B52C8" w:rsidRDefault="006055B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对个人和家庭补助支出（类</w:t>
      </w:r>
      <w:r>
        <w:rPr>
          <w:rFonts w:ascii="仿宋_GB2312" w:eastAsia="仿宋_GB2312" w:hAnsi="宋体" w:cs="Courier New" w:hint="eastAsia"/>
          <w:color w:val="000000" w:themeColor="text1"/>
          <w:sz w:val="32"/>
          <w:szCs w:val="32"/>
        </w:rPr>
        <w:t>509</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1.6</w:t>
      </w:r>
      <w:r>
        <w:rPr>
          <w:rFonts w:ascii="仿宋_GB2312" w:eastAsia="仿宋_GB2312" w:hAnsi="宋体" w:cs="Courier New" w:hint="eastAsia"/>
          <w:color w:val="000000" w:themeColor="text1"/>
          <w:sz w:val="32"/>
          <w:szCs w:val="32"/>
        </w:rPr>
        <w:t>万元；</w:t>
      </w:r>
    </w:p>
    <w:p w:rsidR="002B52C8" w:rsidRDefault="006055B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6.4</w:t>
      </w:r>
      <w:r>
        <w:rPr>
          <w:rFonts w:ascii="仿宋_GB2312" w:eastAsia="仿宋_GB2312" w:hAnsi="宋体" w:cs="Courier New" w:hint="eastAsia"/>
          <w:color w:val="000000" w:themeColor="text1"/>
          <w:sz w:val="32"/>
          <w:szCs w:val="32"/>
        </w:rPr>
        <w:t>万元，包括办公经费（款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）、委托业务费（款</w:t>
      </w:r>
      <w:r>
        <w:rPr>
          <w:rFonts w:ascii="仿宋_GB2312" w:eastAsia="仿宋_GB2312" w:hAnsi="宋体" w:cs="Courier New" w:hint="eastAsia"/>
          <w:color w:val="000000" w:themeColor="text1"/>
          <w:sz w:val="32"/>
          <w:szCs w:val="32"/>
        </w:rPr>
        <w:t>05</w:t>
      </w:r>
      <w:r>
        <w:rPr>
          <w:rFonts w:ascii="仿宋_GB2312" w:eastAsia="仿宋_GB2312" w:hAnsi="宋体" w:cs="Courier New" w:hint="eastAsia"/>
          <w:color w:val="000000" w:themeColor="text1"/>
          <w:sz w:val="32"/>
          <w:szCs w:val="32"/>
        </w:rPr>
        <w:t>）、公务接待费（款</w:t>
      </w:r>
      <w:r>
        <w:rPr>
          <w:rFonts w:ascii="仿宋_GB2312" w:eastAsia="仿宋_GB2312" w:hAnsi="宋体" w:cs="Courier New" w:hint="eastAsia"/>
          <w:color w:val="000000" w:themeColor="text1"/>
          <w:sz w:val="32"/>
          <w:szCs w:val="32"/>
        </w:rPr>
        <w:t>06</w:t>
      </w:r>
      <w:r>
        <w:rPr>
          <w:rFonts w:ascii="仿宋_GB2312" w:eastAsia="仿宋_GB2312" w:hAnsi="宋体" w:cs="Courier New" w:hint="eastAsia"/>
          <w:color w:val="000000" w:themeColor="text1"/>
          <w:sz w:val="32"/>
          <w:szCs w:val="32"/>
        </w:rPr>
        <w:t>）。</w:t>
      </w:r>
    </w:p>
    <w:p w:rsidR="002B52C8" w:rsidRDefault="006055B2">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2B52C8" w:rsidRDefault="006055B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2B52C8" w:rsidRDefault="006055B2">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2B52C8" w:rsidRDefault="006055B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委组织部</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3.2</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1.8</w:t>
      </w:r>
      <w:r>
        <w:rPr>
          <w:rFonts w:ascii="仿宋_GB2312" w:eastAsia="仿宋_GB2312" w:hAnsi="宋体" w:cs="Courier New" w:hint="eastAsia"/>
          <w:sz w:val="32"/>
          <w:szCs w:val="32"/>
        </w:rPr>
        <w:t>万元。</w:t>
      </w:r>
    </w:p>
    <w:p w:rsidR="002B52C8" w:rsidRDefault="006055B2">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2B52C8" w:rsidRDefault="006055B2" w:rsidP="00CA1FAA">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Times New Roman" w:cs="仿宋_GB2312" w:hint="eastAsia"/>
          <w:spacing w:val="-1"/>
          <w:kern w:val="0"/>
          <w:sz w:val="32"/>
          <w:szCs w:val="32"/>
        </w:rPr>
        <w:t>。</w:t>
      </w:r>
    </w:p>
    <w:p w:rsidR="002B52C8" w:rsidRDefault="006055B2" w:rsidP="00CA1FAA">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0.7</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0</w:t>
      </w:r>
      <w:r>
        <w:rPr>
          <w:rFonts w:ascii="仿宋_GB2312" w:eastAsia="仿宋_GB2312" w:hAnsi="宋体" w:cs="Courier New" w:hint="eastAsia"/>
          <w:sz w:val="32"/>
          <w:szCs w:val="32"/>
        </w:rPr>
        <w:t>万元，主要用于开展工作所需公务用车的燃料费、维修费、过路过桥费、保险费、安全奖励费用等支出。</w:t>
      </w:r>
    </w:p>
    <w:p w:rsidR="002B52C8" w:rsidRDefault="006055B2" w:rsidP="00CA1FAA">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1.5</w:t>
      </w:r>
      <w:r>
        <w:rPr>
          <w:rFonts w:ascii="仿宋_GB2312" w:eastAsia="仿宋_GB2312" w:hAnsi="宋体" w:cs="Courier New" w:hint="eastAsia"/>
          <w:sz w:val="32"/>
          <w:szCs w:val="32"/>
        </w:rPr>
        <w:t>万元，主要用于按规定开支的各类公务接待（含外宾接待）支出。公务接待费预算数比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0.5</w:t>
      </w:r>
      <w:r>
        <w:rPr>
          <w:rFonts w:ascii="仿宋_GB2312" w:eastAsia="仿宋_GB2312" w:hAnsi="宋体" w:cs="Courier New" w:hint="eastAsia"/>
          <w:sz w:val="32"/>
          <w:szCs w:val="32"/>
        </w:rPr>
        <w:t>万元。主要原因：</w:t>
      </w:r>
      <w:r>
        <w:rPr>
          <w:rFonts w:ascii="仿宋_GB2312" w:eastAsia="仿宋_GB2312" w:hAnsi="宋体" w:cs="Courier New" w:hint="eastAsia"/>
          <w:sz w:val="32"/>
          <w:szCs w:val="32"/>
        </w:rPr>
        <w:t>缩减公务接待费用</w:t>
      </w:r>
      <w:r>
        <w:rPr>
          <w:rFonts w:ascii="仿宋_GB2312" w:eastAsia="仿宋_GB2312" w:hAnsi="宋体" w:cs="Courier New" w:hint="eastAsia"/>
          <w:sz w:val="32"/>
          <w:szCs w:val="32"/>
        </w:rPr>
        <w:t>。</w:t>
      </w:r>
    </w:p>
    <w:p w:rsidR="002B52C8" w:rsidRDefault="006055B2">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2B52C8" w:rsidRDefault="006055B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区委组织部</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6.4</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2B52C8" w:rsidRDefault="006055B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2B52C8" w:rsidRDefault="006055B2">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lastRenderedPageBreak/>
        <w:t>2020</w:t>
      </w:r>
      <w:r>
        <w:rPr>
          <w:rFonts w:ascii="仿宋_GB2312" w:eastAsia="仿宋_GB2312" w:hint="eastAsia"/>
          <w:sz w:val="32"/>
          <w:szCs w:val="32"/>
        </w:rPr>
        <w:t>年政府采购预算安排</w:t>
      </w:r>
      <w:r>
        <w:rPr>
          <w:rFonts w:ascii="仿宋_GB2312" w:eastAsia="仿宋_GB2312" w:hint="eastAsia"/>
          <w:sz w:val="32"/>
          <w:szCs w:val="32"/>
        </w:rPr>
        <w:t>1</w:t>
      </w:r>
      <w:r>
        <w:rPr>
          <w:rFonts w:ascii="仿宋_GB2312" w:eastAsia="仿宋_GB2312" w:hint="eastAsia"/>
          <w:sz w:val="32"/>
          <w:szCs w:val="32"/>
        </w:rPr>
        <w:t>万元，其中：政府采购货物预算</w:t>
      </w:r>
      <w:r>
        <w:rPr>
          <w:rFonts w:ascii="仿宋_GB2312" w:eastAsia="仿宋_GB2312" w:hint="eastAsia"/>
          <w:sz w:val="32"/>
          <w:szCs w:val="32"/>
        </w:rPr>
        <w:t>1</w:t>
      </w:r>
      <w:r>
        <w:rPr>
          <w:rFonts w:ascii="仿宋_GB2312" w:eastAsia="仿宋_GB2312" w:hint="eastAsia"/>
          <w:sz w:val="32"/>
          <w:szCs w:val="32"/>
        </w:rPr>
        <w:t>万。</w:t>
      </w:r>
    </w:p>
    <w:p w:rsidR="002B52C8" w:rsidRDefault="006055B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2B52C8" w:rsidRDefault="006055B2">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未</w:t>
      </w:r>
      <w:r>
        <w:rPr>
          <w:rFonts w:ascii="仿宋_GB2312" w:eastAsia="仿宋_GB2312" w:hAnsi="宋体" w:cs="Courier New" w:hint="eastAsia"/>
          <w:sz w:val="32"/>
          <w:szCs w:val="32"/>
        </w:rPr>
        <w:t>开展预算绩效项目。</w:t>
      </w:r>
    </w:p>
    <w:p w:rsidR="002B52C8" w:rsidRDefault="006055B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共有车辆</w:t>
      </w:r>
      <w:r>
        <w:rPr>
          <w:rFonts w:ascii="仿宋_GB2312" w:eastAsia="仿宋_GB2312" w:hint="eastAsia"/>
          <w:sz w:val="32"/>
          <w:szCs w:val="32"/>
        </w:rPr>
        <w:t>1</w:t>
      </w:r>
      <w:r>
        <w:rPr>
          <w:rFonts w:ascii="仿宋_GB2312" w:eastAsia="仿宋_GB2312" w:hAnsi="宋体" w:cs="Courier New" w:hint="eastAsia"/>
          <w:sz w:val="32"/>
          <w:szCs w:val="32"/>
        </w:rPr>
        <w:t>辆，其中：一般公务用车</w:t>
      </w:r>
      <w:r>
        <w:rPr>
          <w:rFonts w:ascii="仿宋_GB2312" w:eastAsia="仿宋_GB2312" w:hint="eastAsia"/>
          <w:sz w:val="32"/>
          <w:szCs w:val="32"/>
        </w:rPr>
        <w:t>1</w:t>
      </w:r>
      <w:r>
        <w:rPr>
          <w:rFonts w:ascii="仿宋_GB2312" w:eastAsia="仿宋_GB2312" w:hAnsi="宋体" w:cs="Courier New" w:hint="eastAsia"/>
          <w:sz w:val="32"/>
          <w:szCs w:val="32"/>
        </w:rPr>
        <w:t>辆。</w:t>
      </w:r>
    </w:p>
    <w:p w:rsidR="002B52C8" w:rsidRDefault="006055B2">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 </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2020</w:t>
      </w:r>
      <w:r>
        <w:rPr>
          <w:rFonts w:ascii="仿宋_GB2312" w:eastAsia="仿宋_GB2312" w:hAnsi="宋体" w:cs="Courier New" w:hint="eastAsia"/>
          <w:sz w:val="32"/>
          <w:szCs w:val="32"/>
        </w:rPr>
        <w:t>年没有负责管理的专著转移支付项目。</w:t>
      </w:r>
    </w:p>
    <w:p w:rsidR="002B52C8" w:rsidRDefault="006055B2">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2B52C8" w:rsidRDefault="006055B2">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w:t>
      </w:r>
      <w:r>
        <w:rPr>
          <w:rFonts w:ascii="楷体_GB2312" w:eastAsia="楷体_GB2312" w:hAnsi="Times New Roman" w:cs="仿宋_GB2312" w:hint="eastAsia"/>
          <w:kern w:val="0"/>
          <w:sz w:val="32"/>
          <w:szCs w:val="32"/>
        </w:rPr>
        <w:t>委组织部</w:t>
      </w:r>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年年初未安排专项扶贫项目资金。</w:t>
      </w:r>
    </w:p>
    <w:p w:rsidR="002B52C8" w:rsidRDefault="006055B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2B52C8" w:rsidRDefault="002B52C8">
      <w:pPr>
        <w:adjustRightInd w:val="0"/>
        <w:snapToGrid w:val="0"/>
        <w:spacing w:line="360" w:lineRule="auto"/>
        <w:jc w:val="center"/>
        <w:rPr>
          <w:rFonts w:ascii="黑体" w:eastAsia="黑体" w:hAnsi="黑体"/>
          <w:sz w:val="32"/>
          <w:szCs w:val="32"/>
        </w:rPr>
      </w:pP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w:t>
      </w:r>
      <w:r>
        <w:rPr>
          <w:rFonts w:ascii="仿宋_GB2312" w:eastAsia="仿宋_GB2312" w:hAnsi="宋体" w:cs="Courier New" w:hint="eastAsia"/>
          <w:sz w:val="32"/>
          <w:szCs w:val="32"/>
        </w:rPr>
        <w:lastRenderedPageBreak/>
        <w:t>必需的开支，其内容包括人员</w:t>
      </w:r>
      <w:r>
        <w:rPr>
          <w:rFonts w:ascii="仿宋_GB2312" w:eastAsia="仿宋_GB2312" w:hAnsi="宋体" w:cs="Courier New" w:hint="eastAsia"/>
          <w:sz w:val="32"/>
          <w:szCs w:val="32"/>
        </w:rPr>
        <w:t>经费和日常公用经费两部分。</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单位公务出国（境）的住宿费、旅费、伙食补助费、杂费、培训费等支出；公务用车购置及运行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单位公务用车购置费及租用费、燃料费、维修费、过路过桥费、保险费、安全奖励费用等支出；公务接待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2B52C8" w:rsidRDefault="006055B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B52C8" w:rsidRDefault="002B52C8">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2B52C8" w:rsidRDefault="006055B2">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附件及其他</w:t>
      </w:r>
    </w:p>
    <w:p w:rsidR="002B52C8" w:rsidRDefault="002B52C8">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2B52C8" w:rsidRDefault="006055B2">
      <w:pPr>
        <w:adjustRightInd w:val="0"/>
        <w:snapToGrid w:val="0"/>
        <w:spacing w:line="360" w:lineRule="auto"/>
        <w:rPr>
          <w:rFonts w:ascii="仿宋_GB2312" w:eastAsia="仿宋_GB2312" w:hAnsi="仿宋_GB2312" w:cs="仿宋_GB2312"/>
          <w:sz w:val="32"/>
          <w:szCs w:val="32"/>
        </w:rPr>
        <w:sectPr w:rsidR="002B52C8">
          <w:pgSz w:w="11906" w:h="16838"/>
          <w:pgMar w:top="1440" w:right="1080" w:bottom="1440" w:left="1080" w:header="851" w:footer="992" w:gutter="0"/>
          <w:cols w:space="425"/>
          <w:docGrid w:type="lines" w:linePitch="312"/>
        </w:sect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龙安区委组织部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2B52C8" w:rsidRDefault="006055B2">
      <w:pPr>
        <w:adjustRightInd w:val="0"/>
        <w:snapToGrid w:val="0"/>
        <w:spacing w:line="360" w:lineRule="auto"/>
      </w:pPr>
      <w:r>
        <w:rPr>
          <w:noProof/>
        </w:rPr>
        <w:lastRenderedPageBreak/>
        <w:drawing>
          <wp:inline distT="0" distB="0" distL="114300" distR="114300">
            <wp:extent cx="8902700" cy="576262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902700" cy="5762625"/>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8940800" cy="5173980"/>
            <wp:effectExtent l="0" t="0" r="1270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940800" cy="5173980"/>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9024620" cy="4116070"/>
            <wp:effectExtent l="0" t="0" r="508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024620" cy="4116070"/>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9058910" cy="5036820"/>
            <wp:effectExtent l="0" t="0" r="889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058910" cy="5036820"/>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8848725" cy="4645660"/>
            <wp:effectExtent l="0" t="0" r="952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8848725" cy="4645660"/>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8753475" cy="5838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8753475" cy="5838825"/>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8855710" cy="2358390"/>
            <wp:effectExtent l="0" t="0" r="254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8855710" cy="2358390"/>
                    </a:xfrm>
                    <a:prstGeom prst="rect">
                      <a:avLst/>
                    </a:prstGeom>
                    <a:noFill/>
                    <a:ln>
                      <a:noFill/>
                    </a:ln>
                  </pic:spPr>
                </pic:pic>
              </a:graphicData>
            </a:graphic>
          </wp:inline>
        </w:drawing>
      </w: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6055B2">
      <w:pPr>
        <w:adjustRightInd w:val="0"/>
        <w:snapToGrid w:val="0"/>
        <w:spacing w:line="360" w:lineRule="auto"/>
      </w:pPr>
      <w:r>
        <w:rPr>
          <w:noProof/>
        </w:rPr>
        <w:drawing>
          <wp:inline distT="0" distB="0" distL="114300" distR="114300">
            <wp:extent cx="8850630" cy="2644140"/>
            <wp:effectExtent l="0" t="0" r="7620" b="38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8850630" cy="2644140"/>
                    </a:xfrm>
                    <a:prstGeom prst="rect">
                      <a:avLst/>
                    </a:prstGeom>
                    <a:noFill/>
                    <a:ln>
                      <a:noFill/>
                    </a:ln>
                  </pic:spPr>
                </pic:pic>
              </a:graphicData>
            </a:graphic>
          </wp:inline>
        </w:drawing>
      </w:r>
    </w:p>
    <w:p w:rsidR="002B52C8" w:rsidRDefault="00CA1FAA">
      <w:pPr>
        <w:adjustRightInd w:val="0"/>
        <w:snapToGrid w:val="0"/>
        <w:spacing w:line="360" w:lineRule="auto"/>
        <w:rPr>
          <w:rFonts w:hint="eastAsia"/>
        </w:rPr>
      </w:pPr>
      <w:bookmarkStart w:id="0" w:name="_GoBack"/>
      <w:r>
        <w:rPr>
          <w:rFonts w:hint="eastAsia"/>
        </w:rPr>
        <w:t>本单位没有政府性基金支出</w:t>
      </w:r>
    </w:p>
    <w:bookmarkEnd w:id="0"/>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2B52C8">
      <w:pPr>
        <w:adjustRightInd w:val="0"/>
        <w:snapToGrid w:val="0"/>
        <w:spacing w:line="360" w:lineRule="auto"/>
      </w:pPr>
    </w:p>
    <w:p w:rsidR="002B52C8" w:rsidRDefault="006055B2">
      <w:pPr>
        <w:adjustRightInd w:val="0"/>
        <w:snapToGrid w:val="0"/>
        <w:spacing w:line="360" w:lineRule="auto"/>
      </w:pPr>
      <w:r>
        <w:rPr>
          <w:noProof/>
        </w:rPr>
        <w:lastRenderedPageBreak/>
        <w:drawing>
          <wp:inline distT="0" distB="0" distL="114300" distR="114300">
            <wp:extent cx="8841740" cy="2430145"/>
            <wp:effectExtent l="0" t="0" r="16510" b="825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5"/>
                    <a:stretch>
                      <a:fillRect/>
                    </a:stretch>
                  </pic:blipFill>
                  <pic:spPr>
                    <a:xfrm>
                      <a:off x="0" y="0"/>
                      <a:ext cx="8841740" cy="2430145"/>
                    </a:xfrm>
                    <a:prstGeom prst="rect">
                      <a:avLst/>
                    </a:prstGeom>
                    <a:noFill/>
                    <a:ln>
                      <a:noFill/>
                    </a:ln>
                  </pic:spPr>
                </pic:pic>
              </a:graphicData>
            </a:graphic>
          </wp:inline>
        </w:drawing>
      </w:r>
    </w:p>
    <w:sectPr w:rsidR="002B52C8">
      <w:pgSz w:w="16838" w:h="11906" w:orient="landscape"/>
      <w:pgMar w:top="1083" w:right="1440" w:bottom="1083" w:left="1440" w:header="851" w:footer="992" w:gutter="0"/>
      <w:cols w:space="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420"/>
  <w:drawingGridHorizontalSpacing w:val="105"/>
  <w:drawingGridVerticalSpacing w:val="157"/>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A21DA"/>
    <w:rsid w:val="001D4BA6"/>
    <w:rsid w:val="001D7273"/>
    <w:rsid w:val="001E0F8C"/>
    <w:rsid w:val="00200BD7"/>
    <w:rsid w:val="00202EA8"/>
    <w:rsid w:val="00273D47"/>
    <w:rsid w:val="0028181A"/>
    <w:rsid w:val="0029168C"/>
    <w:rsid w:val="002A0D95"/>
    <w:rsid w:val="002B52C8"/>
    <w:rsid w:val="002C5AAE"/>
    <w:rsid w:val="002E3BE4"/>
    <w:rsid w:val="002E4313"/>
    <w:rsid w:val="003352BA"/>
    <w:rsid w:val="00350476"/>
    <w:rsid w:val="00390DEF"/>
    <w:rsid w:val="003A0434"/>
    <w:rsid w:val="003A6F18"/>
    <w:rsid w:val="00401345"/>
    <w:rsid w:val="00420855"/>
    <w:rsid w:val="00451611"/>
    <w:rsid w:val="00496B7C"/>
    <w:rsid w:val="004A4265"/>
    <w:rsid w:val="004A7AF2"/>
    <w:rsid w:val="004C13EB"/>
    <w:rsid w:val="004D5B4E"/>
    <w:rsid w:val="004F3DF3"/>
    <w:rsid w:val="00521104"/>
    <w:rsid w:val="00563E46"/>
    <w:rsid w:val="00577C4A"/>
    <w:rsid w:val="0059380C"/>
    <w:rsid w:val="00593810"/>
    <w:rsid w:val="00594E25"/>
    <w:rsid w:val="005D30D9"/>
    <w:rsid w:val="005E20E2"/>
    <w:rsid w:val="00600B18"/>
    <w:rsid w:val="006055B2"/>
    <w:rsid w:val="00662E14"/>
    <w:rsid w:val="0067124D"/>
    <w:rsid w:val="006B49B5"/>
    <w:rsid w:val="006B7E0B"/>
    <w:rsid w:val="006C3CD3"/>
    <w:rsid w:val="006C7564"/>
    <w:rsid w:val="006D30AF"/>
    <w:rsid w:val="006D6D49"/>
    <w:rsid w:val="006E4BF1"/>
    <w:rsid w:val="006F5EEE"/>
    <w:rsid w:val="00700744"/>
    <w:rsid w:val="00730F26"/>
    <w:rsid w:val="0073591F"/>
    <w:rsid w:val="007829BC"/>
    <w:rsid w:val="00794383"/>
    <w:rsid w:val="007B5898"/>
    <w:rsid w:val="007C2AA9"/>
    <w:rsid w:val="007C788C"/>
    <w:rsid w:val="007F7E98"/>
    <w:rsid w:val="00804322"/>
    <w:rsid w:val="00812F5C"/>
    <w:rsid w:val="00833DBE"/>
    <w:rsid w:val="0083656C"/>
    <w:rsid w:val="00850CE1"/>
    <w:rsid w:val="00860A29"/>
    <w:rsid w:val="00874331"/>
    <w:rsid w:val="00891536"/>
    <w:rsid w:val="0089458A"/>
    <w:rsid w:val="008C14BF"/>
    <w:rsid w:val="008D01B3"/>
    <w:rsid w:val="00933A94"/>
    <w:rsid w:val="00943D7C"/>
    <w:rsid w:val="00944A2D"/>
    <w:rsid w:val="00952BFE"/>
    <w:rsid w:val="009821A1"/>
    <w:rsid w:val="00987FE0"/>
    <w:rsid w:val="00A330EC"/>
    <w:rsid w:val="00A34341"/>
    <w:rsid w:val="00A35A79"/>
    <w:rsid w:val="00A46E26"/>
    <w:rsid w:val="00A60D33"/>
    <w:rsid w:val="00A6267D"/>
    <w:rsid w:val="00AE549A"/>
    <w:rsid w:val="00B10D6F"/>
    <w:rsid w:val="00B20C5F"/>
    <w:rsid w:val="00B34754"/>
    <w:rsid w:val="00BA362F"/>
    <w:rsid w:val="00BA4FA7"/>
    <w:rsid w:val="00BA7185"/>
    <w:rsid w:val="00BB6662"/>
    <w:rsid w:val="00BE56FB"/>
    <w:rsid w:val="00BE716F"/>
    <w:rsid w:val="00C34784"/>
    <w:rsid w:val="00C37131"/>
    <w:rsid w:val="00C435CB"/>
    <w:rsid w:val="00C436B8"/>
    <w:rsid w:val="00C437E8"/>
    <w:rsid w:val="00C831C5"/>
    <w:rsid w:val="00C83779"/>
    <w:rsid w:val="00C83F94"/>
    <w:rsid w:val="00CA1FAA"/>
    <w:rsid w:val="00CA7ADA"/>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862A9"/>
    <w:rsid w:val="00FA0A5A"/>
    <w:rsid w:val="00FE0C28"/>
    <w:rsid w:val="06751D67"/>
    <w:rsid w:val="084B5294"/>
    <w:rsid w:val="1B1B0840"/>
    <w:rsid w:val="1C936FFB"/>
    <w:rsid w:val="20D810F9"/>
    <w:rsid w:val="2D8B4796"/>
    <w:rsid w:val="34317FBB"/>
    <w:rsid w:val="3ADC492A"/>
    <w:rsid w:val="3CB0317B"/>
    <w:rsid w:val="44955782"/>
    <w:rsid w:val="4E007DA5"/>
    <w:rsid w:val="51DA4676"/>
    <w:rsid w:val="6AA37433"/>
    <w:rsid w:val="71F0357D"/>
    <w:rsid w:val="78BD6EF5"/>
    <w:rsid w:val="7FB21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4E9AC-B1B6-468D-8616-4C04F23F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587</Words>
  <Characters>3347</Characters>
  <Application>Microsoft Office Word</Application>
  <DocSecurity>0</DocSecurity>
  <Lines>27</Lines>
  <Paragraphs>7</Paragraphs>
  <ScaleCrop>false</ScaleCrop>
  <Company>微软中国</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2021-06-07T09:30:00Z</dcterms:created>
  <dcterms:modified xsi:type="dcterms:W3CDTF">2021-06-07T09:30:00Z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