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bookmarkStart w:id="2" w:name="_GoBack"/>
      <w:r>
        <w:rPr>
          <w:rFonts w:hint="eastAsia" w:ascii="方正小标宋简体" w:hAnsi="Times New Roman" w:eastAsia="方正小标宋简体"/>
          <w:b/>
          <w:sz w:val="84"/>
          <w:szCs w:val="84"/>
        </w:rPr>
        <w:t>龙安区自然资源局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2020年度部门预算</w:t>
      </w:r>
      <w:bookmarkEnd w:id="2"/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人：常秀江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负责人联系方式：13513722883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人：李华伟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负责人联系方式：13608621232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间：2020年7月10日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</w:rPr>
        <w:t>龙安区自然资源局部门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sz w:val="32"/>
          <w:szCs w:val="32"/>
        </w:rPr>
        <w:t>龙安区自然资源局</w:t>
      </w:r>
      <w:r>
        <w:rPr>
          <w:rFonts w:ascii="黑体" w:hAnsi="Times New Roman" w:eastAsia="黑体" w:cs="黑体"/>
          <w:sz w:val="32"/>
          <w:szCs w:val="32"/>
        </w:rPr>
        <w:t>2020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   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   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1264" w:firstLineChars="395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附件：龙安区自然资源局</w:t>
      </w:r>
      <w:r>
        <w:rPr>
          <w:rFonts w:hint="eastAsia" w:ascii="黑体" w:hAnsi="Times New Roman" w:eastAsia="黑体" w:cs="黑体"/>
          <w:sz w:val="32"/>
          <w:szCs w:val="32"/>
        </w:rPr>
        <w:t>2020年度部门预算表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龙安区自然资源局</w:t>
      </w:r>
      <w:r>
        <w:rPr>
          <w:rFonts w:hint="eastAsia" w:ascii="黑体" w:hAnsi="黑体" w:eastAsia="黑体"/>
          <w:b/>
          <w:bCs/>
          <w:sz w:val="32"/>
          <w:szCs w:val="32"/>
        </w:rPr>
        <w:t>部门概</w:t>
      </w:r>
      <w:r>
        <w:rPr>
          <w:rFonts w:hint="eastAsia" w:ascii="黑体" w:hAnsi="黑体" w:eastAsia="黑体"/>
          <w:b/>
          <w:sz w:val="32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一、龙安区自然资源局</w:t>
      </w:r>
      <w:r>
        <w:rPr>
          <w:rFonts w:hint="eastAsia" w:ascii="黑体" w:hAnsi="黑体" w:eastAsia="黑体"/>
          <w:bCs/>
          <w:sz w:val="32"/>
          <w:szCs w:val="32"/>
        </w:rPr>
        <w:t>部门主要职责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安阳市龙安区国土资源局因机构改革，于2019年元月更名为安阳市龙安区自然资源局，</w:t>
      </w:r>
      <w:r>
        <w:rPr>
          <w:rFonts w:hint="eastAsia" w:ascii="仿宋_GB2312" w:eastAsia="仿宋_GB2312"/>
          <w:sz w:val="32"/>
          <w:szCs w:val="32"/>
        </w:rPr>
        <w:t>主要职责是：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履行全区全民所有土地、森林、草原、湿地、水等自然资源资产所有者职责和所有国土空间用途管制职责。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（二）负责全区自然资源调查监测评价。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（三）负责全区自然资源资产有偿使用工作。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（四）负责全区自然资源的合理开发利用。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（五）负责建立全区空间规划体系并实施。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（六）负责统筹全区国土空间生态修复。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（七）负责组织实施最严格的耕地保护制度。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（八）负责全区测绘地理信息管理工作。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（九）推动全区自然资源领域科技发展。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（十）完成区委、区政府交办的其他任务。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二、龙安区自然资源局</w:t>
      </w:r>
      <w:r>
        <w:rPr>
          <w:rFonts w:hint="eastAsia" w:ascii="黑体" w:hAnsi="黑体" w:eastAsia="黑体"/>
          <w:bCs/>
          <w:sz w:val="32"/>
          <w:szCs w:val="32"/>
        </w:rPr>
        <w:t>部门预</w:t>
      </w:r>
      <w:r>
        <w:rPr>
          <w:rFonts w:hint="eastAsia" w:ascii="黑体" w:hAnsi="黑体" w:eastAsia="黑体"/>
          <w:sz w:val="32"/>
          <w:szCs w:val="32"/>
        </w:rPr>
        <w:t>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 w:firstLine="640" w:firstLineChars="200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安阳市龙安区自然资源局为区政府工作部门，</w:t>
      </w:r>
      <w:r>
        <w:rPr>
          <w:rFonts w:hint="eastAsia" w:ascii="仿宋_GB2312" w:eastAsia="仿宋_GB2312"/>
          <w:sz w:val="32"/>
          <w:szCs w:val="32"/>
        </w:rPr>
        <w:t>内设办公室、信息宣传办、后勤服务中心 、效能监察室、用地科、征地事务所、重点办、工会、人事财务档案室、党建办、地籍测绘科、利用科、规划科、耕保科、法规科、信访科、地租征收办，下属2个事业机构，（安阳市龙安区国土资源监察大队和龙安区土地整理中心）监察大队和整理中心没有单独经费，和龙安区国土资源局一并核算，目前经费自筹。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龙安区自然资源局有二级预算单位2个，三级预算单位0个。本预算为汇总预算，本部门预算范围的二级预算单位有：</w:t>
      </w:r>
    </w:p>
    <w:p>
      <w:pPr>
        <w:kinsoku w:val="0"/>
        <w:overflowPunct w:val="0"/>
        <w:adjustRightInd w:val="0"/>
        <w:snapToGrid w:val="0"/>
        <w:spacing w:line="360" w:lineRule="auto"/>
        <w:ind w:firstLine="300" w:firstLineChars="200"/>
        <w:rPr>
          <w:rFonts w:ascii="Times New Roman" w:hAnsi="Times New Roman" w:eastAsia="仿宋_GB2312"/>
          <w:sz w:val="15"/>
          <w:szCs w:val="15"/>
        </w:rPr>
      </w:pP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安阳市龙安区国土资源监察大队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安阳市龙安区土地整理中心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117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</w:rPr>
        <w:t>自然资源</w:t>
      </w:r>
      <w:r>
        <w:rPr>
          <w:rFonts w:hint="eastAsia" w:ascii="黑体" w:hAnsi="黑体" w:eastAsia="黑体"/>
          <w:bCs/>
          <w:sz w:val="32"/>
          <w:szCs w:val="32"/>
        </w:rPr>
        <w:t>局</w:t>
      </w:r>
      <w:r>
        <w:rPr>
          <w:rFonts w:ascii="黑体" w:hAnsi="Times New Roman" w:eastAsia="黑体" w:cs="黑体"/>
          <w:bCs/>
          <w:sz w:val="32"/>
          <w:szCs w:val="32"/>
        </w:rPr>
        <w:t>2020</w:t>
      </w:r>
      <w:r>
        <w:rPr>
          <w:rFonts w:hint="eastAsia" w:ascii="黑体" w:hAnsi="Times New Roman" w:eastAsia="黑体" w:cs="黑体"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</w:t>
      </w:r>
      <w:r>
        <w:rPr>
          <w:rFonts w:hint="eastAsia" w:ascii="仿宋_GB2312" w:hAnsi="宋体" w:eastAsia="仿宋_GB2312" w:cs="Courier New"/>
          <w:sz w:val="32"/>
          <w:szCs w:val="32"/>
        </w:rPr>
        <w:t>2020年收入总计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宋体" w:eastAsia="仿宋_GB2312" w:cs="Courier New"/>
          <w:sz w:val="32"/>
          <w:szCs w:val="32"/>
        </w:rPr>
        <w:t>万元，与2019年相比，收入总计减少</w:t>
      </w:r>
      <w:r>
        <w:rPr>
          <w:rFonts w:hint="eastAsia" w:ascii="仿宋_GB2312" w:eastAsia="仿宋_GB2312"/>
          <w:sz w:val="32"/>
          <w:szCs w:val="32"/>
        </w:rPr>
        <w:t>487.4</w:t>
      </w:r>
      <w:r>
        <w:rPr>
          <w:rFonts w:hint="eastAsia" w:ascii="仿宋_GB2312" w:hAnsi="宋体" w:eastAsia="仿宋_GB2312" w:cs="Courier New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</w:rPr>
        <w:t>25.15</w:t>
      </w:r>
      <w:r>
        <w:rPr>
          <w:rFonts w:hint="eastAsia" w:ascii="仿宋_GB2312" w:hAnsi="宋体" w:eastAsia="仿宋_GB2312" w:cs="Courier New"/>
          <w:sz w:val="32"/>
          <w:szCs w:val="32"/>
        </w:rPr>
        <w:t>%；支出总计减少487.4万元，下降25.15%。主要原因：因单位人员调出，相应经费减少。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</w:t>
      </w:r>
      <w:r>
        <w:rPr>
          <w:rFonts w:hint="eastAsia" w:ascii="仿宋_GB2312" w:hAnsi="Times New Roman" w:eastAsia="仿宋_GB2312"/>
          <w:sz w:val="32"/>
          <w:szCs w:val="32"/>
        </w:rPr>
        <w:t>2020年收入合计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其中：一般公共预算1450.58万元;</w:t>
      </w:r>
      <w:r>
        <w:rPr>
          <w:rFonts w:ascii="仿宋_GB2312" w:hAnsi="Times New Roman" w:eastAsia="仿宋_GB2312"/>
          <w:sz w:val="32"/>
          <w:szCs w:val="32"/>
        </w:rPr>
        <w:t xml:space="preserve"> 政府性基金收入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；国有资本经营预算收入0万元；事业收入0万元；其他收入0万元。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</w:t>
      </w:r>
      <w:r>
        <w:rPr>
          <w:rFonts w:hint="eastAsia" w:ascii="仿宋_GB2312" w:hAnsi="宋体" w:eastAsia="仿宋_GB2312" w:cs="Courier New"/>
          <w:sz w:val="32"/>
          <w:szCs w:val="32"/>
        </w:rPr>
        <w:t>2020年支出合计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100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</w:t>
      </w:r>
      <w:r>
        <w:rPr>
          <w:rFonts w:ascii="仿宋_GB2312" w:hAnsi="宋体" w:eastAsia="仿宋_GB2312" w:cs="Courier New"/>
          <w:sz w:val="32"/>
          <w:szCs w:val="32"/>
        </w:rPr>
        <w:t>2020年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一般公共预算收支预算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2019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年相比，一般公共预算收支预算减少</w:t>
      </w:r>
      <w:r>
        <w:rPr>
          <w:rFonts w:hint="eastAsia" w:ascii="仿宋_GB2312" w:eastAsia="仿宋_GB2312"/>
          <w:sz w:val="32"/>
          <w:szCs w:val="32"/>
        </w:rPr>
        <w:t>487.4</w:t>
      </w:r>
      <w:r>
        <w:rPr>
          <w:rFonts w:hint="eastAsia" w:ascii="仿宋_GB2312" w:hAnsi="宋体" w:eastAsia="仿宋_GB2312" w:cs="Courier New"/>
          <w:sz w:val="32"/>
          <w:szCs w:val="32"/>
        </w:rPr>
        <w:t>万元，下降25.15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，主要原因：因单位人员调出，相应经费减少；政府性基金收支预算增加0万元，增长0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</w:t>
      </w:r>
      <w:r>
        <w:rPr>
          <w:rFonts w:ascii="仿宋_GB2312" w:hAnsi="宋体" w:eastAsia="仿宋_GB2312" w:cs="Courier New"/>
          <w:sz w:val="32"/>
          <w:szCs w:val="32"/>
        </w:rPr>
        <w:t>2020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</w:rPr>
        <w:t>1450.58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万元。主要用于以下方面：纳入预算的机关事业单位基本养老保险缴费支出142.79万元，占</w:t>
      </w:r>
      <w:r>
        <w:rPr>
          <w:rFonts w:hint="eastAsia" w:ascii="仿宋_GB2312" w:eastAsia="仿宋_GB2312"/>
          <w:sz w:val="32"/>
          <w:szCs w:val="32"/>
        </w:rPr>
        <w:t>9.8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；机关事业单位职业年金缴费支出71.89万元，占</w:t>
      </w:r>
      <w:r>
        <w:rPr>
          <w:rFonts w:hint="eastAsia" w:ascii="仿宋_GB2312" w:eastAsia="仿宋_GB2312"/>
          <w:sz w:val="32"/>
          <w:szCs w:val="32"/>
        </w:rPr>
        <w:t>4.9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；其他社会保障和就业支出3.12万元，占0.2%；公务员医疗补助支出53.92万元，占</w:t>
      </w:r>
      <w:r>
        <w:rPr>
          <w:rFonts w:hint="eastAsia" w:ascii="仿宋_GB2312" w:eastAsia="仿宋_GB2312"/>
          <w:sz w:val="32"/>
          <w:szCs w:val="32"/>
        </w:rPr>
        <w:t>3.7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；其他行政事业单位医疗支出62.91万元，占</w:t>
      </w:r>
      <w:r>
        <w:rPr>
          <w:rFonts w:hint="eastAsia" w:ascii="仿宋_GB2312" w:eastAsia="仿宋_GB2312"/>
          <w:sz w:val="32"/>
          <w:szCs w:val="32"/>
        </w:rPr>
        <w:t>4.3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；其他自然资源事务支出1008.85万元，占</w:t>
      </w:r>
      <w:r>
        <w:rPr>
          <w:rFonts w:hint="eastAsia" w:ascii="仿宋_GB2312" w:eastAsia="仿宋_GB2312"/>
          <w:sz w:val="32"/>
          <w:szCs w:val="32"/>
        </w:rPr>
        <w:t>69.9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；住房公积金支出107.1万元，占</w:t>
      </w:r>
      <w:r>
        <w:rPr>
          <w:rFonts w:hint="eastAsia" w:ascii="仿宋_GB2312" w:eastAsia="仿宋_GB2312"/>
          <w:sz w:val="32"/>
          <w:szCs w:val="32"/>
        </w:rPr>
        <w:t>7.2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2019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（一）2020年自然资源局部门预算支出1450.58万元，具体分为：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工资福利支出（类301）1340.38万元，包括基本工资（款01）</w:t>
      </w:r>
      <w:r>
        <w:rPr>
          <w:rFonts w:ascii="仿宋_GB2312" w:eastAsia="仿宋_GB2312"/>
          <w:sz w:val="32"/>
          <w:szCs w:val="32"/>
        </w:rPr>
        <w:t>443.77</w:t>
      </w:r>
      <w:r>
        <w:rPr>
          <w:rFonts w:hint="eastAsia" w:ascii="仿宋_GB2312" w:eastAsia="仿宋_GB2312"/>
          <w:sz w:val="32"/>
          <w:szCs w:val="32"/>
        </w:rPr>
        <w:t>万元、津贴补贴（款02）271.79万元、绩效工资（款07）183.09万元、机关事业单位基本养老保险缴费（款08）142.79万元、  职业年金缴费（款09）71.89万元、职工基本医疗保险缴费（款10）62.91万元、公务员医疗补助缴费（款11）53.92万元、其他社会保障缴费（款12）3.12万元、住房公积金（款13）107.1万元；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对个人和家庭补助支出（类303）6.2万元，包括退休费（款02）6.2万元，其他对个人和家庭的补助（款99）0万元；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（类302）104万元，包括办公费（款01）5万元、印刷费（款02）6万元、手续费（款04）0.5万元、水费（款05）1万元、电费（款06）7万元、邮电费（款07）3万元、差旅费（款11）5万元、维修(护)费（款13）3万元、租赁费（款14）23万元、会议费（款15）0.5万元、培训费（款16）2万元、公务接待费（款17）1万元、劳务费（款26）10万元、委托业务费（款27）5万元、工会经费（款28）6万元、福利费（款29）9万元、公务用车运行维护费（款31）9万元、其他交通费用（款39）1万元、其他商品和服务支出（款99）7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（二）龙安区</w:t>
      </w:r>
      <w:r>
        <w:rPr>
          <w:rFonts w:hint="eastAsia" w:ascii="仿宋_GB2312" w:eastAsia="仿宋_GB2312"/>
          <w:sz w:val="32"/>
          <w:szCs w:val="32"/>
        </w:rPr>
        <w:t>自然资源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局2020年政府预算支出1450.58万元。具体分为：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机关工资福利支出（类501）支出</w:t>
      </w:r>
      <w:r>
        <w:rPr>
          <w:rFonts w:hint="eastAsia" w:ascii="仿宋_GB2312" w:eastAsia="仿宋_GB2312"/>
          <w:sz w:val="32"/>
          <w:szCs w:val="32"/>
        </w:rPr>
        <w:t>1340.38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万元，包括基本工资（款01）443.77万元、津贴补贴（款01）271.79万元、</w:t>
      </w:r>
      <w:r>
        <w:rPr>
          <w:rFonts w:hint="eastAsia" w:ascii="仿宋_GB2312" w:eastAsia="仿宋_GB2312"/>
          <w:sz w:val="32"/>
          <w:szCs w:val="32"/>
        </w:rPr>
        <w:t>绩效工资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（505类款01）</w:t>
      </w:r>
      <w:r>
        <w:rPr>
          <w:rFonts w:hint="eastAsia" w:ascii="仿宋_GB2312" w:eastAsia="仿宋_GB2312"/>
          <w:sz w:val="32"/>
          <w:szCs w:val="32"/>
        </w:rPr>
        <w:t>183.09万元、机关事业单位基本养老保险缴费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（款02）</w:t>
      </w:r>
      <w:r>
        <w:rPr>
          <w:rFonts w:hint="eastAsia" w:ascii="仿宋_GB2312" w:eastAsia="仿宋_GB2312"/>
          <w:sz w:val="32"/>
          <w:szCs w:val="32"/>
        </w:rPr>
        <w:t>142.79万元、职业年金缴费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（款02）</w:t>
      </w:r>
      <w:r>
        <w:rPr>
          <w:rFonts w:hint="eastAsia" w:ascii="仿宋_GB2312" w:eastAsia="仿宋_GB2312"/>
          <w:sz w:val="32"/>
          <w:szCs w:val="32"/>
        </w:rPr>
        <w:t>71.89万元、职工基本医疗保险缴费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（款02）</w:t>
      </w:r>
      <w:r>
        <w:rPr>
          <w:rFonts w:hint="eastAsia" w:ascii="仿宋_GB2312" w:eastAsia="仿宋_GB2312"/>
          <w:sz w:val="32"/>
          <w:szCs w:val="32"/>
        </w:rPr>
        <w:t>62.91万元、公务员医疗补助缴费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（款02）</w:t>
      </w:r>
      <w:r>
        <w:rPr>
          <w:rFonts w:hint="eastAsia" w:ascii="仿宋_GB2312" w:eastAsia="仿宋_GB2312"/>
          <w:sz w:val="32"/>
          <w:szCs w:val="32"/>
        </w:rPr>
        <w:t>53.92万元、其他社会保障缴费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（款02）</w:t>
      </w:r>
      <w:r>
        <w:rPr>
          <w:rFonts w:hint="eastAsia" w:ascii="仿宋_GB2312" w:eastAsia="仿宋_GB2312"/>
          <w:sz w:val="32"/>
          <w:szCs w:val="32"/>
        </w:rPr>
        <w:t>3.12万元、住房公积金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（款03）</w:t>
      </w:r>
      <w:r>
        <w:rPr>
          <w:rFonts w:hint="eastAsia" w:ascii="仿宋_GB2312" w:eastAsia="仿宋_GB2312"/>
          <w:sz w:val="32"/>
          <w:szCs w:val="32"/>
        </w:rPr>
        <w:t>107.1万元；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对个人和家庭补助支出（类509）6.2万元；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机关商品与服务支出（类502）104万元，</w:t>
      </w:r>
      <w:r>
        <w:rPr>
          <w:rFonts w:hint="eastAsia" w:ascii="仿宋_GB2312" w:eastAsia="仿宋_GB2312"/>
          <w:sz w:val="32"/>
          <w:szCs w:val="32"/>
        </w:rPr>
        <w:t>包括办公费（款01）5万元、印刷费（款01）6万元、手续费（款01）0.5万元、水费（款01）1万元、电费（款01）7万元、邮电费（款01）3万元、差旅费（款01）5万元、维修(护)费（款09）3万元、租赁费（款01）23万元、会议费（款02）0.5万元、培训费（款03）2万元、公务接待费（款06）1万元、劳务费（款05）10万元、委托业务费（款05）5万元、工会经费（款01）6万元、福利费（款01）9万元、公务用车运行维护费（款08）9万元、其他交通费用（款01）1万元、其他商品和服务支出（款99）7万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 xml:space="preserve">    七、政府性基金预算支出情况说明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龙安区自然资源局2020年没有使用政府性基金预算拨款安排的支出。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 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龙安区自然资源局</w:t>
      </w:r>
      <w:r>
        <w:rPr>
          <w:rFonts w:hint="eastAsia" w:ascii="仿宋_GB2312" w:hAnsi="宋体" w:eastAsia="仿宋_GB2312" w:cs="Courier New"/>
          <w:sz w:val="32"/>
          <w:szCs w:val="32"/>
        </w:rPr>
        <w:t>2020年“三公”经费预算为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hAnsi="宋体" w:eastAsia="仿宋_GB2312" w:cs="Courier New"/>
          <w:sz w:val="32"/>
          <w:szCs w:val="32"/>
        </w:rPr>
        <w:t>万元。2020年“三公”经费支出预算数比 2019年增加1万元。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8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主要用于单位工作人员公务出国（境）的住宿费、旅费、伙食补助费、杂费、培训费等支出。因公出国（境）费预算数与2019年相比，增加0万元，与上年一致。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8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/>
          <w:sz w:val="32"/>
          <w:szCs w:val="32"/>
        </w:rPr>
        <w:t>9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b/>
          <w:sz w:val="32"/>
          <w:szCs w:val="32"/>
        </w:rPr>
        <w:t>元</w:t>
      </w:r>
      <w:r>
        <w:rPr>
          <w:rFonts w:hint="eastAsia" w:ascii="仿宋_GB2312" w:hAnsi="宋体" w:eastAsia="仿宋_GB2312" w:cs="Courier New"/>
          <w:sz w:val="32"/>
          <w:szCs w:val="32"/>
        </w:rPr>
        <w:t>，其中，公务用车购置费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万元，主要用于开展工作所需公务用车的燃料费、维修费、过路过桥费、保险费、安全奖励费用等支出。公务用车购置费预算数与 2019 年相比，增加0万元。公务用车运行维护费预算数比 2019年增加1万元，主要原因：因区划调整，人员辖区扩大，下乡路途较远。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8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b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主要用于按规定开支的各类公务接待（含外宾接待）支出。公务接待费预算数比 2019年增加0万元，与上年一致。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color w:val="FF0000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2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自然资源</w:t>
      </w:r>
      <w:r>
        <w:rPr>
          <w:rFonts w:hint="eastAsia" w:ascii="仿宋_GB2312" w:hAnsi="宋体" w:eastAsia="仿宋_GB2312" w:cs="Courier New"/>
          <w:sz w:val="32"/>
          <w:szCs w:val="32"/>
        </w:rPr>
        <w:t>部门</w:t>
      </w:r>
      <w:r>
        <w:rPr>
          <w:rFonts w:ascii="仿宋_GB2312" w:hAnsi="宋体" w:eastAsia="仿宋_GB2312" w:cs="Courier New"/>
          <w:sz w:val="32"/>
          <w:szCs w:val="32"/>
        </w:rPr>
        <w:t>2020年</w:t>
      </w:r>
      <w:r>
        <w:rPr>
          <w:rFonts w:hint="eastAsia" w:ascii="仿宋_GB2312" w:hAnsi="宋体" w:eastAsia="仿宋_GB2312" w:cs="Courier New"/>
          <w:sz w:val="32"/>
          <w:szCs w:val="32"/>
        </w:rPr>
        <w:t>机关运行经费支出预算</w:t>
      </w:r>
      <w:r>
        <w:rPr>
          <w:rFonts w:hint="eastAsia" w:ascii="仿宋_GB2312" w:eastAsia="仿宋_GB2312"/>
          <w:sz w:val="32"/>
          <w:szCs w:val="32"/>
        </w:rPr>
        <w:t>104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主要保障机构正常运转及正常履职需要。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2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2020年政府采购预算安排0万元，其中：政府采购货物预算0万元、政府采购工程预算0万元、政府采购服务预算0万元。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2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（三）重点项目预算绩效目标等情况说明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Times New Roman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2019年，我部门共开展预算绩效项目0个，涉及预算资金0万元，其中0项目0万元。目前未开展此项工作，下一步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土局认真贯彻落实中央八项规定，从每一个细节入手，坚持少花钱、多办事，切实把厉行勤俭节约反对铺张浪费要求落到实处。一是严格控制三公经费支出。二是严格财务审批制度，经费报销须经办人签字、分管领导签字、主要领导签字，确保厉行节约，把有限的资金用在刀刃上；四是坚持预决算公开。按时保质保量完成部门决算工作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2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2019年末，我部门共有车辆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辆，其他用车主要是下乡巡察用车；单价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2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我部门2020年没有负责管理的专项转移支付项目。</w:t>
      </w: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cs="仿宋_GB2312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kern w:val="0"/>
          <w:sz w:val="32"/>
          <w:szCs w:val="32"/>
        </w:rPr>
        <w:t>(六)扶贫项目及资金安排情况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kern w:val="0"/>
          <w:sz w:val="32"/>
          <w:szCs w:val="32"/>
        </w:rPr>
        <w:t>龙安区自然资源局2020年年初未安排专项扶贫项目资金。</w:t>
      </w: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    附件及其他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部门2020年度部门预算表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14"/>
        <w:gridCol w:w="916"/>
        <w:gridCol w:w="2316"/>
        <w:gridCol w:w="916"/>
        <w:gridCol w:w="1247"/>
        <w:gridCol w:w="1380"/>
        <w:gridCol w:w="946"/>
        <w:gridCol w:w="1344"/>
        <w:gridCol w:w="1079"/>
        <w:gridCol w:w="1344"/>
        <w:gridCol w:w="681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 xml:space="preserve"> 部门收支总体情况表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     入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  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       目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　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         目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置换债券收入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收回财政存量资金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预拨款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1,340.39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1,340.39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1,340.39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纳入预算管理的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104.00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104.00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27.80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3、对个人和家庭的补贴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国有资产资源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有偿使用收入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其他一般公共预算收入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罚没收入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1、一般性项目支出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一般性转移支付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置换债券收入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收回财政存量资金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收  入  合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出 合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6"/>
        <w:gridCol w:w="366"/>
        <w:gridCol w:w="816"/>
        <w:gridCol w:w="1393"/>
        <w:gridCol w:w="1147"/>
        <w:gridCol w:w="741"/>
        <w:gridCol w:w="975"/>
        <w:gridCol w:w="816"/>
        <w:gridCol w:w="1043"/>
        <w:gridCol w:w="522"/>
        <w:gridCol w:w="938"/>
        <w:gridCol w:w="645"/>
        <w:gridCol w:w="834"/>
        <w:gridCol w:w="678"/>
        <w:gridCol w:w="574"/>
        <w:gridCol w:w="730"/>
        <w:gridCol w:w="626"/>
        <w:gridCol w:w="730"/>
        <w:gridCol w:w="47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RANGE!A1:U14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部门收入总体情况表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总计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政府性基金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国有资本经营预算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置换债券收入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收回财政存量资金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预拨款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一般公共预算小计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纳入预算管理的行政事业性收费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专项收入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国有资产资源有偿使用收入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罚没收入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其他一般公共预算收入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一般转移性支付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142.79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142.79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142.79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机关事业单位职业年金缴费支出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71.89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71.89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71.89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53.92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53.92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53.92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其他行政事业单位医疗支出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62.91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62.91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62.91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其他自然资源事务支出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1,008.85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1,008.85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932.65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301001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安阳市龙安区自然资源局本级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107.10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107.10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107.10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1169"/>
        <w:gridCol w:w="1169"/>
        <w:gridCol w:w="1169"/>
        <w:gridCol w:w="1194"/>
        <w:gridCol w:w="1194"/>
        <w:gridCol w:w="1194"/>
        <w:gridCol w:w="1169"/>
        <w:gridCol w:w="1169"/>
        <w:gridCol w:w="1169"/>
        <w:gridCol w:w="117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RANGE!A1:N14"/>
            <w:bookmarkEnd w:id="1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部门支出总体情况表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商品与服务支出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商品服务支出（专项）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1,340.39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安阳市龙安区自然资源局本级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1,340.39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142.79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142.79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142.79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71.89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71.89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71.89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3.12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3.12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3.12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公务员医疗补助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53.92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53.92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53.92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62.91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62.91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62.91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其他自然资源事务支出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1,008.85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1,008.85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898.66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19"/>
        <w:gridCol w:w="846"/>
        <w:gridCol w:w="2736"/>
        <w:gridCol w:w="846"/>
        <w:gridCol w:w="1116"/>
        <w:gridCol w:w="846"/>
        <w:gridCol w:w="1604"/>
        <w:gridCol w:w="652"/>
        <w:gridCol w:w="1414"/>
        <w:gridCol w:w="745"/>
        <w:gridCol w:w="1316"/>
        <w:gridCol w:w="937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财政拨款收支总体情况表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                           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                      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               目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金　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            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本年支出小计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政府性基金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财政拨款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缴入预算管理的行政事业性收费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专项收入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国有资产资源有偿使用收入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罚没收入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其他一般公共预算收入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一般性转移支付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财政拨款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一、一般公共服务支出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纳入预算管理的行政事业性收费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专项收入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三、国防支出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国有资产资源有偿使用收入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四、公共安全支出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罚没收入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五、教育支出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其他一般公共预算收入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六、科学技术支出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一般性转移支付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七、文化体育与传媒支出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八、社会保障和就业支出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217.81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217.81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217.81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九、社会保险基金支出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十、卫生健康支出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116.83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116.83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116.83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十一、节能环保支出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十二、城乡社区事务支出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十三、农林水事务支出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十四、交通运输支出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十五、资源勘探电力信息等事务支出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十六、商业服务业等事务支出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十七、金融支出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十九、援助其他地区支出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二十、国土海洋气象等支出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1,008.85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1,008.85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932.65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二十一、住房保障支出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二十二、粮油物资储备支出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二十三、国有资本经营预算支出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二十四、灾害防治及应急管理支出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二十七、预备费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二十九、其他支出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三十、转移性支出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三十一、债务还本支出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三十二、债务付息支出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三十三、债务发行费用支出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收  入  合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1,450.58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1,374.38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96"/>
        <w:gridCol w:w="1096"/>
        <w:gridCol w:w="1218"/>
        <w:gridCol w:w="1096"/>
        <w:gridCol w:w="1096"/>
        <w:gridCol w:w="1411"/>
        <w:gridCol w:w="1411"/>
        <w:gridCol w:w="1411"/>
        <w:gridCol w:w="1122"/>
        <w:gridCol w:w="1097"/>
        <w:gridCol w:w="1097"/>
        <w:gridCol w:w="1097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一般公共预算支出情况表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商品与服务支出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商品服务支出（专项）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1,340.39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104.00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安阳市龙安区自然资源局本级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1,340.39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104.00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142.79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142.79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142.79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71.89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71.89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71.89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53.92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53.92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53.92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62.91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62.91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62.91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其他自然资源事务支出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1,008.85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1,008.85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898.66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104.00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107.10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107.10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107.10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893"/>
        <w:gridCol w:w="1893"/>
        <w:gridCol w:w="1893"/>
        <w:gridCol w:w="1893"/>
        <w:gridCol w:w="2103"/>
        <w:gridCol w:w="2437"/>
        <w:gridCol w:w="2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预算06表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部门经济科目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部门经济科目名称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政府经济科目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政府科目名称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1,374.38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安阳市龙安区自然资源局本级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1,450.58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1,374.38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443.77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443.77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271.79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271.79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绩效工资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183.09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142.79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职业年金缴费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71.89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71.89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职工基本医疗保险缴费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62.91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公务员医疗补助缴费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53.92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107.10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印刷费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手续费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维修(护)费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租赁费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劳务费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委托业务费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退休费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6.20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79"/>
        <w:gridCol w:w="1479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预算07表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部门“三公”经费支出情况表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因公出国(境)费用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安阳市龙安区自然资源局本级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165"/>
        <w:gridCol w:w="1165"/>
        <w:gridCol w:w="129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预算08表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政府性基金预算支出情况表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单位名称:安阳市龙安区自然资源局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商品与服务支出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商品服务支出（专项）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安阳市龙安区自然资源局本级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F5FA1"/>
    <w:multiLevelType w:val="singleLevel"/>
    <w:tmpl w:val="AC6F5F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7E0B"/>
    <w:rsid w:val="000045EC"/>
    <w:rsid w:val="000119A1"/>
    <w:rsid w:val="00022752"/>
    <w:rsid w:val="0003186D"/>
    <w:rsid w:val="00037F84"/>
    <w:rsid w:val="00044158"/>
    <w:rsid w:val="000445AA"/>
    <w:rsid w:val="000468EA"/>
    <w:rsid w:val="00055E6B"/>
    <w:rsid w:val="000642D8"/>
    <w:rsid w:val="00067D95"/>
    <w:rsid w:val="00072073"/>
    <w:rsid w:val="00073592"/>
    <w:rsid w:val="00073BD8"/>
    <w:rsid w:val="0007451D"/>
    <w:rsid w:val="00091356"/>
    <w:rsid w:val="000A123C"/>
    <w:rsid w:val="000A16EC"/>
    <w:rsid w:val="000A1FF3"/>
    <w:rsid w:val="000A2C68"/>
    <w:rsid w:val="000D6D1C"/>
    <w:rsid w:val="000E07CB"/>
    <w:rsid w:val="000E720F"/>
    <w:rsid w:val="000F00B5"/>
    <w:rsid w:val="000F07F3"/>
    <w:rsid w:val="000F3BB9"/>
    <w:rsid w:val="000F6C8B"/>
    <w:rsid w:val="000F759F"/>
    <w:rsid w:val="0010210A"/>
    <w:rsid w:val="00110824"/>
    <w:rsid w:val="00115771"/>
    <w:rsid w:val="00115915"/>
    <w:rsid w:val="00121AEC"/>
    <w:rsid w:val="00135308"/>
    <w:rsid w:val="001422FF"/>
    <w:rsid w:val="00142F74"/>
    <w:rsid w:val="001470AF"/>
    <w:rsid w:val="00160C6A"/>
    <w:rsid w:val="00175E9C"/>
    <w:rsid w:val="00176859"/>
    <w:rsid w:val="00184A45"/>
    <w:rsid w:val="00186BD2"/>
    <w:rsid w:val="001A21DA"/>
    <w:rsid w:val="001A42B0"/>
    <w:rsid w:val="001A5434"/>
    <w:rsid w:val="001B0654"/>
    <w:rsid w:val="001B7EF5"/>
    <w:rsid w:val="001C5DAA"/>
    <w:rsid w:val="001D340E"/>
    <w:rsid w:val="001D4BA6"/>
    <w:rsid w:val="001D7273"/>
    <w:rsid w:val="001E0F8C"/>
    <w:rsid w:val="00200BD7"/>
    <w:rsid w:val="00202EA8"/>
    <w:rsid w:val="00230990"/>
    <w:rsid w:val="002402FC"/>
    <w:rsid w:val="00257FA8"/>
    <w:rsid w:val="00273D47"/>
    <w:rsid w:val="0028181A"/>
    <w:rsid w:val="00287260"/>
    <w:rsid w:val="0029168C"/>
    <w:rsid w:val="0029191C"/>
    <w:rsid w:val="002A0D95"/>
    <w:rsid w:val="002C5AAE"/>
    <w:rsid w:val="002E3BE4"/>
    <w:rsid w:val="002E4313"/>
    <w:rsid w:val="003137F6"/>
    <w:rsid w:val="00334188"/>
    <w:rsid w:val="003352BA"/>
    <w:rsid w:val="00340967"/>
    <w:rsid w:val="00345500"/>
    <w:rsid w:val="00346753"/>
    <w:rsid w:val="00350476"/>
    <w:rsid w:val="0035681C"/>
    <w:rsid w:val="00381B15"/>
    <w:rsid w:val="00390DEF"/>
    <w:rsid w:val="003A0434"/>
    <w:rsid w:val="003A6F18"/>
    <w:rsid w:val="003D0AF4"/>
    <w:rsid w:val="003D5464"/>
    <w:rsid w:val="003F64D5"/>
    <w:rsid w:val="00401345"/>
    <w:rsid w:val="00403613"/>
    <w:rsid w:val="00420855"/>
    <w:rsid w:val="00444491"/>
    <w:rsid w:val="004510E1"/>
    <w:rsid w:val="00451611"/>
    <w:rsid w:val="004553C3"/>
    <w:rsid w:val="004663AC"/>
    <w:rsid w:val="00470BD2"/>
    <w:rsid w:val="00490254"/>
    <w:rsid w:val="00496B7C"/>
    <w:rsid w:val="004A4265"/>
    <w:rsid w:val="004A7AF2"/>
    <w:rsid w:val="004C13EB"/>
    <w:rsid w:val="004D5B4E"/>
    <w:rsid w:val="004D6C74"/>
    <w:rsid w:val="004F2404"/>
    <w:rsid w:val="004F3DF3"/>
    <w:rsid w:val="004F74F1"/>
    <w:rsid w:val="00521104"/>
    <w:rsid w:val="005361FF"/>
    <w:rsid w:val="005547A9"/>
    <w:rsid w:val="00557320"/>
    <w:rsid w:val="00563E46"/>
    <w:rsid w:val="00567ECB"/>
    <w:rsid w:val="00577C4A"/>
    <w:rsid w:val="005840E6"/>
    <w:rsid w:val="00591EBE"/>
    <w:rsid w:val="00592774"/>
    <w:rsid w:val="0059380C"/>
    <w:rsid w:val="00593810"/>
    <w:rsid w:val="00594E25"/>
    <w:rsid w:val="005C5395"/>
    <w:rsid w:val="005C72BC"/>
    <w:rsid w:val="005D1B94"/>
    <w:rsid w:val="005D30D9"/>
    <w:rsid w:val="005E20E2"/>
    <w:rsid w:val="005F3A7D"/>
    <w:rsid w:val="005F7D1A"/>
    <w:rsid w:val="00600B18"/>
    <w:rsid w:val="00622B7D"/>
    <w:rsid w:val="00631AA8"/>
    <w:rsid w:val="0064670C"/>
    <w:rsid w:val="0064785A"/>
    <w:rsid w:val="00662E14"/>
    <w:rsid w:val="00662E99"/>
    <w:rsid w:val="0067124D"/>
    <w:rsid w:val="006875F7"/>
    <w:rsid w:val="006926B1"/>
    <w:rsid w:val="006B07E9"/>
    <w:rsid w:val="006B49B5"/>
    <w:rsid w:val="006B4FFF"/>
    <w:rsid w:val="006B7E0B"/>
    <w:rsid w:val="006C3CD3"/>
    <w:rsid w:val="006C7564"/>
    <w:rsid w:val="006D30AF"/>
    <w:rsid w:val="006D6D49"/>
    <w:rsid w:val="006E1787"/>
    <w:rsid w:val="006E1E61"/>
    <w:rsid w:val="006E4BF1"/>
    <w:rsid w:val="006F5EEE"/>
    <w:rsid w:val="00700744"/>
    <w:rsid w:val="00706ED4"/>
    <w:rsid w:val="0071305C"/>
    <w:rsid w:val="00713E89"/>
    <w:rsid w:val="00726FFD"/>
    <w:rsid w:val="00730F26"/>
    <w:rsid w:val="0073591F"/>
    <w:rsid w:val="007829BC"/>
    <w:rsid w:val="0078325C"/>
    <w:rsid w:val="00793029"/>
    <w:rsid w:val="00794383"/>
    <w:rsid w:val="007B5898"/>
    <w:rsid w:val="007B73F0"/>
    <w:rsid w:val="007C2AA9"/>
    <w:rsid w:val="007C788C"/>
    <w:rsid w:val="007D46C2"/>
    <w:rsid w:val="007F7E98"/>
    <w:rsid w:val="00804322"/>
    <w:rsid w:val="00812F5C"/>
    <w:rsid w:val="0081573B"/>
    <w:rsid w:val="00816D88"/>
    <w:rsid w:val="00832ACB"/>
    <w:rsid w:val="00833DBE"/>
    <w:rsid w:val="0083656C"/>
    <w:rsid w:val="00850CB0"/>
    <w:rsid w:val="00850CE1"/>
    <w:rsid w:val="00855A38"/>
    <w:rsid w:val="0085714D"/>
    <w:rsid w:val="00860A29"/>
    <w:rsid w:val="00874331"/>
    <w:rsid w:val="00891536"/>
    <w:rsid w:val="0089458A"/>
    <w:rsid w:val="008A3A41"/>
    <w:rsid w:val="008B0515"/>
    <w:rsid w:val="008C14BF"/>
    <w:rsid w:val="008D01B3"/>
    <w:rsid w:val="008D5843"/>
    <w:rsid w:val="008E1F07"/>
    <w:rsid w:val="008E3E7E"/>
    <w:rsid w:val="0090271C"/>
    <w:rsid w:val="00904AE5"/>
    <w:rsid w:val="00905832"/>
    <w:rsid w:val="00932F39"/>
    <w:rsid w:val="00933A94"/>
    <w:rsid w:val="009428AB"/>
    <w:rsid w:val="00943D7C"/>
    <w:rsid w:val="00944A2D"/>
    <w:rsid w:val="009521A1"/>
    <w:rsid w:val="00952BFE"/>
    <w:rsid w:val="009821A1"/>
    <w:rsid w:val="00987FE0"/>
    <w:rsid w:val="009D3EF1"/>
    <w:rsid w:val="009D40F1"/>
    <w:rsid w:val="009D4C03"/>
    <w:rsid w:val="00A01B20"/>
    <w:rsid w:val="00A031EB"/>
    <w:rsid w:val="00A20EF3"/>
    <w:rsid w:val="00A330EC"/>
    <w:rsid w:val="00A34341"/>
    <w:rsid w:val="00A35A79"/>
    <w:rsid w:val="00A45ABD"/>
    <w:rsid w:val="00A46E26"/>
    <w:rsid w:val="00A51390"/>
    <w:rsid w:val="00A60D33"/>
    <w:rsid w:val="00A6267D"/>
    <w:rsid w:val="00A87EF3"/>
    <w:rsid w:val="00A975A3"/>
    <w:rsid w:val="00AA3A21"/>
    <w:rsid w:val="00AA3C1F"/>
    <w:rsid w:val="00AE0703"/>
    <w:rsid w:val="00AE549A"/>
    <w:rsid w:val="00B10D6F"/>
    <w:rsid w:val="00B145C5"/>
    <w:rsid w:val="00B20C5F"/>
    <w:rsid w:val="00B34754"/>
    <w:rsid w:val="00B52886"/>
    <w:rsid w:val="00BA03C8"/>
    <w:rsid w:val="00BA362F"/>
    <w:rsid w:val="00BA4FA7"/>
    <w:rsid w:val="00BA670C"/>
    <w:rsid w:val="00BA7185"/>
    <w:rsid w:val="00BA721D"/>
    <w:rsid w:val="00BB25CA"/>
    <w:rsid w:val="00BB2DF5"/>
    <w:rsid w:val="00BB4521"/>
    <w:rsid w:val="00BB6662"/>
    <w:rsid w:val="00BD0575"/>
    <w:rsid w:val="00BD6796"/>
    <w:rsid w:val="00BE25A4"/>
    <w:rsid w:val="00BE56FB"/>
    <w:rsid w:val="00BE716F"/>
    <w:rsid w:val="00BF117F"/>
    <w:rsid w:val="00C0067C"/>
    <w:rsid w:val="00C20688"/>
    <w:rsid w:val="00C20C1C"/>
    <w:rsid w:val="00C34784"/>
    <w:rsid w:val="00C37131"/>
    <w:rsid w:val="00C435CB"/>
    <w:rsid w:val="00C436B8"/>
    <w:rsid w:val="00C437E8"/>
    <w:rsid w:val="00C513A9"/>
    <w:rsid w:val="00C76108"/>
    <w:rsid w:val="00C831C5"/>
    <w:rsid w:val="00C83779"/>
    <w:rsid w:val="00C83F94"/>
    <w:rsid w:val="00CA194F"/>
    <w:rsid w:val="00CA7ADA"/>
    <w:rsid w:val="00CB3EB5"/>
    <w:rsid w:val="00CC0DE8"/>
    <w:rsid w:val="00CD03AD"/>
    <w:rsid w:val="00CD6686"/>
    <w:rsid w:val="00CE3259"/>
    <w:rsid w:val="00CE45A8"/>
    <w:rsid w:val="00CF1806"/>
    <w:rsid w:val="00CF1B5A"/>
    <w:rsid w:val="00D03BD7"/>
    <w:rsid w:val="00D12D03"/>
    <w:rsid w:val="00D15C54"/>
    <w:rsid w:val="00D15D75"/>
    <w:rsid w:val="00D24C67"/>
    <w:rsid w:val="00D32932"/>
    <w:rsid w:val="00D43363"/>
    <w:rsid w:val="00D4466F"/>
    <w:rsid w:val="00D45FB2"/>
    <w:rsid w:val="00D46069"/>
    <w:rsid w:val="00D508D2"/>
    <w:rsid w:val="00D53D97"/>
    <w:rsid w:val="00D57FB1"/>
    <w:rsid w:val="00D64B6C"/>
    <w:rsid w:val="00D6792C"/>
    <w:rsid w:val="00D7169B"/>
    <w:rsid w:val="00D8037E"/>
    <w:rsid w:val="00D80FE7"/>
    <w:rsid w:val="00D87F80"/>
    <w:rsid w:val="00DA458E"/>
    <w:rsid w:val="00DB2964"/>
    <w:rsid w:val="00DB49DB"/>
    <w:rsid w:val="00DB68B2"/>
    <w:rsid w:val="00DB6D09"/>
    <w:rsid w:val="00DC0748"/>
    <w:rsid w:val="00DC0C6B"/>
    <w:rsid w:val="00DC3D97"/>
    <w:rsid w:val="00DC3F67"/>
    <w:rsid w:val="00DC6FBB"/>
    <w:rsid w:val="00DC7FB1"/>
    <w:rsid w:val="00DD7162"/>
    <w:rsid w:val="00DE2FA9"/>
    <w:rsid w:val="00DE712E"/>
    <w:rsid w:val="00DF3140"/>
    <w:rsid w:val="00DF3E4F"/>
    <w:rsid w:val="00DF5940"/>
    <w:rsid w:val="00E112EA"/>
    <w:rsid w:val="00E20E6F"/>
    <w:rsid w:val="00E24C79"/>
    <w:rsid w:val="00E31EE0"/>
    <w:rsid w:val="00E33EBB"/>
    <w:rsid w:val="00E36AE5"/>
    <w:rsid w:val="00E3795E"/>
    <w:rsid w:val="00E508AC"/>
    <w:rsid w:val="00E57174"/>
    <w:rsid w:val="00E57C5A"/>
    <w:rsid w:val="00E607D3"/>
    <w:rsid w:val="00E65F22"/>
    <w:rsid w:val="00E76939"/>
    <w:rsid w:val="00E776E0"/>
    <w:rsid w:val="00E873E2"/>
    <w:rsid w:val="00EC2B0B"/>
    <w:rsid w:val="00ED3661"/>
    <w:rsid w:val="00ED5B3D"/>
    <w:rsid w:val="00EE3A42"/>
    <w:rsid w:val="00EE6ACD"/>
    <w:rsid w:val="00EF2A4E"/>
    <w:rsid w:val="00EF42A2"/>
    <w:rsid w:val="00F0089D"/>
    <w:rsid w:val="00F027F5"/>
    <w:rsid w:val="00F10525"/>
    <w:rsid w:val="00F2137C"/>
    <w:rsid w:val="00F40AFF"/>
    <w:rsid w:val="00F41AB6"/>
    <w:rsid w:val="00F501E0"/>
    <w:rsid w:val="00F51FB3"/>
    <w:rsid w:val="00F52901"/>
    <w:rsid w:val="00F754BD"/>
    <w:rsid w:val="00F862A9"/>
    <w:rsid w:val="00FA0A5A"/>
    <w:rsid w:val="00FA73E7"/>
    <w:rsid w:val="00FB3CFE"/>
    <w:rsid w:val="00FC541B"/>
    <w:rsid w:val="00FD45B4"/>
    <w:rsid w:val="00FE0C28"/>
    <w:rsid w:val="0FF36A1F"/>
    <w:rsid w:val="20DA30AA"/>
    <w:rsid w:val="25C51712"/>
    <w:rsid w:val="368C5771"/>
    <w:rsid w:val="39C97627"/>
    <w:rsid w:val="3D480990"/>
    <w:rsid w:val="5FBF9977"/>
    <w:rsid w:val="7BFE6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1815</Words>
  <Characters>10350</Characters>
  <Lines>86</Lines>
  <Paragraphs>24</Paragraphs>
  <TotalTime>0</TotalTime>
  <ScaleCrop>false</ScaleCrop>
  <LinksUpToDate>false</LinksUpToDate>
  <CharactersWithSpaces>12141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2020-07-01T15:28:00Z</dcterms:created>
  <dc:creator>lenovo</dc:creator>
  <cp:lastModifiedBy>sugon</cp:lastModifiedBy>
  <dcterms:modified xsi:type="dcterms:W3CDTF">2024-03-25T16:26:00Z</dcterms:modified>
  <dc:title>龙安区自然资源局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