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188AD"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b/>
          <w:sz w:val="72"/>
          <w:szCs w:val="72"/>
        </w:rPr>
      </w:pPr>
    </w:p>
    <w:p w14:paraId="31FD56C9"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b/>
          <w:color w:val="auto"/>
          <w:sz w:val="72"/>
          <w:szCs w:val="72"/>
          <w:lang w:eastAsia="zh-CN"/>
        </w:rPr>
      </w:pPr>
      <w:r>
        <w:rPr>
          <w:rFonts w:hint="eastAsia" w:ascii="宋体" w:hAnsi="宋体"/>
          <w:b/>
          <w:color w:val="auto"/>
          <w:sz w:val="72"/>
          <w:szCs w:val="72"/>
          <w:lang w:eastAsia="zh-CN"/>
        </w:rPr>
        <w:t>龙安区妇幼保健计划生育服务中心</w:t>
      </w:r>
    </w:p>
    <w:p w14:paraId="028B42D3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20</w:t>
      </w:r>
      <w:r>
        <w:rPr>
          <w:rFonts w:hint="eastAsia" w:ascii="宋体" w:hAnsi="宋体"/>
          <w:b/>
          <w:sz w:val="72"/>
          <w:szCs w:val="72"/>
        </w:rPr>
        <w:t>2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3</w:t>
      </w:r>
      <w:r>
        <w:rPr>
          <w:rFonts w:hint="eastAsia" w:ascii="宋体" w:hAnsi="宋体"/>
          <w:b/>
          <w:sz w:val="72"/>
          <w:szCs w:val="72"/>
        </w:rPr>
        <w:t>年度部门预算公开说明</w:t>
      </w:r>
    </w:p>
    <w:p w14:paraId="676BBF76"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 w14:paraId="5A9FEB81"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 w14:paraId="623D5CAC"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 w14:paraId="597430CC">
      <w:pPr>
        <w:kinsoku w:val="0"/>
        <w:overflowPunct w:val="0"/>
        <w:adjustRightInd w:val="0"/>
        <w:snapToGrid w:val="0"/>
        <w:spacing w:line="360" w:lineRule="auto"/>
        <w:ind w:left="101" w:leftChars="48" w:right="-58" w:firstLine="2831" w:firstLineChars="641"/>
        <w:rPr>
          <w:rFonts w:ascii="宋体" w:hAnsi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/>
          <w:b/>
          <w:bCs w:val="0"/>
          <w:color w:val="auto"/>
          <w:sz w:val="44"/>
          <w:szCs w:val="44"/>
        </w:rPr>
        <w:t>202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年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>7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月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 xml:space="preserve"> 15 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日</w:t>
      </w:r>
    </w:p>
    <w:p w14:paraId="795E4853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 w14:paraId="31DF8A89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 w14:paraId="5493ACEA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 w14:paraId="1DC558AC">
      <w:pPr>
        <w:kinsoku w:val="0"/>
        <w:overflowPunct w:val="0"/>
        <w:adjustRightInd w:val="0"/>
        <w:snapToGrid w:val="0"/>
        <w:spacing w:line="360" w:lineRule="auto"/>
        <w:rPr>
          <w:rFonts w:ascii="黑体" w:hAnsi="Times New Roman" w:eastAsia="黑体" w:cs="黑体"/>
          <w:sz w:val="56"/>
          <w:szCs w:val="56"/>
        </w:rPr>
      </w:pPr>
    </w:p>
    <w:p w14:paraId="282307DF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  录</w:t>
      </w:r>
    </w:p>
    <w:p w14:paraId="1F856893"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ascii="黑体" w:hAnsi="Times New Roman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部门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 w14:paraId="7EB55955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 w14:paraId="33FF5F45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二、部门预算单位构成</w:t>
      </w:r>
    </w:p>
    <w:p w14:paraId="08CDE850"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 xml:space="preserve"> 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sz w:val="32"/>
          <w:szCs w:val="32"/>
        </w:rPr>
        <w:t>年度部门预算情况说明</w:t>
      </w:r>
    </w:p>
    <w:p w14:paraId="7D3FE66E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一、部门收支总体情况说明</w:t>
      </w:r>
    </w:p>
    <w:p w14:paraId="784DFEF8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二、部门收入总体情况说明</w:t>
      </w:r>
    </w:p>
    <w:p w14:paraId="2CF5A586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三、部门支出总体情况说明</w:t>
      </w:r>
    </w:p>
    <w:p w14:paraId="3FC92950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四、财政拨款收支总体情况说明</w:t>
      </w:r>
    </w:p>
    <w:p w14:paraId="7FC38DFF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五、一般公共预算支出情况说明</w:t>
      </w:r>
    </w:p>
    <w:p w14:paraId="49244877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Times New Roman" w:eastAsia="仿宋_GB2312" w:cs="仿宋_GB2312"/>
          <w:sz w:val="32"/>
          <w:szCs w:val="32"/>
        </w:rPr>
        <w:t>支出情况说明</w:t>
      </w:r>
    </w:p>
    <w:p w14:paraId="22F6F751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七、一般公共预算“三公”经费支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出预算情况说明</w:t>
      </w:r>
    </w:p>
    <w:p w14:paraId="0D9EB712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八、政府性基金预算支出情况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说明</w:t>
      </w:r>
    </w:p>
    <w:p w14:paraId="3723B256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其他重要事项的情况说明</w:t>
      </w:r>
    </w:p>
    <w:p w14:paraId="4DA4AF5C"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第三部分  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名词解释</w:t>
      </w:r>
    </w:p>
    <w:p w14:paraId="006AF949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Times New Roman" w:eastAsia="黑体" w:cs="黑体"/>
          <w:sz w:val="32"/>
          <w:szCs w:val="32"/>
        </w:rPr>
        <w:t>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sz w:val="32"/>
          <w:szCs w:val="32"/>
        </w:rPr>
        <w:t>年度部门预算表</w:t>
      </w:r>
    </w:p>
    <w:p w14:paraId="57E7F178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69674F3F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2D2C3C4F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18B6AAAB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1A304A18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6852AF08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0"/>
          <w:szCs w:val="30"/>
        </w:rPr>
        <w:t>一般公共预算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基本支出表</w:t>
      </w:r>
    </w:p>
    <w:p w14:paraId="2C21119F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支出经济分类汇总表</w:t>
      </w:r>
    </w:p>
    <w:p w14:paraId="23EF90FC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" w:hAnsi="仿宋" w:eastAsia="仿宋" w:cs="仿宋"/>
          <w:sz w:val="30"/>
          <w:szCs w:val="30"/>
        </w:rPr>
        <w:t>一般公共预算“三公”经费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63BC6B6B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" w:hAnsi="仿宋" w:eastAsia="仿宋" w:cs="仿宋"/>
          <w:sz w:val="30"/>
          <w:szCs w:val="30"/>
        </w:rPr>
        <w:t>政府性基金预算支出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197E8ED6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07D40BE7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十一、部门整体绩效目标表</w:t>
      </w:r>
    </w:p>
    <w:p w14:paraId="22274942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十二、部门预算项目绩效目标表</w:t>
      </w:r>
    </w:p>
    <w:p w14:paraId="5D103EA9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5CBDFE4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1CD410DB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73BEA9D8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58D06378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1B8B6287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1430FDC4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2A527F1E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74F78FCF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700D0720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72FDC86F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44A57313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5186AEF6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10B3E619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4580402D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42460E67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/>
          <w:sz w:val="32"/>
          <w:szCs w:val="32"/>
        </w:rPr>
      </w:pPr>
    </w:p>
    <w:p w14:paraId="25BA3B9B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第一部分</w:t>
      </w:r>
    </w:p>
    <w:p w14:paraId="2E4D1490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b/>
          <w:bCs/>
          <w:sz w:val="40"/>
          <w:szCs w:val="32"/>
        </w:rPr>
        <w:t>部门概</w:t>
      </w:r>
      <w:r>
        <w:rPr>
          <w:rFonts w:hint="eastAsia" w:ascii="黑体" w:hAnsi="黑体" w:eastAsia="黑体"/>
          <w:sz w:val="40"/>
          <w:szCs w:val="32"/>
        </w:rPr>
        <w:t>况</w:t>
      </w:r>
    </w:p>
    <w:p w14:paraId="771ED5D0"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6B9372A4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部门主要职责</w:t>
      </w:r>
    </w:p>
    <w:p w14:paraId="7622F277">
      <w:pPr>
        <w:adjustRightInd w:val="0"/>
        <w:snapToGrid w:val="0"/>
        <w:spacing w:line="360" w:lineRule="auto"/>
        <w:ind w:left="136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为妇女儿童身体健康提供保健服务、妇女保健、儿童保健、产前诊断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、婚前保健</w:t>
      </w:r>
    </w:p>
    <w:p w14:paraId="189102AB">
      <w:pPr>
        <w:adjustRightInd w:val="0"/>
        <w:snapToGrid w:val="0"/>
        <w:spacing w:line="360" w:lineRule="auto"/>
        <w:ind w:left="1360"/>
        <w:rPr>
          <w:rFonts w:hint="eastAsia" w:ascii="黑体" w:hAnsi="黑体" w:eastAsia="黑体"/>
          <w:bCs/>
          <w:sz w:val="32"/>
          <w:szCs w:val="32"/>
          <w:lang w:eastAsia="zh-CN"/>
        </w:rPr>
      </w:pPr>
    </w:p>
    <w:p w14:paraId="017B6D99">
      <w:pPr>
        <w:numPr>
          <w:ilvl w:val="0"/>
          <w:numId w:val="2"/>
        </w:numPr>
        <w:adjustRightInd w:val="0"/>
        <w:snapToGrid w:val="0"/>
        <w:spacing w:line="360" w:lineRule="auto"/>
        <w:ind w:left="136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训妇幼卫生监测与信息管理、妇幼卫生保健人员培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训</w:t>
      </w:r>
    </w:p>
    <w:p w14:paraId="0869D4F1">
      <w:pPr>
        <w:adjustRightInd w:val="0"/>
        <w:snapToGrid w:val="0"/>
        <w:spacing w:line="360" w:lineRule="auto"/>
        <w:ind w:left="136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7868D427">
      <w:pPr>
        <w:adjustRightInd w:val="0"/>
        <w:snapToGrid w:val="0"/>
        <w:spacing w:line="360" w:lineRule="auto"/>
        <w:ind w:left="1360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计划生育技术服务、妇幼保健咨询</w:t>
      </w:r>
    </w:p>
    <w:p w14:paraId="7A2BE133">
      <w:pPr>
        <w:adjustRightInd w:val="0"/>
        <w:snapToGrid w:val="0"/>
        <w:spacing w:line="360" w:lineRule="auto"/>
        <w:ind w:firstLine="2240" w:firstLineChars="700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</w:p>
    <w:p w14:paraId="78AD522D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宋体" w:hAnsi="宋体"/>
          <w:b/>
          <w:bCs/>
          <w:sz w:val="32"/>
          <w:szCs w:val="32"/>
        </w:rPr>
        <w:t>部门预</w:t>
      </w:r>
      <w:r>
        <w:rPr>
          <w:rFonts w:hint="eastAsia" w:ascii="宋体" w:hAnsi="宋体"/>
          <w:b/>
          <w:sz w:val="32"/>
          <w:szCs w:val="32"/>
        </w:rPr>
        <w:t>算单位构成</w:t>
      </w:r>
    </w:p>
    <w:p w14:paraId="608C7A12"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sz w:val="32"/>
          <w:szCs w:val="32"/>
        </w:rPr>
        <w:t>预算有二级机构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个，三级预算单位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个。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本单位为二级预算单位。本预算为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安阳市龙安区妇幼保健计划生育服务中心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2023年本级预算。</w:t>
      </w:r>
    </w:p>
    <w:p w14:paraId="3693FC99">
      <w:pPr>
        <w:widowControl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安阳市龙安区妇幼保健计划生育服务中心内设机构10个，包括：办公室、优生科、女性科、男性科、妇幼科、B超室、化验室、出生医学证明管理科、财务科、人事科。</w:t>
      </w:r>
    </w:p>
    <w:p w14:paraId="24700252">
      <w:pPr>
        <w:widowControl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50212A32">
      <w:pPr>
        <w:pStyle w:val="2"/>
        <w:spacing w:line="360" w:lineRule="auto"/>
        <w:ind w:firstLine="600"/>
        <w:rPr>
          <w:rFonts w:hint="default" w:ascii="黑体" w:hAnsi="Times New Roman" w:eastAsia="仿宋_GB2312" w:cs="黑体"/>
          <w:sz w:val="32"/>
          <w:szCs w:val="32"/>
          <w:lang w:val="en-US" w:eastAsia="zh-CN"/>
        </w:rPr>
      </w:pPr>
    </w:p>
    <w:p w14:paraId="2B28B576">
      <w:pPr>
        <w:pStyle w:val="2"/>
        <w:spacing w:line="360" w:lineRule="auto"/>
        <w:ind w:firstLine="600"/>
        <w:rPr>
          <w:rFonts w:ascii="仿宋_GB2312" w:hAnsi="宋体" w:eastAsia="仿宋_GB2312" w:cs="宋体"/>
          <w:sz w:val="32"/>
          <w:szCs w:val="32"/>
        </w:rPr>
      </w:pPr>
    </w:p>
    <w:p w14:paraId="4EAB062F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7E090510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42A28A02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0EDE46B0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79505D0B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58556219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2BA03EDE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7FCE5DB3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268CF994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788CA9D7">
      <w:pPr>
        <w:adjustRightInd w:val="0"/>
        <w:snapToGrid w:val="0"/>
        <w:spacing w:line="360" w:lineRule="auto"/>
        <w:jc w:val="center"/>
        <w:rPr>
          <w:rFonts w:ascii="宋体" w:hAnsi="宋体" w:cs="黑体"/>
          <w:b/>
          <w:spacing w:val="-38"/>
          <w:sz w:val="40"/>
          <w:szCs w:val="32"/>
        </w:rPr>
      </w:pPr>
      <w:r>
        <w:rPr>
          <w:rFonts w:hint="eastAsia" w:ascii="宋体" w:hAnsi="宋体" w:cs="黑体"/>
          <w:b/>
          <w:sz w:val="40"/>
          <w:szCs w:val="32"/>
        </w:rPr>
        <w:t>第二部分</w:t>
      </w:r>
    </w:p>
    <w:p w14:paraId="0A8D14BE"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40"/>
          <w:szCs w:val="32"/>
        </w:rPr>
      </w:pPr>
      <w:r>
        <w:rPr>
          <w:rFonts w:ascii="黑体" w:hAnsi="Times New Roman" w:eastAsia="黑体" w:cs="黑体"/>
          <w:b/>
          <w:bCs/>
          <w:sz w:val="40"/>
          <w:szCs w:val="32"/>
        </w:rPr>
        <w:t>20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2</w:t>
      </w:r>
      <w:r>
        <w:rPr>
          <w:rFonts w:hint="eastAsia" w:ascii="黑体" w:hAnsi="Times New Roman" w:eastAsia="黑体" w:cs="黑体"/>
          <w:b/>
          <w:bCs/>
          <w:sz w:val="40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年度部门预算情况说明</w:t>
      </w:r>
    </w:p>
    <w:p w14:paraId="36963577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 w14:paraId="22EC08D8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 </w:t>
      </w:r>
    </w:p>
    <w:p w14:paraId="30AFA9FC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年收入总计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494.57</w:t>
      </w:r>
      <w:r>
        <w:rPr>
          <w:rFonts w:hint="eastAsia" w:ascii="仿宋_GB2312" w:hAnsi="宋体" w:eastAsia="仿宋_GB2312" w:cs="Courier New"/>
          <w:sz w:val="32"/>
          <w:szCs w:val="32"/>
        </w:rPr>
        <w:t>万元，支出总计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494.57</w:t>
      </w:r>
      <w:r>
        <w:rPr>
          <w:rFonts w:hint="eastAsia" w:ascii="仿宋_GB2312" w:hAnsi="宋体" w:eastAsia="仿宋_GB2312" w:cs="Courier New"/>
          <w:sz w:val="32"/>
          <w:szCs w:val="32"/>
        </w:rPr>
        <w:t>万元，与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年相比，收支总计各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减少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4.57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万元，减少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0.9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</w:rPr>
        <w:t>主要原因：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由于人员调出工资福利减少造成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0B5728DC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二、部门收入总体情况说明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</w:t>
      </w:r>
    </w:p>
    <w:p w14:paraId="6532D43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年收入合计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494.57</w:t>
      </w:r>
      <w:r>
        <w:rPr>
          <w:rFonts w:hint="eastAsia" w:ascii="仿宋_GB2312" w:hAnsi="Times New Roman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其中：一般公共预算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494.57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;</w:t>
      </w:r>
      <w:r>
        <w:rPr>
          <w:rFonts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政府性基金收入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万元；专户管理的教育收费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万元；国有资本经营预算收入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万元；事业收入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万元；经营收入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万元；其他收入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万元。</w:t>
      </w:r>
    </w:p>
    <w:p w14:paraId="6968993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三、部门支出总体情况说明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     </w:t>
      </w:r>
    </w:p>
    <w:p w14:paraId="3334E50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年支出合计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494.57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494.57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；项目支出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48A47AD5"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</w:t>
      </w:r>
    </w:p>
    <w:p w14:paraId="79CE0F6E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年一般公共预算收支预算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494.57</w:t>
      </w:r>
      <w:r>
        <w:rPr>
          <w:rFonts w:hint="eastAsia" w:ascii="仿宋_GB2312" w:hAnsi="宋体" w:eastAsia="仿宋_GB2312" w:cs="Courier New"/>
          <w:sz w:val="32"/>
          <w:szCs w:val="32"/>
        </w:rPr>
        <w:t>万元，政府性基金收支预算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万元。与</w:t>
      </w:r>
      <w:r>
        <w:rPr>
          <w:rFonts w:ascii="仿宋_GB2312" w:hAnsi="宋体" w:eastAsia="仿宋_GB2312" w:cs="Courier New"/>
          <w:sz w:val="32"/>
          <w:szCs w:val="32"/>
        </w:rPr>
        <w:t xml:space="preserve"> 2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年相比，一般公共预算收支预算减少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4.57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万元，降低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0.9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，主要原因：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由于人员调出工资福利减少造成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。政府性基金收支预算增加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万元，增长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。主要原因：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二级机构未做政府性基金预算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。</w:t>
      </w:r>
    </w:p>
    <w:p w14:paraId="34E653D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</w:t>
      </w:r>
    </w:p>
    <w:p w14:paraId="226C814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一般公共预算支出年初预算为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494.57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494.57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100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；项目支出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3BF7FD4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六、</w:t>
      </w:r>
      <w:r>
        <w:rPr>
          <w:rFonts w:hint="eastAsia" w:ascii="黑体" w:hAnsi="黑体" w:eastAsia="黑体"/>
          <w:sz w:val="32"/>
          <w:szCs w:val="32"/>
        </w:rPr>
        <w:t>一般公共预算</w:t>
      </w:r>
      <w:r>
        <w:rPr>
          <w:rFonts w:hint="eastAsia" w:ascii="黑体" w:hAnsi="黑体" w:eastAsia="黑体"/>
          <w:sz w:val="32"/>
          <w:szCs w:val="32"/>
          <w:lang w:eastAsia="zh-CN"/>
        </w:rPr>
        <w:t>基本</w:t>
      </w:r>
      <w:r>
        <w:rPr>
          <w:rFonts w:hint="eastAsia" w:ascii="黑体" w:hAnsi="黑体" w:eastAsia="黑体"/>
          <w:sz w:val="32"/>
          <w:szCs w:val="32"/>
        </w:rPr>
        <w:t>支出情况说明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</w:t>
      </w:r>
    </w:p>
    <w:p w14:paraId="42BBC76A">
      <w:pPr>
        <w:spacing w:line="560" w:lineRule="exact"/>
        <w:ind w:firstLine="640" w:firstLineChars="200"/>
        <w:rPr>
          <w:rFonts w:ascii="仿宋_GB2312" w:hAnsi="宋体" w:eastAsia="仿宋_GB2312" w:cs="Courier New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一般公共预算基本支出年初预算为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494.57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人员经费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483.96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97.85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公用经费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10.61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2.14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3B2A481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七、</w:t>
      </w:r>
      <w:r>
        <w:rPr>
          <w:rFonts w:ascii="黑体" w:hAnsi="Times New Roman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一般公共预算“三公”经费支出情况说明</w:t>
      </w:r>
    </w:p>
    <w:p w14:paraId="18B94370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我部门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年“三公”经费预算为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4.4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年“三公”经费支出预算数比</w:t>
      </w:r>
      <w:r>
        <w:rPr>
          <w:rFonts w:ascii="仿宋_GB2312" w:hAnsi="宋体" w:eastAsia="仿宋_GB2312" w:cs="Courier New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减少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万元。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主要原因：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压缩支出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。</w:t>
      </w:r>
    </w:p>
    <w:p w14:paraId="4EB9215B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具体支出情况如下：</w:t>
      </w:r>
    </w:p>
    <w:p w14:paraId="04706018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9" w:firstLineChars="200"/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主要用于单位工作人员公务出国（境）的住宿费、旅费、伙食补助费、杂费、培训费等支出。因公出国（境）费预算数与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年相比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，增加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万元。主要原因：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本单位无因公出国人员及国内培训人员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</w:t>
      </w:r>
    </w:p>
    <w:p w14:paraId="4D8431C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</w:pPr>
    </w:p>
    <w:p w14:paraId="2A6FE42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9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auto"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hAnsi="Times New Roman" w:eastAsia="仿宋_GB2312" w:cs="仿宋_GB2312"/>
          <w:b/>
          <w:color w:val="auto"/>
          <w:spacing w:val="-1"/>
          <w:kern w:val="0"/>
          <w:sz w:val="32"/>
          <w:szCs w:val="32"/>
          <w:lang w:val="en-US" w:eastAsia="zh-CN"/>
        </w:rPr>
        <w:t>4.2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元，其中，公务用车购置费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万元；公务用车运行维护费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4.2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万元，主要用于开展工作所需公务用车的燃料费、维修费、过路过桥费、保险费、安全奖励费用等支出。公务用车购置费预算数与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年相比增加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主要原因：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单位没有购置新的公务用车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。公务用车运行维护费预算数比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</w:t>
      </w:r>
      <w:bookmarkStart w:id="0" w:name="OLE_LINK1"/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减少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1.8</w:t>
      </w:r>
      <w:r>
        <w:rPr>
          <w:rFonts w:hint="eastAsia" w:ascii="仿宋_GB2312" w:hAnsi="宋体" w:eastAsia="仿宋_GB2312" w:cs="Courier New"/>
          <w:sz w:val="32"/>
          <w:szCs w:val="32"/>
        </w:rPr>
        <w:t>万元</w:t>
      </w:r>
      <w:bookmarkEnd w:id="0"/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主要原因：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压缩支出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30D9E40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万元，主要用于按规定开支的各类公务接待（含外宾接待）支出。公务接待费预算数比</w:t>
      </w:r>
      <w:r>
        <w:rPr>
          <w:rFonts w:ascii="仿宋_GB2312" w:hAnsi="宋体" w:eastAsia="仿宋_GB2312" w:cs="Courier New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年减少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</w:rPr>
        <w:t>。主要原因：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压缩支出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508139D6">
      <w:pPr>
        <w:spacing w:line="560" w:lineRule="exact"/>
        <w:ind w:firstLine="640" w:firstLineChars="200"/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八、政府性基金预算支出情况说明</w:t>
      </w:r>
    </w:p>
    <w:p w14:paraId="3378F88D">
      <w:pPr>
        <w:spacing w:line="560" w:lineRule="exact"/>
        <w:ind w:firstLine="640" w:firstLineChars="200"/>
        <w:rPr>
          <w:rFonts w:hint="default" w:ascii="仿宋_GB2312" w:hAnsi="宋体" w:eastAsia="仿宋_GB2312" w:cs="Courier New"/>
          <w:sz w:val="32"/>
          <w:szCs w:val="32"/>
          <w:lang w:val="en-US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2023年没有使用政府性基金预算拨款安排的支出。</w:t>
      </w:r>
    </w:p>
    <w:p w14:paraId="44562E97">
      <w:pPr>
        <w:kinsoku w:val="0"/>
        <w:overflowPunct w:val="0"/>
        <w:adjustRightInd w:val="0"/>
        <w:snapToGrid w:val="0"/>
        <w:spacing w:line="360" w:lineRule="auto"/>
        <w:ind w:firstLine="643" w:firstLineChars="200"/>
        <w:jc w:val="left"/>
        <w:rPr>
          <w:rFonts w:ascii="仿宋_GB2312" w:hAnsi="Times New Roman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  <w:lang w:eastAsia="zh-CN"/>
        </w:rPr>
        <w:t>九、</w:t>
      </w: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其他重要事项的情况说明</w:t>
      </w:r>
    </w:p>
    <w:p w14:paraId="4D540B9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（一）机关运行经费支出情况</w:t>
      </w:r>
    </w:p>
    <w:p w14:paraId="018946E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年机关运行经费支出预算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10.61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主要保障机构正常运行</w:t>
      </w:r>
      <w:r>
        <w:rPr>
          <w:rFonts w:hint="eastAsia" w:ascii="仿宋_GB2312" w:eastAsia="仿宋_GB2312"/>
          <w:sz w:val="32"/>
          <w:szCs w:val="32"/>
          <w:lang w:eastAsia="zh-CN"/>
        </w:rPr>
        <w:t>及正常履职需要所需支出，包括公用经费、公务交通补贴、工会经费、职工福利等。</w:t>
      </w:r>
    </w:p>
    <w:p w14:paraId="0B1A4A7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 w14:paraId="613ED24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年政府采购预算安排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万元，其中：政府采购货物预算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万元、政府采购工程预算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万元、政府采购服务预算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2606970">
      <w:pPr>
        <w:kinsoku w:val="0"/>
        <w:overflowPunct w:val="0"/>
        <w:adjustRightInd w:val="0"/>
        <w:snapToGrid w:val="0"/>
        <w:spacing w:line="360" w:lineRule="auto"/>
        <w:ind w:firstLine="482" w:firstLineChars="150"/>
        <w:jc w:val="left"/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绩效目标</w:t>
      </w:r>
      <w:r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  <w:t>设置情况</w:t>
      </w:r>
    </w:p>
    <w:p w14:paraId="659123B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  <w:highlight w:val="none"/>
          <w:lang w:val="en-US" w:eastAsia="zh-CN"/>
        </w:rPr>
        <w:t>2023年预算项目分别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highlight w:val="none"/>
          <w:lang w:eastAsia="zh-CN"/>
        </w:rPr>
        <w:t>从项目产出、项目效益、项目满意度等方面设立了绩效目标，综合反映了预算的数量、质量，社会经济效益、可持续影响及服务对象满意度等情况，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bookmarkStart w:id="1" w:name="_GoBack"/>
      <w:bookmarkEnd w:id="1"/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2023年没有重点项目，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所以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没有重点项目绩效。</w:t>
      </w:r>
    </w:p>
    <w:p w14:paraId="444E00F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ascii="仿宋_GB2312" w:hAnsi="宋体" w:eastAsia="仿宋_GB2312" w:cs="Courier New"/>
          <w:color w:val="auto"/>
          <w:sz w:val="32"/>
          <w:szCs w:val="32"/>
          <w:highlight w:val="none"/>
        </w:rPr>
      </w:pPr>
    </w:p>
    <w:p w14:paraId="5422DBD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（四）国有资产占用情况。</w:t>
      </w:r>
    </w:p>
    <w:p w14:paraId="718F1DC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年末，我部门共有车辆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辆、一般执法执勤用车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辆、特种专业技术用车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辆，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其他用车主要用于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单位开展业务活动及其辅助活动日常工作业务使用</w:t>
      </w:r>
      <w:r>
        <w:rPr>
          <w:rFonts w:hint="eastAsia" w:ascii="仿宋_GB2312" w:hAnsi="宋体" w:eastAsia="仿宋_GB2312" w:cs="Courier New"/>
          <w:sz w:val="32"/>
          <w:szCs w:val="32"/>
        </w:rPr>
        <w:t>；单价</w:t>
      </w:r>
      <w:r>
        <w:rPr>
          <w:rFonts w:ascii="仿宋_GB2312" w:hAnsi="宋体" w:eastAsia="仿宋_GB2312" w:cs="Courier New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sz w:val="32"/>
          <w:szCs w:val="32"/>
        </w:rPr>
        <w:t>万元以上通用设备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台，单位价值</w:t>
      </w:r>
      <w:r>
        <w:rPr>
          <w:rFonts w:ascii="仿宋_GB2312" w:hAnsi="宋体" w:eastAsia="仿宋_GB2312" w:cs="Courier New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sz w:val="32"/>
          <w:szCs w:val="32"/>
        </w:rPr>
        <w:t>万元以上专用设备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台。</w:t>
      </w:r>
    </w:p>
    <w:p w14:paraId="4348D21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 w14:paraId="6E10CDB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我部门202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年没有专项转移支付项目</w:t>
      </w:r>
    </w:p>
    <w:p w14:paraId="6294A22D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名词解释</w:t>
      </w:r>
    </w:p>
    <w:p w14:paraId="52903F3B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 w14:paraId="0174271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 w14:paraId="72ACE98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 w14:paraId="0897CC0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三、其他收入：是指部门取得的除“财政拨款”、“事业收入”、“事业单位经营收入”等以外的收入。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</w:p>
    <w:p w14:paraId="0E02362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78D245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支差额的基金）弥补当年收支缺口的资金。</w:t>
      </w:r>
    </w:p>
    <w:p w14:paraId="663030B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Courier New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 w14:paraId="7F50118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Courier New"/>
          <w:sz w:val="32"/>
          <w:szCs w:val="32"/>
        </w:rPr>
        <w:t>、项目支出：是指在基本支出之外，为完成特定的行政工作任务或事业发展目标所发生的支出。</w:t>
      </w:r>
    </w:p>
    <w:p w14:paraId="0C0323A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Courier New"/>
          <w:sz w:val="32"/>
          <w:szCs w:val="32"/>
        </w:rPr>
        <w:t>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54E5C88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503B797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第四部分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 w14:paraId="6D1BC05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1E097FB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ascii="仿宋_GB2312" w:hAnsi="仿宋_GB2312" w:eastAsia="仿宋_GB2312" w:cs="仿宋_GB2312"/>
          <w:sz w:val="32"/>
          <w:szCs w:val="32"/>
        </w:rPr>
      </w:pPr>
    </w:p>
    <w:p w14:paraId="5E5CA17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3C16DA6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7526179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697855" cy="6186805"/>
            <wp:effectExtent l="0" t="0" r="171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618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3791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659335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37772D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55075" cy="1900555"/>
            <wp:effectExtent l="0" t="0" r="317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7602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2AB3D6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2626CC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78FC786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7FD95D5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BA963B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F0B1BF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6B0F5D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204243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55075" cy="2580005"/>
            <wp:effectExtent l="0" t="0" r="317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1303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36C7AE9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3AB5FF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DE70BF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5396D0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3F4FFE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A148ED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7DC1069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127BA9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DA18CE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55075" cy="6055995"/>
            <wp:effectExtent l="0" t="0" r="317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605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0515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55075" cy="2745105"/>
            <wp:effectExtent l="0" t="0" r="3175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9037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AA0D72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3A5B75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86BF81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3FBFCC2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34500B1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F4BC75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2F4D29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66FCBD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56980" cy="4564380"/>
            <wp:effectExtent l="0" t="0" r="127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2915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7735B20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3E66C5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640856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5CF9F25"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8854440" cy="4769485"/>
            <wp:effectExtent l="0" t="0" r="3810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76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1ACE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DD8EAF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14992F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79FD6B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47BB39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drawing>
          <wp:inline distT="0" distB="0" distL="114300" distR="114300">
            <wp:extent cx="8862695" cy="2172970"/>
            <wp:effectExtent l="0" t="0" r="1460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C1B6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C411A0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92A711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9E5B8B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B9A2DE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CD791B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701F47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C3C310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8CE179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3D23EA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drawing>
          <wp:inline distT="0" distB="0" distL="114300" distR="114300">
            <wp:extent cx="8860790" cy="2041525"/>
            <wp:effectExtent l="0" t="0" r="16510" b="158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C093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E11A15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C799E8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CB9390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A4BA024">
      <w:pPr>
        <w:adjustRightInd w:val="0"/>
        <w:snapToGrid w:val="0"/>
        <w:spacing w:line="360" w:lineRule="auto"/>
      </w:pPr>
    </w:p>
    <w:p w14:paraId="4DDBCC6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BA1CCD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B0926D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C7B323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6B932C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B37154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drawing>
          <wp:inline distT="0" distB="0" distL="114300" distR="114300">
            <wp:extent cx="8855710" cy="1889760"/>
            <wp:effectExtent l="0" t="0" r="2540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23D9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2A0EF9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6EC1F4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970D98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A1F4EC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EB18B5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FDC26A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3737D0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00751A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9CF047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tbl>
      <w:tblPr>
        <w:tblStyle w:val="6"/>
        <w:tblW w:w="9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160"/>
        <w:gridCol w:w="1752"/>
        <w:gridCol w:w="959"/>
        <w:gridCol w:w="2458"/>
      </w:tblGrid>
      <w:tr w14:paraId="6307A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56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077C7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预算11表</w:t>
            </w:r>
          </w:p>
        </w:tc>
      </w:tr>
      <w:tr w14:paraId="150F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5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部门（单位）整体绩效目标表</w:t>
            </w:r>
          </w:p>
        </w:tc>
      </w:tr>
      <w:tr w14:paraId="1158D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D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 w14:paraId="5362E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部门（单位）名称  </w:t>
            </w:r>
          </w:p>
        </w:tc>
        <w:tc>
          <w:tcPr>
            <w:tcW w:w="6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6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安阳市龙安区妇幼保健计划生育服务中心</w:t>
            </w:r>
          </w:p>
        </w:tc>
      </w:tr>
      <w:tr w14:paraId="6177B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年度履职目标</w:t>
            </w:r>
          </w:p>
        </w:tc>
        <w:tc>
          <w:tcPr>
            <w:tcW w:w="8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53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E2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3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4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主要内容</w:t>
            </w:r>
          </w:p>
        </w:tc>
      </w:tr>
      <w:tr w14:paraId="5C97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C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46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EB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7C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预算情况  </w:t>
            </w:r>
          </w:p>
        </w:tc>
        <w:tc>
          <w:tcPr>
            <w:tcW w:w="3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部门预算总额（万元）</w:t>
            </w:r>
          </w:p>
        </w:tc>
        <w:tc>
          <w:tcPr>
            <w:tcW w:w="4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5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BB6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C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D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1、资金来源：（1）政府预算资金</w:t>
            </w:r>
          </w:p>
        </w:tc>
        <w:tc>
          <w:tcPr>
            <w:tcW w:w="4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9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A14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B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8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（2）财政专户管理资金</w:t>
            </w:r>
          </w:p>
        </w:tc>
        <w:tc>
          <w:tcPr>
            <w:tcW w:w="4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2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74B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0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F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（3）单位资金</w:t>
            </w:r>
          </w:p>
        </w:tc>
        <w:tc>
          <w:tcPr>
            <w:tcW w:w="4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0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D22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7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C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2、资金结构：（1）基本支出</w:t>
            </w:r>
          </w:p>
        </w:tc>
        <w:tc>
          <w:tcPr>
            <w:tcW w:w="4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1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83F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7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6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（2）项目支出</w:t>
            </w:r>
          </w:p>
        </w:tc>
        <w:tc>
          <w:tcPr>
            <w:tcW w:w="4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0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43F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指标值说明</w:t>
            </w:r>
          </w:p>
        </w:tc>
      </w:tr>
      <w:tr w14:paraId="70AAD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投入管理指标  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工作目标管理 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3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年度履职目标相关性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4D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4D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E3C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4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C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7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工作任务科学性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C5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9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6AF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B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9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E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绩效指标合理性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52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50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D45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E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预算和财务管理 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D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预算编制完整性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94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E7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E4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4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6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2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专项资金细化率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DA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FF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CE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E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E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F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47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0D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86F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3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B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C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4F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44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D1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C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C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F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1A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DE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85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7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4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8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“三公经费”控制率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7F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F5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02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B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0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3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政府采购执行率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D7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76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CB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3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E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6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决算真实性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1B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2D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FD3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B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D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3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4B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52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B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2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3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C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63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90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05D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8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4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0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预决算信息公开性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C2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56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E6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0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7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9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资产管理规范性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B5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C9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4D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0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绩效管理 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D5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绩效目标编制完成率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60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BB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1E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D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8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B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绩效监控完成率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80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F8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EE0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2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6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8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绩效自评完成率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23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5E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280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0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4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7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部门绩效评价完成率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28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E7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1A7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4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0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7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评价结果应用率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4B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9B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0E9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重点工作任务完成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F1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15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54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0B1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7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履职目标实现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EA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CF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6D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8B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履职效益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3F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A6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64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FBC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9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ED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2D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1E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6E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95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本单位没有整体绩效目标资金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232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D2A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B5E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FF4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C15202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733BBE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6230D2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282EA3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drawing>
          <wp:inline distT="0" distB="0" distL="114300" distR="114300">
            <wp:extent cx="8862060" cy="1484630"/>
            <wp:effectExtent l="0" t="0" r="1524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3B0F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F05347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953329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31BC13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160840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EE21E1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87A8CE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DA7B94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D7E2DF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4522A0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3A421E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53069A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5D6A1A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C2DF3F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0110DF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CE1A0A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2B3C38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ACC49B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FEFD90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D8C2E3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0E7424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8E84E2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DC6741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57C683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F3DC21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4D404C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21635D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EDA1E4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9C6185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38858F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881B60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219A01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6F875A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B5932A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994CA5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F49559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9A42BC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7812B2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592CD2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976F28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72BB1B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A46927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FFA075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FEF81C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EFD914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00C088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1D8135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2ABB87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722844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EB084B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8C9A51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3E8D12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21D6FA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6038A8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14F2AC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C00A6F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277236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18EF0B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2F70C5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4E7ECC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319F03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0315EF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74955F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F73561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72B429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725421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EA75DF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10662E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D468EB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B2D90A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170BBF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B40F3D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69118F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4DBFDC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9C6BFB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1347FB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F85438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D87684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DCD9BE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9E5022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03FBD8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6CE2EA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F3FAA0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65E56A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6207B2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443C3A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D02058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208BB1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21A5D7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E32C23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7AAFCB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0CD214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1A5768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94A2EE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872FD8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0A8B36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C438C3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1A0540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114648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3FABA7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151960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F1CB1E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0D3ABD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D9F9C0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538D87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804CA7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B87CB9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9BBCC6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E5C720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A315FA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27C925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672DC4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D195D3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E7A9EE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65C7F7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5B744F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E642D3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A455C0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8F1940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E7E801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B9EECD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B57B57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F4103B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DFBC37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7951C2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0B835C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A1D925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3E9B6B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sectPr>
      <w:pgSz w:w="16838" w:h="11906" w:orient="landscape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35C6A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E2796E"/>
    <w:multiLevelType w:val="multilevel"/>
    <w:tmpl w:val="43E2796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47E38BF"/>
    <w:multiLevelType w:val="singleLevel"/>
    <w:tmpl w:val="647E38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ZGJjNzRkM2RiM2FjY2JiNDhlNTY0NzI4MTE1OTUifQ=="/>
  </w:docVars>
  <w:rsids>
    <w:rsidRoot w:val="006B7E0B"/>
    <w:rsid w:val="00026E9A"/>
    <w:rsid w:val="00044158"/>
    <w:rsid w:val="000445AA"/>
    <w:rsid w:val="000642D8"/>
    <w:rsid w:val="00073592"/>
    <w:rsid w:val="00080DD7"/>
    <w:rsid w:val="00091356"/>
    <w:rsid w:val="000A16EC"/>
    <w:rsid w:val="000A1FF3"/>
    <w:rsid w:val="000A2C68"/>
    <w:rsid w:val="000D2294"/>
    <w:rsid w:val="000E720F"/>
    <w:rsid w:val="000F6C8B"/>
    <w:rsid w:val="0010210A"/>
    <w:rsid w:val="00110824"/>
    <w:rsid w:val="00115771"/>
    <w:rsid w:val="00115915"/>
    <w:rsid w:val="0011799F"/>
    <w:rsid w:val="00135308"/>
    <w:rsid w:val="00142115"/>
    <w:rsid w:val="001422FF"/>
    <w:rsid w:val="001470AF"/>
    <w:rsid w:val="00160C6A"/>
    <w:rsid w:val="0016521F"/>
    <w:rsid w:val="00170A57"/>
    <w:rsid w:val="00172B5F"/>
    <w:rsid w:val="00175E9C"/>
    <w:rsid w:val="00184A45"/>
    <w:rsid w:val="00186BD2"/>
    <w:rsid w:val="00193277"/>
    <w:rsid w:val="001A21DA"/>
    <w:rsid w:val="001A3EB9"/>
    <w:rsid w:val="001B0AF0"/>
    <w:rsid w:val="001D4BA6"/>
    <w:rsid w:val="001D7273"/>
    <w:rsid w:val="001E0093"/>
    <w:rsid w:val="001E0F8C"/>
    <w:rsid w:val="001E7927"/>
    <w:rsid w:val="001F7F9B"/>
    <w:rsid w:val="00200BD7"/>
    <w:rsid w:val="00202EA8"/>
    <w:rsid w:val="002030EF"/>
    <w:rsid w:val="002510C2"/>
    <w:rsid w:val="00265B28"/>
    <w:rsid w:val="0026795F"/>
    <w:rsid w:val="00273D47"/>
    <w:rsid w:val="002750D3"/>
    <w:rsid w:val="0029168C"/>
    <w:rsid w:val="002A620A"/>
    <w:rsid w:val="002B2025"/>
    <w:rsid w:val="002C2A80"/>
    <w:rsid w:val="002C5AAE"/>
    <w:rsid w:val="002E3BE4"/>
    <w:rsid w:val="002E4313"/>
    <w:rsid w:val="002F22D2"/>
    <w:rsid w:val="002F3BB6"/>
    <w:rsid w:val="003352BA"/>
    <w:rsid w:val="00336785"/>
    <w:rsid w:val="00350476"/>
    <w:rsid w:val="0035195B"/>
    <w:rsid w:val="0035776D"/>
    <w:rsid w:val="003843F7"/>
    <w:rsid w:val="00390DEF"/>
    <w:rsid w:val="00392E25"/>
    <w:rsid w:val="003A0434"/>
    <w:rsid w:val="003A2DF5"/>
    <w:rsid w:val="003A6F18"/>
    <w:rsid w:val="003C5F21"/>
    <w:rsid w:val="003D744D"/>
    <w:rsid w:val="003E56DE"/>
    <w:rsid w:val="00401345"/>
    <w:rsid w:val="00404663"/>
    <w:rsid w:val="00420855"/>
    <w:rsid w:val="00432539"/>
    <w:rsid w:val="00451611"/>
    <w:rsid w:val="0047756A"/>
    <w:rsid w:val="00494F22"/>
    <w:rsid w:val="00495611"/>
    <w:rsid w:val="00495CEB"/>
    <w:rsid w:val="00496B7C"/>
    <w:rsid w:val="004974DC"/>
    <w:rsid w:val="004A35D2"/>
    <w:rsid w:val="004A4265"/>
    <w:rsid w:val="004A7AF2"/>
    <w:rsid w:val="004B1819"/>
    <w:rsid w:val="004C001F"/>
    <w:rsid w:val="004C13EB"/>
    <w:rsid w:val="004D5B4E"/>
    <w:rsid w:val="004F068A"/>
    <w:rsid w:val="004F1BCB"/>
    <w:rsid w:val="004F3DF3"/>
    <w:rsid w:val="00511219"/>
    <w:rsid w:val="00521104"/>
    <w:rsid w:val="0052193A"/>
    <w:rsid w:val="00523976"/>
    <w:rsid w:val="0054046E"/>
    <w:rsid w:val="00556950"/>
    <w:rsid w:val="00563E46"/>
    <w:rsid w:val="00567364"/>
    <w:rsid w:val="00577C4A"/>
    <w:rsid w:val="00577F81"/>
    <w:rsid w:val="00591F1A"/>
    <w:rsid w:val="00593810"/>
    <w:rsid w:val="00594E25"/>
    <w:rsid w:val="005B1D55"/>
    <w:rsid w:val="005B5A00"/>
    <w:rsid w:val="005C4D0C"/>
    <w:rsid w:val="005D1138"/>
    <w:rsid w:val="005D30D9"/>
    <w:rsid w:val="00600B18"/>
    <w:rsid w:val="0060297E"/>
    <w:rsid w:val="0064056E"/>
    <w:rsid w:val="00647DE6"/>
    <w:rsid w:val="00662E14"/>
    <w:rsid w:val="00666AC4"/>
    <w:rsid w:val="0067124D"/>
    <w:rsid w:val="00672799"/>
    <w:rsid w:val="00680781"/>
    <w:rsid w:val="006B1909"/>
    <w:rsid w:val="006B49B5"/>
    <w:rsid w:val="006B7E0B"/>
    <w:rsid w:val="006C3CD3"/>
    <w:rsid w:val="006C7564"/>
    <w:rsid w:val="006D6D49"/>
    <w:rsid w:val="006E4BF1"/>
    <w:rsid w:val="006F5265"/>
    <w:rsid w:val="006F5EEE"/>
    <w:rsid w:val="00700744"/>
    <w:rsid w:val="0071044E"/>
    <w:rsid w:val="00730F26"/>
    <w:rsid w:val="0073591F"/>
    <w:rsid w:val="007541DA"/>
    <w:rsid w:val="007656BD"/>
    <w:rsid w:val="007740BF"/>
    <w:rsid w:val="007829BC"/>
    <w:rsid w:val="0079641C"/>
    <w:rsid w:val="007B5898"/>
    <w:rsid w:val="007C1DF1"/>
    <w:rsid w:val="007C2AA9"/>
    <w:rsid w:val="007C788C"/>
    <w:rsid w:val="007E6790"/>
    <w:rsid w:val="007F7E98"/>
    <w:rsid w:val="00804322"/>
    <w:rsid w:val="008043D9"/>
    <w:rsid w:val="008122D8"/>
    <w:rsid w:val="00812F5C"/>
    <w:rsid w:val="00820FF9"/>
    <w:rsid w:val="00830E30"/>
    <w:rsid w:val="00833702"/>
    <w:rsid w:val="00833DBE"/>
    <w:rsid w:val="00850CE1"/>
    <w:rsid w:val="00852299"/>
    <w:rsid w:val="00860A29"/>
    <w:rsid w:val="00874331"/>
    <w:rsid w:val="00891536"/>
    <w:rsid w:val="0089458A"/>
    <w:rsid w:val="00894D24"/>
    <w:rsid w:val="00897148"/>
    <w:rsid w:val="008B72D5"/>
    <w:rsid w:val="008C14BF"/>
    <w:rsid w:val="008C7AD8"/>
    <w:rsid w:val="008D01B3"/>
    <w:rsid w:val="008D6560"/>
    <w:rsid w:val="008E07B1"/>
    <w:rsid w:val="008E4459"/>
    <w:rsid w:val="00923B00"/>
    <w:rsid w:val="009242BF"/>
    <w:rsid w:val="00926E26"/>
    <w:rsid w:val="00943D7C"/>
    <w:rsid w:val="00944A2D"/>
    <w:rsid w:val="00951DEF"/>
    <w:rsid w:val="00952BFE"/>
    <w:rsid w:val="009821A1"/>
    <w:rsid w:val="00987FE0"/>
    <w:rsid w:val="009A520C"/>
    <w:rsid w:val="009B7A51"/>
    <w:rsid w:val="00A216E6"/>
    <w:rsid w:val="00A330EC"/>
    <w:rsid w:val="00A34341"/>
    <w:rsid w:val="00A35A79"/>
    <w:rsid w:val="00A46E26"/>
    <w:rsid w:val="00A503E7"/>
    <w:rsid w:val="00A52337"/>
    <w:rsid w:val="00A52801"/>
    <w:rsid w:val="00A6267D"/>
    <w:rsid w:val="00A727EB"/>
    <w:rsid w:val="00A87DCF"/>
    <w:rsid w:val="00A90D9E"/>
    <w:rsid w:val="00A96CAF"/>
    <w:rsid w:val="00AC3C61"/>
    <w:rsid w:val="00AE549A"/>
    <w:rsid w:val="00B02CB9"/>
    <w:rsid w:val="00B10D6F"/>
    <w:rsid w:val="00B20C5F"/>
    <w:rsid w:val="00B21967"/>
    <w:rsid w:val="00B61D47"/>
    <w:rsid w:val="00B95A06"/>
    <w:rsid w:val="00BA362F"/>
    <w:rsid w:val="00BA4FA7"/>
    <w:rsid w:val="00BA58CE"/>
    <w:rsid w:val="00BA7185"/>
    <w:rsid w:val="00BB6662"/>
    <w:rsid w:val="00BC333E"/>
    <w:rsid w:val="00BE56FB"/>
    <w:rsid w:val="00BE716F"/>
    <w:rsid w:val="00C33C76"/>
    <w:rsid w:val="00C34784"/>
    <w:rsid w:val="00C435CB"/>
    <w:rsid w:val="00C436B8"/>
    <w:rsid w:val="00C437E8"/>
    <w:rsid w:val="00C831C5"/>
    <w:rsid w:val="00C83F94"/>
    <w:rsid w:val="00CA2F8F"/>
    <w:rsid w:val="00CA7ADA"/>
    <w:rsid w:val="00CB5AAE"/>
    <w:rsid w:val="00CB6DF5"/>
    <w:rsid w:val="00CD03AD"/>
    <w:rsid w:val="00CE3259"/>
    <w:rsid w:val="00CF1B5A"/>
    <w:rsid w:val="00D05ED0"/>
    <w:rsid w:val="00D12D03"/>
    <w:rsid w:val="00D137BC"/>
    <w:rsid w:val="00D15C54"/>
    <w:rsid w:val="00D23117"/>
    <w:rsid w:val="00D32932"/>
    <w:rsid w:val="00D43363"/>
    <w:rsid w:val="00D4466F"/>
    <w:rsid w:val="00D46069"/>
    <w:rsid w:val="00D53D97"/>
    <w:rsid w:val="00D609B7"/>
    <w:rsid w:val="00D6792C"/>
    <w:rsid w:val="00D8037E"/>
    <w:rsid w:val="00D8505C"/>
    <w:rsid w:val="00DA0C53"/>
    <w:rsid w:val="00DA0CAA"/>
    <w:rsid w:val="00DA458E"/>
    <w:rsid w:val="00DA6E83"/>
    <w:rsid w:val="00DB68B2"/>
    <w:rsid w:val="00DC0C6B"/>
    <w:rsid w:val="00DC3D97"/>
    <w:rsid w:val="00DC6FBB"/>
    <w:rsid w:val="00DC798D"/>
    <w:rsid w:val="00DF0DA6"/>
    <w:rsid w:val="00DF3140"/>
    <w:rsid w:val="00E133A9"/>
    <w:rsid w:val="00E20A7D"/>
    <w:rsid w:val="00E20E6F"/>
    <w:rsid w:val="00E21F3E"/>
    <w:rsid w:val="00E31EE0"/>
    <w:rsid w:val="00E33EBB"/>
    <w:rsid w:val="00E36AE5"/>
    <w:rsid w:val="00E371FE"/>
    <w:rsid w:val="00E3795E"/>
    <w:rsid w:val="00E37B7D"/>
    <w:rsid w:val="00E57174"/>
    <w:rsid w:val="00E57C5A"/>
    <w:rsid w:val="00E607D3"/>
    <w:rsid w:val="00E72785"/>
    <w:rsid w:val="00E776E0"/>
    <w:rsid w:val="00E913EB"/>
    <w:rsid w:val="00EC2B0B"/>
    <w:rsid w:val="00ED5B3D"/>
    <w:rsid w:val="00EE543C"/>
    <w:rsid w:val="00EF42A2"/>
    <w:rsid w:val="00F0089D"/>
    <w:rsid w:val="00F2113A"/>
    <w:rsid w:val="00F2137C"/>
    <w:rsid w:val="00F4533D"/>
    <w:rsid w:val="00F51FB3"/>
    <w:rsid w:val="00F754BD"/>
    <w:rsid w:val="00F77A8C"/>
    <w:rsid w:val="00F950F8"/>
    <w:rsid w:val="00FA0A5A"/>
    <w:rsid w:val="00FB158E"/>
    <w:rsid w:val="00FD0777"/>
    <w:rsid w:val="00FD6C1F"/>
    <w:rsid w:val="00FD729D"/>
    <w:rsid w:val="01EE0254"/>
    <w:rsid w:val="05532A0D"/>
    <w:rsid w:val="0B902B20"/>
    <w:rsid w:val="108F6B9C"/>
    <w:rsid w:val="118B5668"/>
    <w:rsid w:val="14B962E5"/>
    <w:rsid w:val="162178D5"/>
    <w:rsid w:val="16B8603C"/>
    <w:rsid w:val="189C68A9"/>
    <w:rsid w:val="1AA05907"/>
    <w:rsid w:val="1AA556D9"/>
    <w:rsid w:val="1B84208D"/>
    <w:rsid w:val="1C561898"/>
    <w:rsid w:val="1E107DD1"/>
    <w:rsid w:val="23F27B2C"/>
    <w:rsid w:val="27B02813"/>
    <w:rsid w:val="2BA263E3"/>
    <w:rsid w:val="2BC2096A"/>
    <w:rsid w:val="2C35005E"/>
    <w:rsid w:val="2CB847EB"/>
    <w:rsid w:val="2E112405"/>
    <w:rsid w:val="2E5859B2"/>
    <w:rsid w:val="2FC73D1B"/>
    <w:rsid w:val="3171432E"/>
    <w:rsid w:val="31BE6FEF"/>
    <w:rsid w:val="33EF31E8"/>
    <w:rsid w:val="35610116"/>
    <w:rsid w:val="37CE492B"/>
    <w:rsid w:val="3B007A89"/>
    <w:rsid w:val="3EBF7D18"/>
    <w:rsid w:val="3FB80BBB"/>
    <w:rsid w:val="3FEC3BE7"/>
    <w:rsid w:val="43D62EB7"/>
    <w:rsid w:val="49290AF3"/>
    <w:rsid w:val="4B911B6E"/>
    <w:rsid w:val="54A35BFD"/>
    <w:rsid w:val="55ED6C72"/>
    <w:rsid w:val="582E0DB7"/>
    <w:rsid w:val="5B131D9A"/>
    <w:rsid w:val="654B2780"/>
    <w:rsid w:val="68FC7E49"/>
    <w:rsid w:val="6AB36A4E"/>
    <w:rsid w:val="6C294735"/>
    <w:rsid w:val="6D4640B5"/>
    <w:rsid w:val="72BA4DCB"/>
    <w:rsid w:val="79111DCE"/>
    <w:rsid w:val="795D3D1D"/>
    <w:rsid w:val="79AD5118"/>
    <w:rsid w:val="7B0C0A26"/>
    <w:rsid w:val="7CF33AE1"/>
    <w:rsid w:val="BF6CF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纯文本 Char"/>
    <w:link w:val="2"/>
    <w:semiHidden/>
    <w:qFormat/>
    <w:locked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1.emf"/><Relationship Id="rId14" Type="http://schemas.openxmlformats.org/officeDocument/2006/relationships/image" Target="media/image10.emf"/><Relationship Id="rId13" Type="http://schemas.openxmlformats.org/officeDocument/2006/relationships/image" Target="media/image9.emf"/><Relationship Id="rId12" Type="http://schemas.openxmlformats.org/officeDocument/2006/relationships/image" Target="media/image8.emf"/><Relationship Id="rId11" Type="http://schemas.openxmlformats.org/officeDocument/2006/relationships/image" Target="media/image7.emf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31</Pages>
  <Words>2954</Words>
  <Characters>3150</Characters>
  <Lines>30</Lines>
  <Paragraphs>8</Paragraphs>
  <TotalTime>1</TotalTime>
  <ScaleCrop>false</ScaleCrop>
  <LinksUpToDate>false</LinksUpToDate>
  <CharactersWithSpaces>3355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2019-06-11T08:19:00Z</dcterms:created>
  <dc:creator>lenovo</dc:creator>
  <cp:lastModifiedBy>hp</cp:lastModifiedBy>
  <cp:lastPrinted>2021-04-16T15:34:00Z</cp:lastPrinted>
  <dcterms:modified xsi:type="dcterms:W3CDTF">2024-09-23T02:20:20Z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97D0D5BCA2FF4A6CBD5543D35C04A45B</vt:lpwstr>
  </property>
</Properties>
</file>