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7D2D6">
      <w:pPr>
        <w:adjustRightInd w:val="0"/>
        <w:snapToGrid w:val="0"/>
        <w:spacing w:line="360" w:lineRule="auto"/>
        <w:jc w:val="center"/>
        <w:rPr>
          <w:rFonts w:hint="eastAsia" w:ascii="方正小标宋简体" w:hAnsi="Times New Roman" w:eastAsia="方正小标宋简体"/>
          <w:b/>
          <w:sz w:val="72"/>
          <w:szCs w:val="72"/>
        </w:rPr>
      </w:pPr>
    </w:p>
    <w:p w14:paraId="4DA67195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72"/>
          <w:szCs w:val="72"/>
          <w:lang w:val="en-US" w:eastAsia="zh-CN"/>
        </w:rPr>
      </w:pPr>
      <w:r>
        <w:rPr>
          <w:rFonts w:hint="eastAsia" w:ascii="宋体" w:hAnsi="宋体"/>
          <w:b/>
          <w:sz w:val="72"/>
          <w:szCs w:val="72"/>
          <w:lang w:val="en-US" w:eastAsia="zh-CN"/>
        </w:rPr>
        <w:t>龙安区老干局</w:t>
      </w:r>
    </w:p>
    <w:p w14:paraId="19C7347D"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72"/>
          <w:szCs w:val="72"/>
        </w:rPr>
      </w:pPr>
      <w:r>
        <w:rPr>
          <w:rFonts w:ascii="宋体" w:hAnsi="宋体"/>
          <w:b/>
          <w:sz w:val="72"/>
          <w:szCs w:val="72"/>
        </w:rPr>
        <w:t>20</w:t>
      </w:r>
      <w:r>
        <w:rPr>
          <w:rFonts w:hint="eastAsia" w:ascii="宋体" w:hAnsi="宋体"/>
          <w:b/>
          <w:sz w:val="72"/>
          <w:szCs w:val="72"/>
        </w:rPr>
        <w:t>2</w:t>
      </w:r>
      <w:r>
        <w:rPr>
          <w:rFonts w:hint="eastAsia" w:ascii="宋体" w:hAnsi="宋体"/>
          <w:b/>
          <w:sz w:val="72"/>
          <w:szCs w:val="72"/>
          <w:lang w:val="en-US" w:eastAsia="zh-CN"/>
        </w:rPr>
        <w:t>3</w:t>
      </w:r>
      <w:r>
        <w:rPr>
          <w:rFonts w:hint="eastAsia" w:ascii="宋体" w:hAnsi="宋体"/>
          <w:b/>
          <w:sz w:val="72"/>
          <w:szCs w:val="72"/>
        </w:rPr>
        <w:t>年度部门预算公开说明</w:t>
      </w:r>
    </w:p>
    <w:p w14:paraId="28B2DBE7"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b/>
          <w:sz w:val="84"/>
          <w:szCs w:val="84"/>
        </w:rPr>
      </w:pPr>
    </w:p>
    <w:p w14:paraId="27ACE042">
      <w:pPr>
        <w:adjustRightInd w:val="0"/>
        <w:snapToGrid w:val="0"/>
        <w:spacing w:line="360" w:lineRule="auto"/>
        <w:jc w:val="center"/>
        <w:rPr>
          <w:rFonts w:ascii="方正小标宋简体" w:hAnsi="Times New Roman" w:eastAsia="方正小标宋简体"/>
          <w:b/>
          <w:sz w:val="84"/>
          <w:szCs w:val="84"/>
        </w:rPr>
      </w:pPr>
    </w:p>
    <w:p w14:paraId="397ABA3C">
      <w:pPr>
        <w:adjustRightInd w:val="0"/>
        <w:snapToGrid w:val="0"/>
        <w:spacing w:line="360" w:lineRule="auto"/>
        <w:rPr>
          <w:rFonts w:ascii="方正小标宋简体" w:hAnsi="Times New Roman" w:eastAsia="方正小标宋简体"/>
          <w:b/>
          <w:sz w:val="84"/>
          <w:szCs w:val="84"/>
        </w:rPr>
      </w:pPr>
    </w:p>
    <w:p w14:paraId="1899BC70">
      <w:pPr>
        <w:kinsoku w:val="0"/>
        <w:overflowPunct w:val="0"/>
        <w:adjustRightInd w:val="0"/>
        <w:snapToGrid w:val="0"/>
        <w:spacing w:line="360" w:lineRule="auto"/>
        <w:ind w:left="101" w:leftChars="48" w:right="-58" w:firstLine="2831" w:firstLineChars="641"/>
        <w:rPr>
          <w:rFonts w:ascii="宋体" w:hAnsi="宋体"/>
          <w:b/>
          <w:bCs w:val="0"/>
          <w:color w:val="auto"/>
          <w:sz w:val="44"/>
          <w:szCs w:val="44"/>
        </w:rPr>
      </w:pPr>
      <w:r>
        <w:rPr>
          <w:rFonts w:hint="eastAsia" w:ascii="宋体" w:hAnsi="宋体"/>
          <w:b/>
          <w:bCs w:val="0"/>
          <w:color w:val="auto"/>
          <w:sz w:val="44"/>
          <w:szCs w:val="44"/>
        </w:rPr>
        <w:t>202</w:t>
      </w:r>
      <w:r>
        <w:rPr>
          <w:rFonts w:hint="eastAsia" w:ascii="宋体" w:hAnsi="宋体"/>
          <w:b/>
          <w:bCs w:val="0"/>
          <w:color w:val="auto"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b/>
          <w:bCs w:val="0"/>
          <w:color w:val="auto"/>
          <w:sz w:val="44"/>
          <w:szCs w:val="44"/>
        </w:rPr>
        <w:t>年</w:t>
      </w:r>
      <w:r>
        <w:rPr>
          <w:rFonts w:hint="eastAsia" w:ascii="宋体" w:hAnsi="宋体"/>
          <w:b/>
          <w:bCs w:val="0"/>
          <w:color w:val="auto"/>
          <w:sz w:val="44"/>
          <w:szCs w:val="44"/>
          <w:lang w:val="en-US" w:eastAsia="zh-CN"/>
        </w:rPr>
        <w:t>7</w:t>
      </w:r>
      <w:r>
        <w:rPr>
          <w:rFonts w:hint="eastAsia" w:ascii="宋体" w:hAnsi="宋体"/>
          <w:b/>
          <w:bCs w:val="0"/>
          <w:color w:val="auto"/>
          <w:sz w:val="44"/>
          <w:szCs w:val="44"/>
        </w:rPr>
        <w:t>月</w:t>
      </w:r>
      <w:r>
        <w:rPr>
          <w:rFonts w:hint="eastAsia" w:ascii="宋体" w:hAnsi="宋体"/>
          <w:b/>
          <w:bCs w:val="0"/>
          <w:color w:val="auto"/>
          <w:sz w:val="44"/>
          <w:szCs w:val="44"/>
          <w:lang w:val="en-US" w:eastAsia="zh-CN"/>
        </w:rPr>
        <w:t xml:space="preserve"> 15 </w:t>
      </w:r>
      <w:r>
        <w:rPr>
          <w:rFonts w:hint="eastAsia" w:ascii="宋体" w:hAnsi="宋体"/>
          <w:b/>
          <w:bCs w:val="0"/>
          <w:color w:val="auto"/>
          <w:sz w:val="44"/>
          <w:szCs w:val="44"/>
        </w:rPr>
        <w:t>日</w:t>
      </w:r>
    </w:p>
    <w:p w14:paraId="4F46D368">
      <w:pPr>
        <w:kinsoku w:val="0"/>
        <w:overflowPunct w:val="0"/>
        <w:adjustRightInd w:val="0"/>
        <w:snapToGrid w:val="0"/>
        <w:spacing w:line="360" w:lineRule="auto"/>
        <w:ind w:left="-142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</w:p>
    <w:p w14:paraId="25654D88">
      <w:pPr>
        <w:kinsoku w:val="0"/>
        <w:overflowPunct w:val="0"/>
        <w:adjustRightInd w:val="0"/>
        <w:snapToGrid w:val="0"/>
        <w:spacing w:line="360" w:lineRule="auto"/>
        <w:rPr>
          <w:rFonts w:ascii="黑体" w:hAnsi="Times New Roman" w:eastAsia="黑体" w:cs="黑体"/>
          <w:sz w:val="56"/>
          <w:szCs w:val="56"/>
        </w:rPr>
      </w:pPr>
    </w:p>
    <w:p w14:paraId="54D1B586">
      <w:pPr>
        <w:kinsoku w:val="0"/>
        <w:overflowPunct w:val="0"/>
        <w:adjustRightInd w:val="0"/>
        <w:snapToGrid w:val="0"/>
        <w:spacing w:line="360" w:lineRule="auto"/>
        <w:ind w:left="-142" w:firstLine="39" w:firstLineChars="7"/>
        <w:jc w:val="center"/>
        <w:rPr>
          <w:rFonts w:ascii="黑体" w:hAnsi="Times New Roman" w:eastAsia="黑体" w:cs="黑体"/>
          <w:sz w:val="56"/>
          <w:szCs w:val="56"/>
        </w:rPr>
      </w:pPr>
      <w:r>
        <w:rPr>
          <w:rFonts w:hint="eastAsia" w:ascii="黑体" w:hAnsi="Times New Roman" w:eastAsia="黑体" w:cs="黑体"/>
          <w:sz w:val="56"/>
          <w:szCs w:val="56"/>
        </w:rPr>
        <w:t>目  录</w:t>
      </w:r>
    </w:p>
    <w:p w14:paraId="4204BE4A"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第一部分</w:t>
      </w:r>
      <w:r>
        <w:rPr>
          <w:rFonts w:ascii="黑体" w:hAnsi="Times New Roman" w:eastAsia="黑体" w:cs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部门</w:t>
      </w:r>
      <w:r>
        <w:rPr>
          <w:rFonts w:hint="eastAsia" w:ascii="黑体" w:hAnsi="Times New Roman" w:eastAsia="黑体" w:cs="黑体"/>
          <w:sz w:val="32"/>
          <w:szCs w:val="32"/>
        </w:rPr>
        <w:t>概况</w:t>
      </w:r>
    </w:p>
    <w:p w14:paraId="5103D37A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一、主要职能</w:t>
      </w:r>
    </w:p>
    <w:p w14:paraId="3838F86F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二、部门预算单位构成</w:t>
      </w:r>
    </w:p>
    <w:p w14:paraId="0FF14945">
      <w:pPr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Times New Roman" w:eastAsia="黑体" w:cs="黑体"/>
          <w:w w:val="99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第二部分</w:t>
      </w:r>
      <w:r>
        <w:rPr>
          <w:rFonts w:ascii="黑体" w:hAnsi="Times New Roman" w:eastAsia="黑体" w:cs="黑体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sz w:val="32"/>
          <w:szCs w:val="32"/>
        </w:rPr>
        <w:t xml:space="preserve"> </w:t>
      </w:r>
      <w:r>
        <w:rPr>
          <w:rFonts w:ascii="黑体" w:hAnsi="Times New Roman" w:eastAsia="黑体" w:cs="黑体"/>
          <w:sz w:val="32"/>
          <w:szCs w:val="32"/>
        </w:rPr>
        <w:t>20</w:t>
      </w:r>
      <w:r>
        <w:rPr>
          <w:rFonts w:hint="eastAsia" w:ascii="黑体" w:hAnsi="Times New Roman" w:eastAsia="黑体" w:cs="黑体"/>
          <w:sz w:val="32"/>
          <w:szCs w:val="32"/>
        </w:rPr>
        <w:t>2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Times New Roman" w:eastAsia="黑体" w:cs="黑体"/>
          <w:sz w:val="32"/>
          <w:szCs w:val="32"/>
        </w:rPr>
        <w:t>年度部门预算情况说明</w:t>
      </w:r>
    </w:p>
    <w:p w14:paraId="06625A1A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一、部门收支总体情况说明</w:t>
      </w:r>
    </w:p>
    <w:p w14:paraId="7136A020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二、部门收入总体情况说明</w:t>
      </w:r>
    </w:p>
    <w:p w14:paraId="4FE8AE7E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三、部门支出总体情况说明</w:t>
      </w:r>
    </w:p>
    <w:p w14:paraId="5CC41702">
      <w:pPr>
        <w:kinsoku w:val="0"/>
        <w:overflowPunct w:val="0"/>
        <w:adjustRightInd w:val="0"/>
        <w:snapToGrid w:val="0"/>
        <w:spacing w:line="360" w:lineRule="auto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四、财政拨款收支总体情况说明</w:t>
      </w:r>
    </w:p>
    <w:p w14:paraId="3B20E78D">
      <w:pPr>
        <w:kinsoku w:val="0"/>
        <w:overflowPunct w:val="0"/>
        <w:adjustRightInd w:val="0"/>
        <w:snapToGrid w:val="0"/>
        <w:spacing w:line="360" w:lineRule="auto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五、一般公共预算支出情况说明</w:t>
      </w:r>
    </w:p>
    <w:p w14:paraId="5C3AD588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六、一般公共预算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基本</w:t>
      </w:r>
      <w:r>
        <w:rPr>
          <w:rFonts w:hint="eastAsia" w:ascii="仿宋_GB2312" w:hAnsi="Times New Roman" w:eastAsia="仿宋_GB2312" w:cs="仿宋_GB2312"/>
          <w:sz w:val="32"/>
          <w:szCs w:val="32"/>
        </w:rPr>
        <w:t>支出情况说明</w:t>
      </w:r>
    </w:p>
    <w:p w14:paraId="58E8137A">
      <w:pPr>
        <w:kinsoku w:val="0"/>
        <w:overflowPunct w:val="0"/>
        <w:adjustRightInd w:val="0"/>
        <w:snapToGrid w:val="0"/>
        <w:spacing w:line="360" w:lineRule="auto"/>
        <w:jc w:val="left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七、一般公共预算“三公”经费支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出预算情况说明</w:t>
      </w:r>
    </w:p>
    <w:p w14:paraId="0A6ECC74">
      <w:pPr>
        <w:kinsoku w:val="0"/>
        <w:overflowPunct w:val="0"/>
        <w:adjustRightInd w:val="0"/>
        <w:snapToGrid w:val="0"/>
        <w:spacing w:line="360" w:lineRule="auto"/>
        <w:jc w:val="left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ascii="仿宋_GB2312" w:hAnsi="Times New Roman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Times New Roman" w:eastAsia="仿宋_GB2312" w:cs="仿宋_GB2312"/>
          <w:sz w:val="32"/>
          <w:szCs w:val="32"/>
        </w:rPr>
        <w:t>八、政府性基金预算支出情况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说明</w:t>
      </w:r>
    </w:p>
    <w:p w14:paraId="29025E44">
      <w:pPr>
        <w:kinsoku w:val="0"/>
        <w:overflowPunct w:val="0"/>
        <w:adjustRightInd w:val="0"/>
        <w:snapToGrid w:val="0"/>
        <w:spacing w:line="360" w:lineRule="auto"/>
        <w:ind w:firstLine="960" w:firstLineChars="300"/>
        <w:jc w:val="left"/>
        <w:rPr>
          <w:rFonts w:ascii="仿宋_GB2312" w:eastAsia="仿宋_GB2312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九</w:t>
      </w:r>
      <w:r>
        <w:rPr>
          <w:rFonts w:hint="eastAsia" w:ascii="仿宋_GB2312" w:hAnsi="Times New Roman" w:eastAsia="仿宋_GB2312" w:cs="仿宋_GB2312"/>
          <w:sz w:val="32"/>
          <w:szCs w:val="32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其他重要事项的情况说明</w:t>
      </w:r>
    </w:p>
    <w:p w14:paraId="5088F5EE">
      <w:pPr>
        <w:kinsoku w:val="0"/>
        <w:overflowPunct w:val="0"/>
        <w:adjustRightInd w:val="0"/>
        <w:snapToGrid w:val="0"/>
        <w:spacing w:line="360" w:lineRule="auto"/>
        <w:ind w:firstLine="640" w:firstLineChars="200"/>
        <w:jc w:val="left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 xml:space="preserve">第三部分  </w:t>
      </w:r>
      <w:r>
        <w:rPr>
          <w:rFonts w:hint="eastAsia" w:ascii="黑体" w:hAnsi="Times New Roman" w:eastAsia="黑体" w:cs="黑体"/>
          <w:spacing w:val="-32"/>
          <w:sz w:val="32"/>
          <w:szCs w:val="32"/>
        </w:rPr>
        <w:t>名词解释</w:t>
      </w:r>
    </w:p>
    <w:p w14:paraId="6B2F6DA0">
      <w:pPr>
        <w:kinsoku w:val="0"/>
        <w:overflowPunct w:val="0"/>
        <w:adjustRightInd w:val="0"/>
        <w:snapToGrid w:val="0"/>
        <w:spacing w:line="360" w:lineRule="auto"/>
        <w:ind w:firstLine="63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黑体" w:hAnsi="Times New Roman" w:eastAsia="黑体" w:cs="黑体"/>
          <w:sz w:val="32"/>
          <w:szCs w:val="32"/>
        </w:rPr>
        <w:t>第</w:t>
      </w:r>
      <w:r>
        <w:rPr>
          <w:rFonts w:hint="eastAsia" w:ascii="黑体" w:hAnsi="Times New Roman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Times New Roman" w:eastAsia="黑体" w:cs="黑体"/>
          <w:sz w:val="32"/>
          <w:szCs w:val="32"/>
        </w:rPr>
        <w:t>部分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Times New Roman" w:eastAsia="黑体" w:cs="黑体"/>
          <w:sz w:val="32"/>
          <w:szCs w:val="32"/>
        </w:rPr>
        <w:t>20</w:t>
      </w:r>
      <w:r>
        <w:rPr>
          <w:rFonts w:hint="eastAsia" w:ascii="黑体" w:hAnsi="Times New Roman" w:eastAsia="黑体" w:cs="黑体"/>
          <w:sz w:val="32"/>
          <w:szCs w:val="32"/>
        </w:rPr>
        <w:t>2</w:t>
      </w:r>
      <w:r>
        <w:rPr>
          <w:rFonts w:hint="eastAsia" w:ascii="黑体" w:hAnsi="Times New Roman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Times New Roman" w:eastAsia="黑体" w:cs="黑体"/>
          <w:sz w:val="32"/>
          <w:szCs w:val="32"/>
        </w:rPr>
        <w:t>年度部门预算表</w:t>
      </w:r>
    </w:p>
    <w:p w14:paraId="1ABC111B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</w:t>
      </w:r>
      <w:r>
        <w:rPr>
          <w:rFonts w:hint="eastAsia" w:ascii="仿宋_GB2312" w:eastAsia="仿宋_GB2312"/>
          <w:sz w:val="32"/>
          <w:szCs w:val="32"/>
        </w:rPr>
        <w:t>部门收支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63E3306B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</w:t>
      </w:r>
      <w:r>
        <w:rPr>
          <w:rFonts w:hint="eastAsia" w:ascii="仿宋_GB2312" w:eastAsia="仿宋_GB2312"/>
          <w:sz w:val="32"/>
          <w:szCs w:val="32"/>
        </w:rPr>
        <w:t>部门收入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4063B942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三、</w:t>
      </w:r>
      <w:r>
        <w:rPr>
          <w:rFonts w:hint="eastAsia" w:ascii="仿宋_GB2312" w:eastAsia="仿宋_GB2312"/>
          <w:sz w:val="32"/>
          <w:szCs w:val="32"/>
        </w:rPr>
        <w:t>部门支出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6D193C50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</w:rPr>
        <w:t>财政拨款收支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1CA22138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五、</w:t>
      </w:r>
      <w:r>
        <w:rPr>
          <w:rFonts w:hint="eastAsia" w:ascii="仿宋_GB2312" w:eastAsia="仿宋_GB2312"/>
          <w:sz w:val="32"/>
          <w:szCs w:val="32"/>
        </w:rPr>
        <w:t>一般公共预算支出</w:t>
      </w:r>
      <w:r>
        <w:rPr>
          <w:rFonts w:hint="eastAsia" w:ascii="仿宋_GB2312" w:eastAsia="仿宋_GB2312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表</w:t>
      </w:r>
    </w:p>
    <w:p w14:paraId="349F8078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六、</w:t>
      </w:r>
      <w:r>
        <w:rPr>
          <w:rFonts w:hint="eastAsia" w:ascii="仿宋" w:hAnsi="仿宋" w:eastAsia="仿宋" w:cs="仿宋"/>
          <w:sz w:val="30"/>
          <w:szCs w:val="30"/>
        </w:rPr>
        <w:t>一般公共预算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基本支出表</w:t>
      </w:r>
    </w:p>
    <w:p w14:paraId="00BCA749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七、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支出经济分类汇总表</w:t>
      </w:r>
    </w:p>
    <w:p w14:paraId="297CBDF5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八、</w:t>
      </w:r>
      <w:r>
        <w:rPr>
          <w:rFonts w:hint="eastAsia" w:ascii="仿宋" w:hAnsi="仿宋" w:eastAsia="仿宋" w:cs="仿宋"/>
          <w:sz w:val="30"/>
          <w:szCs w:val="30"/>
        </w:rPr>
        <w:t>一般公共预算“三公”经费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预算表</w:t>
      </w:r>
    </w:p>
    <w:p w14:paraId="6ECB896A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</w:t>
      </w:r>
      <w:r>
        <w:rPr>
          <w:rFonts w:hint="eastAsia" w:ascii="仿宋" w:hAnsi="仿宋" w:eastAsia="仿宋" w:cs="仿宋"/>
          <w:sz w:val="30"/>
          <w:szCs w:val="30"/>
        </w:rPr>
        <w:t>政府性基金预算支出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预算表</w:t>
      </w:r>
    </w:p>
    <w:p w14:paraId="4B77FEE2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十、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项目支出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预算表</w:t>
      </w:r>
    </w:p>
    <w:p w14:paraId="6C25CCAC">
      <w:pPr>
        <w:kinsoku w:val="0"/>
        <w:overflowPunct w:val="0"/>
        <w:adjustRightInd w:val="0"/>
        <w:snapToGrid w:val="0"/>
        <w:spacing w:line="360" w:lineRule="auto"/>
        <w:ind w:right="51" w:firstLine="900" w:firstLineChars="3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十一、部门整体绩效目标表</w:t>
      </w:r>
    </w:p>
    <w:p w14:paraId="44B42768">
      <w:pPr>
        <w:kinsoku w:val="0"/>
        <w:overflowPunct w:val="0"/>
        <w:adjustRightInd w:val="0"/>
        <w:snapToGrid w:val="0"/>
        <w:spacing w:line="360" w:lineRule="auto"/>
        <w:ind w:right="51" w:firstLine="900" w:firstLineChars="3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十二、部门预算项目绩效目标表</w:t>
      </w:r>
    </w:p>
    <w:p w14:paraId="34757149">
      <w:pPr>
        <w:kinsoku w:val="0"/>
        <w:overflowPunct w:val="0"/>
        <w:adjustRightInd w:val="0"/>
        <w:snapToGrid w:val="0"/>
        <w:spacing w:line="360" w:lineRule="auto"/>
        <w:ind w:right="51" w:firstLine="900" w:firstLineChars="300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 w14:paraId="6DF5EFCE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1A8A6FA5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195151AE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6DFA2D07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311D8231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4760A89C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3186A198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6028F11A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3D995002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0FC79AFF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6918CE4C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30CB30D7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40402404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0317DD9D"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/>
          <w:sz w:val="32"/>
          <w:szCs w:val="32"/>
        </w:rPr>
      </w:pPr>
    </w:p>
    <w:p w14:paraId="5977DEED">
      <w:pPr>
        <w:kinsoku w:val="0"/>
        <w:overflowPunct w:val="0"/>
        <w:adjustRightInd w:val="0"/>
        <w:snapToGrid w:val="0"/>
        <w:spacing w:line="360" w:lineRule="auto"/>
        <w:ind w:right="51"/>
        <w:jc w:val="left"/>
        <w:rPr>
          <w:rFonts w:ascii="仿宋_GB2312" w:eastAsia="仿宋_GB2312"/>
          <w:sz w:val="32"/>
          <w:szCs w:val="32"/>
        </w:rPr>
      </w:pPr>
    </w:p>
    <w:p w14:paraId="506B37D4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44"/>
          <w:szCs w:val="32"/>
        </w:rPr>
      </w:pPr>
      <w:r>
        <w:rPr>
          <w:rFonts w:hint="eastAsia" w:ascii="黑体" w:hAnsi="黑体" w:eastAsia="黑体"/>
          <w:sz w:val="44"/>
          <w:szCs w:val="32"/>
        </w:rPr>
        <w:t>第一部分</w:t>
      </w:r>
    </w:p>
    <w:p w14:paraId="780CB3C8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40"/>
          <w:szCs w:val="32"/>
        </w:rPr>
      </w:pPr>
      <w:r>
        <w:rPr>
          <w:rFonts w:hint="eastAsia" w:ascii="黑体" w:hAnsi="黑体" w:eastAsia="黑体"/>
          <w:b/>
          <w:bCs/>
          <w:sz w:val="40"/>
          <w:szCs w:val="32"/>
        </w:rPr>
        <w:t>部门概</w:t>
      </w:r>
      <w:r>
        <w:rPr>
          <w:rFonts w:hint="eastAsia" w:ascii="黑体" w:hAnsi="黑体" w:eastAsia="黑体"/>
          <w:sz w:val="40"/>
          <w:szCs w:val="32"/>
        </w:rPr>
        <w:t>况</w:t>
      </w:r>
    </w:p>
    <w:p w14:paraId="7247E7C6">
      <w:pPr>
        <w:adjustRightInd w:val="0"/>
        <w:snapToGrid w:val="0"/>
        <w:spacing w:line="360" w:lineRule="auto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</w:p>
    <w:p w14:paraId="3C7D2A19"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部门主要职责</w:t>
      </w:r>
    </w:p>
    <w:p w14:paraId="7E7E3681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  <w:t>区委老干部局主要职责：贯彻落实党中央、国务院、省委、省政府、市委、市政府关于老干部工作方针，政策和规定；在区委领导下，结合我区实际，会同有关部门研究拟定全区老干部工作的有关规定和意见；检查落实老干部政治、生活待遇；抓好离退休干部党支部建设，做好老干部的思想政治工作；做好老干部的来信、来访和接待工作。</w:t>
      </w:r>
    </w:p>
    <w:p w14:paraId="3551CA3C"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>区委老干部局内设办公室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组织指导室（区离退休干部党工委办公室）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两个</w:t>
      </w:r>
      <w:r>
        <w:rPr>
          <w:rFonts w:hint="eastAsia" w:ascii="仿宋_GB2312" w:eastAsia="仿宋_GB2312"/>
          <w:sz w:val="32"/>
          <w:szCs w:val="32"/>
        </w:rPr>
        <w:t>机构。</w:t>
      </w:r>
    </w:p>
    <w:p w14:paraId="169ADE38"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hint="eastAsia" w:ascii="宋体" w:hAnsi="宋体"/>
          <w:b/>
          <w:bCs/>
          <w:sz w:val="32"/>
          <w:szCs w:val="32"/>
        </w:rPr>
        <w:t>部门预</w:t>
      </w:r>
      <w:r>
        <w:rPr>
          <w:rFonts w:hint="eastAsia" w:ascii="宋体" w:hAnsi="宋体"/>
          <w:b/>
          <w:sz w:val="32"/>
          <w:szCs w:val="32"/>
        </w:rPr>
        <w:t>算单位构成</w:t>
      </w:r>
    </w:p>
    <w:p w14:paraId="23E29F0B">
      <w:pPr>
        <w:pStyle w:val="2"/>
        <w:spacing w:line="360" w:lineRule="auto"/>
        <w:ind w:firstLine="6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本部门预算包括机关本级预算和下级所属单位预算</w:t>
      </w:r>
      <w:r>
        <w:rPr>
          <w:rFonts w:hint="eastAsia" w:ascii="仿宋_GB2312" w:hAnsi="宋体" w:eastAsia="仿宋_GB2312" w:cs="宋体"/>
          <w:sz w:val="32"/>
          <w:szCs w:val="32"/>
        </w:rPr>
        <w:t>。本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部门</w:t>
      </w:r>
      <w:r>
        <w:rPr>
          <w:rFonts w:hint="eastAsia" w:ascii="仿宋_GB2312" w:hAnsi="宋体" w:eastAsia="仿宋_GB2312" w:cs="宋体"/>
          <w:sz w:val="32"/>
          <w:szCs w:val="32"/>
        </w:rPr>
        <w:t>预算为汇总预算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有二级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机构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个，三级预算单位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个。</w:t>
      </w:r>
      <w:r>
        <w:rPr>
          <w:rFonts w:hint="eastAsia" w:ascii="仿宋_GB2312" w:hAnsi="宋体" w:eastAsia="仿宋_GB2312" w:cs="宋体"/>
          <w:sz w:val="32"/>
          <w:szCs w:val="32"/>
        </w:rPr>
        <w:t>纳入202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年度部门预算编报范围的预算单位如下：</w:t>
      </w:r>
      <w:r>
        <w:rPr>
          <w:rFonts w:ascii="仿宋_GB2312" w:hAnsi="宋体" w:eastAsia="仿宋_GB2312" w:cs="宋体"/>
          <w:sz w:val="32"/>
          <w:szCs w:val="32"/>
        </w:rPr>
        <w:t xml:space="preserve"> </w:t>
      </w:r>
    </w:p>
    <w:p w14:paraId="3FCB33C6">
      <w:pPr>
        <w:pStyle w:val="2"/>
        <w:spacing w:line="360" w:lineRule="auto"/>
        <w:ind w:firstLine="640" w:firstLineChars="200"/>
        <w:rPr>
          <w:rFonts w:ascii="黑体" w:hAnsi="Times New Roman" w:eastAsia="黑体" w:cs="黑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1、</w:t>
      </w:r>
      <w:r>
        <w:rPr>
          <w:rFonts w:hint="eastAsia" w:ascii="仿宋_GB2312" w:hAnsi="宋体" w:eastAsia="仿宋_GB2312" w:cs="Courier New"/>
          <w:kern w:val="0"/>
          <w:sz w:val="32"/>
          <w:szCs w:val="32"/>
          <w:lang w:val="en-US" w:eastAsia="zh-CN" w:bidi="ar-SA"/>
        </w:rPr>
        <w:t>区委老干部局（本级）</w:t>
      </w:r>
    </w:p>
    <w:p w14:paraId="065461E0"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z w:val="32"/>
          <w:szCs w:val="32"/>
        </w:rPr>
      </w:pPr>
    </w:p>
    <w:p w14:paraId="023CA70A"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z w:val="32"/>
          <w:szCs w:val="32"/>
        </w:rPr>
      </w:pPr>
    </w:p>
    <w:p w14:paraId="6691FDFF"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z w:val="32"/>
          <w:szCs w:val="32"/>
        </w:rPr>
      </w:pPr>
    </w:p>
    <w:p w14:paraId="02C4C763"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z w:val="32"/>
          <w:szCs w:val="32"/>
        </w:rPr>
      </w:pPr>
    </w:p>
    <w:p w14:paraId="2FE35163"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z w:val="32"/>
          <w:szCs w:val="32"/>
        </w:rPr>
      </w:pPr>
    </w:p>
    <w:p w14:paraId="2E4B349B"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z w:val="32"/>
          <w:szCs w:val="32"/>
        </w:rPr>
      </w:pPr>
    </w:p>
    <w:p w14:paraId="24391F0E"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z w:val="32"/>
          <w:szCs w:val="32"/>
        </w:rPr>
      </w:pPr>
    </w:p>
    <w:p w14:paraId="782BB409">
      <w:pPr>
        <w:adjustRightInd w:val="0"/>
        <w:snapToGrid w:val="0"/>
        <w:spacing w:line="360" w:lineRule="auto"/>
        <w:jc w:val="center"/>
        <w:rPr>
          <w:rFonts w:ascii="黑体" w:hAnsi="Times New Roman" w:eastAsia="黑体" w:cs="黑体"/>
          <w:sz w:val="32"/>
          <w:szCs w:val="32"/>
        </w:rPr>
      </w:pPr>
    </w:p>
    <w:p w14:paraId="61DC54DE">
      <w:pPr>
        <w:adjustRightInd w:val="0"/>
        <w:snapToGrid w:val="0"/>
        <w:spacing w:line="360" w:lineRule="auto"/>
        <w:jc w:val="center"/>
        <w:rPr>
          <w:rFonts w:ascii="宋体" w:hAnsi="宋体" w:cs="黑体"/>
          <w:b/>
          <w:spacing w:val="-38"/>
          <w:sz w:val="40"/>
          <w:szCs w:val="32"/>
        </w:rPr>
      </w:pPr>
      <w:r>
        <w:rPr>
          <w:rFonts w:hint="eastAsia" w:ascii="宋体" w:hAnsi="宋体" w:cs="黑体"/>
          <w:b/>
          <w:sz w:val="40"/>
          <w:szCs w:val="32"/>
        </w:rPr>
        <w:t>第二部分</w:t>
      </w:r>
    </w:p>
    <w:p w14:paraId="44D18270">
      <w:pPr>
        <w:adjustRightInd w:val="0"/>
        <w:snapToGrid w:val="0"/>
        <w:spacing w:line="360" w:lineRule="auto"/>
        <w:jc w:val="center"/>
        <w:rPr>
          <w:rFonts w:ascii="黑体" w:hAnsi="黑体" w:eastAsia="黑体"/>
          <w:b/>
          <w:bCs/>
          <w:sz w:val="40"/>
          <w:szCs w:val="32"/>
        </w:rPr>
      </w:pPr>
      <w:r>
        <w:rPr>
          <w:rFonts w:ascii="黑体" w:hAnsi="Times New Roman" w:eastAsia="黑体" w:cs="黑体"/>
          <w:b/>
          <w:bCs/>
          <w:sz w:val="40"/>
          <w:szCs w:val="32"/>
        </w:rPr>
        <w:t>20</w:t>
      </w:r>
      <w:r>
        <w:rPr>
          <w:rFonts w:hint="eastAsia" w:ascii="黑体" w:hAnsi="Times New Roman" w:eastAsia="黑体" w:cs="黑体"/>
          <w:b/>
          <w:bCs/>
          <w:sz w:val="40"/>
          <w:szCs w:val="32"/>
        </w:rPr>
        <w:t>2</w:t>
      </w:r>
      <w:r>
        <w:rPr>
          <w:rFonts w:hint="eastAsia" w:ascii="黑体" w:hAnsi="Times New Roman" w:eastAsia="黑体" w:cs="黑体"/>
          <w:b/>
          <w:bCs/>
          <w:sz w:val="40"/>
          <w:szCs w:val="32"/>
          <w:lang w:val="en-US" w:eastAsia="zh-CN"/>
        </w:rPr>
        <w:t>3</w:t>
      </w:r>
      <w:r>
        <w:rPr>
          <w:rFonts w:hint="eastAsia" w:ascii="黑体" w:hAnsi="Times New Roman" w:eastAsia="黑体" w:cs="黑体"/>
          <w:b/>
          <w:bCs/>
          <w:sz w:val="40"/>
          <w:szCs w:val="32"/>
        </w:rPr>
        <w:t>年度部门预算情况说明</w:t>
      </w:r>
    </w:p>
    <w:p w14:paraId="71AD801E"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</w:p>
    <w:p w14:paraId="72BC1DEB"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一、部门收支总体情况说明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        </w:t>
      </w:r>
    </w:p>
    <w:p w14:paraId="27298D35">
      <w:pPr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sz w:val="32"/>
          <w:szCs w:val="32"/>
        </w:rPr>
        <w:t>年收入总计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117.15</w:t>
      </w:r>
      <w:r>
        <w:rPr>
          <w:rFonts w:hint="eastAsia" w:ascii="仿宋_GB2312" w:hAnsi="宋体" w:eastAsia="仿宋_GB2312" w:cs="Courier New"/>
          <w:sz w:val="32"/>
          <w:szCs w:val="32"/>
        </w:rPr>
        <w:t>万元，支出总计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117.15</w:t>
      </w:r>
      <w:r>
        <w:rPr>
          <w:rFonts w:hint="eastAsia" w:ascii="仿宋_GB2312" w:hAnsi="宋体" w:eastAsia="仿宋_GB2312" w:cs="Courier New"/>
          <w:sz w:val="32"/>
          <w:szCs w:val="32"/>
        </w:rPr>
        <w:t>万元，与202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sz w:val="32"/>
          <w:szCs w:val="32"/>
        </w:rPr>
        <w:t>年相比，收支总计各减少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83.9</w:t>
      </w:r>
      <w:r>
        <w:rPr>
          <w:rFonts w:hint="eastAsia" w:ascii="仿宋_GB2312" w:hAnsi="宋体" w:eastAsia="仿宋_GB2312" w:cs="Courier New"/>
          <w:sz w:val="32"/>
          <w:szCs w:val="32"/>
        </w:rPr>
        <w:t>万元，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下降41.74</w:t>
      </w:r>
      <w:r>
        <w:rPr>
          <w:rFonts w:hint="eastAsia" w:ascii="仿宋_GB2312" w:hAnsi="宋体" w:eastAsia="仿宋_GB2312" w:cs="Courier New"/>
          <w:sz w:val="32"/>
          <w:szCs w:val="32"/>
        </w:rPr>
        <w:t>%。主要原因：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压缩经费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</w:p>
    <w:p w14:paraId="3EFC40B9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二、部门收入总体情况说明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        </w:t>
      </w:r>
    </w:p>
    <w:p w14:paraId="0B9A86D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sz w:val="32"/>
          <w:szCs w:val="32"/>
        </w:rPr>
        <w:t>收入合计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117.15</w:t>
      </w:r>
      <w:r>
        <w:rPr>
          <w:rFonts w:hint="eastAsia" w:ascii="仿宋_GB2312" w:hAnsi="宋体" w:eastAsia="仿宋_GB2312" w:cs="Courier New"/>
          <w:sz w:val="32"/>
          <w:szCs w:val="32"/>
        </w:rPr>
        <w:t>万元，其中：一般公共预算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117.15</w:t>
      </w:r>
      <w:r>
        <w:rPr>
          <w:rFonts w:hint="eastAsia" w:ascii="仿宋_GB2312" w:hAnsi="宋体" w:eastAsia="仿宋_GB2312" w:cs="Courier New"/>
          <w:sz w:val="32"/>
          <w:szCs w:val="32"/>
        </w:rPr>
        <w:t>万元; 政府性基金收入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万元；专户管理的教育收费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万元；国有资本经营预算收入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万元；事业收入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万元；经营收入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万元；其他收入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万元。</w:t>
      </w:r>
    </w:p>
    <w:p w14:paraId="5ECE28B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三、部门支出总体情况说明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              </w:t>
      </w:r>
    </w:p>
    <w:p w14:paraId="2213AECE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sz w:val="32"/>
          <w:szCs w:val="32"/>
        </w:rPr>
        <w:t>年支出合计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117.15</w:t>
      </w:r>
      <w:r>
        <w:rPr>
          <w:rFonts w:hint="eastAsia" w:ascii="仿宋_GB2312" w:hAnsi="宋体" w:eastAsia="仿宋_GB2312" w:cs="Courier New"/>
          <w:sz w:val="32"/>
          <w:szCs w:val="32"/>
        </w:rPr>
        <w:t>万元，其中：基本支出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67.7</w:t>
      </w:r>
      <w:r>
        <w:rPr>
          <w:rFonts w:hint="eastAsia" w:ascii="仿宋_GB2312" w:hAnsi="宋体" w:eastAsia="仿宋_GB2312" w:cs="Courier New"/>
          <w:sz w:val="32"/>
          <w:szCs w:val="32"/>
        </w:rPr>
        <w:t>万元，占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57.79</w:t>
      </w:r>
      <w:r>
        <w:rPr>
          <w:rFonts w:hint="eastAsia" w:ascii="仿宋_GB2312" w:hAnsi="宋体" w:eastAsia="仿宋_GB2312" w:cs="Courier New"/>
          <w:sz w:val="32"/>
          <w:szCs w:val="32"/>
        </w:rPr>
        <w:t>%；项目支出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49.45</w:t>
      </w:r>
      <w:r>
        <w:rPr>
          <w:rFonts w:hint="eastAsia" w:ascii="仿宋_GB2312" w:hAnsi="宋体" w:eastAsia="仿宋_GB2312" w:cs="Courier New"/>
          <w:sz w:val="32"/>
          <w:szCs w:val="32"/>
        </w:rPr>
        <w:t>万元，占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42.21</w:t>
      </w:r>
      <w:r>
        <w:rPr>
          <w:rFonts w:hint="eastAsia" w:ascii="仿宋_GB2312" w:hAnsi="宋体" w:eastAsia="仿宋_GB2312" w:cs="Courier New"/>
          <w:sz w:val="32"/>
          <w:szCs w:val="32"/>
        </w:rPr>
        <w:t>%。</w:t>
      </w:r>
    </w:p>
    <w:p w14:paraId="233B4A73">
      <w:pPr>
        <w:spacing w:line="56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四、财政拨款收支总体情况说明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</w:t>
      </w:r>
    </w:p>
    <w:p w14:paraId="4C1CD3DE">
      <w:pPr>
        <w:spacing w:line="560" w:lineRule="exact"/>
        <w:ind w:firstLine="640" w:firstLineChars="200"/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sz w:val="32"/>
          <w:szCs w:val="32"/>
        </w:rPr>
        <w:t>年一般公共预算收支预算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117.15</w:t>
      </w:r>
      <w:r>
        <w:rPr>
          <w:rFonts w:hint="eastAsia" w:ascii="仿宋_GB2312" w:hAnsi="宋体" w:eastAsia="仿宋_GB2312" w:cs="Courier New"/>
          <w:sz w:val="32"/>
          <w:szCs w:val="32"/>
        </w:rPr>
        <w:t>万元，政府性基金收支预算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万元。与 202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sz w:val="32"/>
          <w:szCs w:val="32"/>
        </w:rPr>
        <w:t>年相比，一般公共预算收支预算减少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83.9</w:t>
      </w:r>
      <w:r>
        <w:rPr>
          <w:rFonts w:hint="eastAsia" w:ascii="仿宋_GB2312" w:hAnsi="宋体" w:eastAsia="仿宋_GB2312" w:cs="Courier New"/>
          <w:sz w:val="32"/>
          <w:szCs w:val="32"/>
        </w:rPr>
        <w:t>万元，降低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41.74</w:t>
      </w:r>
      <w:r>
        <w:rPr>
          <w:rFonts w:hint="eastAsia" w:ascii="仿宋_GB2312" w:hAnsi="宋体" w:eastAsia="仿宋_GB2312" w:cs="Courier New"/>
          <w:sz w:val="32"/>
          <w:szCs w:val="32"/>
        </w:rPr>
        <w:t>%，主要原因：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压缩经费</w:t>
      </w:r>
      <w:r>
        <w:rPr>
          <w:rFonts w:hint="eastAsia" w:ascii="仿宋_GB2312" w:hAnsi="宋体" w:eastAsia="仿宋_GB2312" w:cs="Courier New"/>
          <w:sz w:val="32"/>
          <w:szCs w:val="32"/>
        </w:rPr>
        <w:t>。政府性基金收支预算增加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万元，增长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%。主要原因：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无政府性基金收支预算。</w:t>
      </w:r>
    </w:p>
    <w:p w14:paraId="4714696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五、一般公共预算支出情况说明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          </w:t>
      </w:r>
    </w:p>
    <w:p w14:paraId="0267E4F3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一般公共预算支出年初预算为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117.15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万元，其中：基本支出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67.7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万元，占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57.79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%；项目支出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49.45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万元，占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42.21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%。</w:t>
      </w:r>
    </w:p>
    <w:p w14:paraId="79932A96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六、</w:t>
      </w:r>
      <w:r>
        <w:rPr>
          <w:rFonts w:hint="eastAsia" w:ascii="黑体" w:hAnsi="黑体" w:eastAsia="黑体"/>
          <w:sz w:val="32"/>
          <w:szCs w:val="32"/>
        </w:rPr>
        <w:t>一般公共预算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基本</w:t>
      </w:r>
      <w:r>
        <w:rPr>
          <w:rFonts w:hint="eastAsia" w:ascii="黑体" w:hAnsi="黑体" w:eastAsia="黑体"/>
          <w:sz w:val="32"/>
          <w:szCs w:val="32"/>
        </w:rPr>
        <w:t>支出情况说明</w:t>
      </w:r>
      <w:r>
        <w:rPr>
          <w:rFonts w:ascii="黑体" w:hAnsi="黑体" w:eastAsia="黑体"/>
          <w:color w:val="FF0000"/>
          <w:sz w:val="32"/>
          <w:szCs w:val="32"/>
        </w:rPr>
        <w:t xml:space="preserve">                  </w:t>
      </w:r>
    </w:p>
    <w:p w14:paraId="647805DD">
      <w:pPr>
        <w:spacing w:line="560" w:lineRule="exact"/>
        <w:ind w:firstLine="640" w:firstLineChars="200"/>
        <w:rPr>
          <w:rFonts w:ascii="仿宋_GB2312" w:hAnsi="宋体" w:eastAsia="仿宋_GB2312" w:cs="Courier New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sz w:val="32"/>
          <w:szCs w:val="32"/>
        </w:rPr>
        <w:t>年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一般公共预算基本支出年初预算为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67.7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万元，其中：人员经费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65.04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万元，占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96.07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%；公用经费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2.66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万元，占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3.93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%。</w:t>
      </w:r>
    </w:p>
    <w:p w14:paraId="2FC37F6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七、</w:t>
      </w:r>
      <w:r>
        <w:rPr>
          <w:rFonts w:ascii="黑体" w:hAnsi="Times New Roman" w:eastAsia="黑体" w:cs="黑体"/>
          <w:kern w:val="0"/>
          <w:sz w:val="32"/>
          <w:szCs w:val="32"/>
        </w:rPr>
        <w:t xml:space="preserve"> </w:t>
      </w:r>
      <w:r>
        <w:rPr>
          <w:rFonts w:hint="eastAsia" w:ascii="黑体" w:hAnsi="Times New Roman" w:eastAsia="黑体" w:cs="黑体"/>
          <w:kern w:val="0"/>
          <w:sz w:val="32"/>
          <w:szCs w:val="32"/>
        </w:rPr>
        <w:t>一般公共预算“三公”经费支出情况说明</w:t>
      </w:r>
    </w:p>
    <w:p w14:paraId="3EFA5610">
      <w:pPr>
        <w:spacing w:line="56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我部门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sz w:val="32"/>
          <w:szCs w:val="32"/>
        </w:rPr>
        <w:t>年“三公”经费预算为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万元。202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sz w:val="32"/>
          <w:szCs w:val="32"/>
        </w:rPr>
        <w:t>年“三公”经费支出预算数比 202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sz w:val="32"/>
          <w:szCs w:val="32"/>
        </w:rPr>
        <w:t>年增加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万元。</w:t>
      </w:r>
    </w:p>
    <w:p w14:paraId="29365113">
      <w:pPr>
        <w:kinsoku w:val="0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具体支出情况如下：</w:t>
      </w:r>
    </w:p>
    <w:p w14:paraId="3DA9FF2E">
      <w:pPr>
        <w:spacing w:line="560" w:lineRule="exact"/>
        <w:ind w:firstLine="639" w:firstLineChars="200"/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（一）因公出国（境）费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</w:t>
      </w:r>
      <w:r>
        <w:rPr>
          <w:rFonts w:hint="eastAsia" w:ascii="仿宋_GB2312" w:hAnsi="Times New Roman" w:eastAsia="仿宋_GB2312" w:cs="仿宋_GB2312"/>
          <w:spacing w:val="-1"/>
          <w:kern w:val="0"/>
          <w:sz w:val="32"/>
          <w:szCs w:val="32"/>
        </w:rPr>
        <w:t>元，</w:t>
      </w:r>
      <w:r>
        <w:rPr>
          <w:rFonts w:hint="eastAsia" w:ascii="仿宋_GB2312" w:hAnsi="宋体" w:eastAsia="仿宋_GB2312" w:cs="Courier New"/>
          <w:sz w:val="32"/>
          <w:szCs w:val="32"/>
        </w:rPr>
        <w:t>主要用于单位工作人员公务出国（境）的住宿费、旅费、伙食补助费、杂费、培训费等支出。因公出国（境）费预算数与</w:t>
      </w: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sz w:val="32"/>
          <w:szCs w:val="32"/>
        </w:rPr>
        <w:t>年相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比，增加0万元</w:t>
      </w:r>
      <w:r>
        <w:rPr>
          <w:rFonts w:hint="eastAsia" w:ascii="仿宋_GB2312" w:hAnsi="宋体" w:eastAsia="仿宋_GB2312" w:cs="Courier New"/>
          <w:sz w:val="32"/>
          <w:szCs w:val="32"/>
        </w:rPr>
        <w:t>。主要原因：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无此项经费支出。</w:t>
      </w:r>
    </w:p>
    <w:p w14:paraId="78664F20">
      <w:pPr>
        <w:spacing w:line="560" w:lineRule="exact"/>
        <w:ind w:firstLine="639" w:firstLineChars="200"/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（二）公务用车购置及运行费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0万元，其中，公务用车购置费0万元；公务用车运行维护费0万元，主</w:t>
      </w:r>
      <w:r>
        <w:rPr>
          <w:rFonts w:hint="eastAsia" w:ascii="仿宋_GB2312" w:hAnsi="宋体" w:eastAsia="仿宋_GB2312" w:cs="Courier New"/>
          <w:sz w:val="32"/>
          <w:szCs w:val="32"/>
        </w:rPr>
        <w:t>要用于开展工作所需公务用车的燃料费、维修费、过路过桥费、保险费、安全奖励费用等支出。公务用车购置费预算数与</w:t>
      </w:r>
      <w:r>
        <w:rPr>
          <w:rFonts w:ascii="仿宋_GB2312" w:hAnsi="宋体" w:eastAsia="仿宋_GB2312" w:cs="Courier New"/>
          <w:sz w:val="32"/>
          <w:szCs w:val="32"/>
        </w:rPr>
        <w:t xml:space="preserve"> 20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22年相比增加0万元，主要原因：无此项经费支出。公务用车运行维护费预算数比 2022年</w:t>
      </w:r>
      <w:bookmarkStart w:id="0" w:name="OLE_LINK1"/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增加0万元</w:t>
      </w:r>
      <w:bookmarkEnd w:id="0"/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，主要原因：无公务用车。</w:t>
      </w:r>
    </w:p>
    <w:p w14:paraId="532F21E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39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万元，主要用于按规定开支的各类公务接待（含外宾接待）支出。公务接待费预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算数比 2022年增加0万元。主要原因：无此项经费支出。</w:t>
      </w:r>
    </w:p>
    <w:p w14:paraId="1F7D43E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Times New Roman" w:eastAsia="黑体" w:cs="黑体"/>
          <w:kern w:val="0"/>
          <w:sz w:val="32"/>
          <w:szCs w:val="32"/>
        </w:rPr>
        <w:t>八、政府性基金预算支出情况说明</w:t>
      </w:r>
    </w:p>
    <w:p w14:paraId="227A97DC">
      <w:pPr>
        <w:spacing w:line="560" w:lineRule="exact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eastAsia="zh-CN"/>
        </w:rPr>
        <w:t>我部门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lang w:val="en-US" w:eastAsia="zh-CN"/>
        </w:rPr>
        <w:t>2023年没有使用政府性基金预算拨款安排的支出。</w:t>
      </w:r>
    </w:p>
    <w:p w14:paraId="5D491CB8">
      <w:pPr>
        <w:kinsoku w:val="0"/>
        <w:overflowPunct w:val="0"/>
        <w:adjustRightInd w:val="0"/>
        <w:snapToGrid w:val="0"/>
        <w:spacing w:line="360" w:lineRule="auto"/>
        <w:ind w:firstLine="643" w:firstLineChars="200"/>
        <w:jc w:val="left"/>
        <w:rPr>
          <w:rFonts w:ascii="仿宋_GB2312" w:hAnsi="Times New Roman" w:eastAsia="仿宋_GB2312" w:cs="仿宋_GB2312"/>
          <w:b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shd w:val="clear" w:color="auto" w:fill="FFFFFF"/>
          <w:lang w:eastAsia="zh-CN"/>
        </w:rPr>
        <w:t>九、</w:t>
      </w:r>
      <w:r>
        <w:rPr>
          <w:rFonts w:hint="eastAsia" w:ascii="仿宋_GB2312" w:eastAsia="仿宋_GB2312"/>
          <w:b/>
          <w:color w:val="000000"/>
          <w:sz w:val="32"/>
          <w:szCs w:val="32"/>
          <w:shd w:val="clear" w:color="auto" w:fill="FFFFFF"/>
        </w:rPr>
        <w:t>其他重要事项的情况说明</w:t>
      </w:r>
    </w:p>
    <w:p w14:paraId="3E3765D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（一）机关运行经费支出情况</w:t>
      </w:r>
    </w:p>
    <w:p w14:paraId="794033F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sz w:val="32"/>
          <w:szCs w:val="32"/>
        </w:rPr>
        <w:t>年机关运行经费支出预算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2.66</w:t>
      </w:r>
      <w:r>
        <w:rPr>
          <w:rFonts w:hint="eastAsia" w:ascii="仿宋_GB2312" w:hAnsi="宋体" w:eastAsia="仿宋_GB2312" w:cs="Courier New"/>
          <w:sz w:val="32"/>
          <w:szCs w:val="32"/>
        </w:rPr>
        <w:t>万元，主要</w:t>
      </w:r>
      <w:r>
        <w:rPr>
          <w:rFonts w:hint="eastAsia" w:ascii="仿宋_GB2312" w:eastAsia="仿宋_GB2312"/>
          <w:sz w:val="32"/>
          <w:szCs w:val="32"/>
        </w:rPr>
        <w:t>保障机构正常运行</w:t>
      </w:r>
      <w:r>
        <w:rPr>
          <w:rFonts w:hint="eastAsia" w:ascii="仿宋_GB2312" w:eastAsia="仿宋_GB2312"/>
          <w:sz w:val="32"/>
          <w:szCs w:val="32"/>
          <w:lang w:eastAsia="zh-CN"/>
        </w:rPr>
        <w:t>及正常履职需要所需支出，包括公用经费、公务交通补贴、工会经费、职工福利等。</w:t>
      </w:r>
    </w:p>
    <w:p w14:paraId="10C1EC0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（二）政府采购支出情况</w:t>
      </w:r>
    </w:p>
    <w:p w14:paraId="4DFE9CC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楷体_GB2312" w:hAnsi="Times New Roman" w:eastAsia="楷体_GB2312" w:cs="仿宋_GB2312"/>
          <w:b/>
          <w:kern w:val="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年政府采购预算</w:t>
      </w:r>
      <w:r>
        <w:rPr>
          <w:rFonts w:hint="eastAsia" w:ascii="仿宋_GB2312" w:hAnsi="宋体" w:eastAsia="仿宋_GB2312" w:cs="Courier New"/>
          <w:sz w:val="32"/>
          <w:szCs w:val="32"/>
        </w:rPr>
        <w:t>安排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0.85</w:t>
      </w:r>
      <w:r>
        <w:rPr>
          <w:rFonts w:hint="eastAsia" w:ascii="仿宋_GB2312" w:hAnsi="宋体" w:eastAsia="仿宋_GB2312" w:cs="Courier New"/>
          <w:sz w:val="32"/>
          <w:szCs w:val="32"/>
        </w:rPr>
        <w:t>万元，其中：政府采购货物预算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0.85</w:t>
      </w:r>
      <w:r>
        <w:rPr>
          <w:rFonts w:hint="eastAsia" w:ascii="仿宋_GB2312" w:hAnsi="宋体" w:eastAsia="仿宋_GB2312" w:cs="Courier New"/>
          <w:sz w:val="32"/>
          <w:szCs w:val="32"/>
        </w:rPr>
        <w:t>万元、政府采购工程预算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万元、政府采购服务预算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万元。</w:t>
      </w:r>
    </w:p>
    <w:p w14:paraId="62F77CE2">
      <w:pPr>
        <w:kinsoku w:val="0"/>
        <w:overflowPunct w:val="0"/>
        <w:adjustRightInd w:val="0"/>
        <w:snapToGrid w:val="0"/>
        <w:spacing w:line="360" w:lineRule="auto"/>
        <w:ind w:firstLine="482" w:firstLineChars="150"/>
        <w:jc w:val="left"/>
        <w:rPr>
          <w:rFonts w:hint="eastAsia" w:ascii="仿宋_GB2312" w:hAnsi="Times New Roman" w:eastAsia="仿宋_GB2312" w:cs="仿宋_GB2312"/>
          <w:b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（三）</w:t>
      </w:r>
      <w:r>
        <w:rPr>
          <w:rFonts w:hint="eastAsia" w:ascii="仿宋_GB2312" w:hAnsi="Times New Roman" w:eastAsia="仿宋_GB2312" w:cs="仿宋_GB2312"/>
          <w:b/>
          <w:sz w:val="32"/>
          <w:szCs w:val="32"/>
        </w:rPr>
        <w:t>绩效目标</w:t>
      </w:r>
      <w:r>
        <w:rPr>
          <w:rFonts w:hint="eastAsia" w:ascii="仿宋_GB2312" w:hAnsi="Times New Roman" w:eastAsia="仿宋_GB2312" w:cs="仿宋_GB2312"/>
          <w:b/>
          <w:sz w:val="32"/>
          <w:szCs w:val="32"/>
          <w:lang w:eastAsia="zh-CN"/>
        </w:rPr>
        <w:t>设置情况</w:t>
      </w:r>
    </w:p>
    <w:p w14:paraId="764C765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我部门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2023年预算项目分别</w:t>
      </w: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从项目产出、项目效益、项目满意度等方面设立了绩效目标，综合反映了预算的数量、质量，社会经济效益、可持续影响及服务对象满意度等情况</w:t>
      </w:r>
      <w:r>
        <w:rPr>
          <w:rFonts w:hint="eastAsia" w:ascii="仿宋_GB2312" w:hAnsi="宋体" w:eastAsia="仿宋_GB2312" w:cs="Courier New"/>
          <w:sz w:val="32"/>
          <w:szCs w:val="32"/>
        </w:rPr>
        <w:t>。</w:t>
      </w:r>
      <w:bookmarkStart w:id="1" w:name="_GoBack"/>
      <w:bookmarkEnd w:id="1"/>
    </w:p>
    <w:p w14:paraId="4AACB68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我部门2023年无重点项目，因此无重点项目预算的绩效目标。</w:t>
      </w:r>
    </w:p>
    <w:p w14:paraId="0E223AF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Times New Roman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 w:cs="仿宋_GB2312"/>
          <w:b/>
          <w:kern w:val="0"/>
          <w:sz w:val="32"/>
          <w:szCs w:val="32"/>
        </w:rPr>
        <w:t>（四）国有资产占用情况。</w:t>
      </w:r>
    </w:p>
    <w:p w14:paraId="3DA4259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ascii="仿宋_GB2312" w:hAnsi="宋体" w:eastAsia="仿宋_GB2312" w:cs="Courier New"/>
          <w:sz w:val="32"/>
          <w:szCs w:val="32"/>
        </w:rPr>
        <w:t>20</w:t>
      </w:r>
      <w:r>
        <w:rPr>
          <w:rFonts w:hint="eastAsia" w:ascii="仿宋_GB2312" w:hAnsi="宋体" w:eastAsia="仿宋_GB2312" w:cs="Courier New"/>
          <w:sz w:val="32"/>
          <w:szCs w:val="32"/>
        </w:rPr>
        <w:t>2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sz w:val="32"/>
          <w:szCs w:val="32"/>
        </w:rPr>
        <w:t>年末，我部门共有车辆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sz w:val="32"/>
          <w:szCs w:val="32"/>
        </w:rPr>
        <w:t>辆，其中：一般公务用车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Courier New"/>
          <w:sz w:val="32"/>
          <w:szCs w:val="32"/>
        </w:rPr>
        <w:t>辆、一般执法执勤用车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辆、特种专业技术用车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辆，其他用车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辆；单价50万元以上通用设备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台（套），单位价值100万元以上专用设备</w:t>
      </w:r>
      <w:r>
        <w:rPr>
          <w:rFonts w:hint="eastAsia" w:ascii="仿宋_GB2312" w:hAnsi="宋体" w:eastAsia="仿宋_GB2312" w:cs="Courier New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Courier New"/>
          <w:sz w:val="32"/>
          <w:szCs w:val="32"/>
        </w:rPr>
        <w:t>台（套）。</w:t>
      </w:r>
    </w:p>
    <w:p w14:paraId="51655837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hAnsi="宋体" w:eastAsia="仿宋_GB2312" w:cs="Courier New"/>
          <w:b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sz w:val="32"/>
          <w:szCs w:val="32"/>
        </w:rPr>
        <w:t>（五）专项转移支付项目情况</w:t>
      </w:r>
    </w:p>
    <w:p w14:paraId="2CB0C2B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我部门202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Courier New"/>
          <w:color w:val="auto"/>
          <w:sz w:val="32"/>
          <w:szCs w:val="32"/>
        </w:rPr>
        <w:t>年没有专项转移支付项目</w:t>
      </w:r>
      <w:r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  <w:t>。</w:t>
      </w:r>
    </w:p>
    <w:p w14:paraId="71E4B45B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</w:pPr>
    </w:p>
    <w:p w14:paraId="3CA95C4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</w:pPr>
    </w:p>
    <w:p w14:paraId="7702C2C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</w:pPr>
    </w:p>
    <w:p w14:paraId="12C90A5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</w:pPr>
    </w:p>
    <w:p w14:paraId="6560006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</w:pPr>
    </w:p>
    <w:p w14:paraId="575EF4D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</w:pPr>
    </w:p>
    <w:p w14:paraId="7D8500B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hint="eastAsia" w:ascii="仿宋_GB2312" w:hAnsi="宋体" w:eastAsia="仿宋_GB2312" w:cs="Courier New"/>
          <w:color w:val="auto"/>
          <w:sz w:val="32"/>
          <w:szCs w:val="32"/>
          <w:lang w:eastAsia="zh-CN"/>
        </w:rPr>
      </w:pPr>
    </w:p>
    <w:p w14:paraId="2BE88669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第三部分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名词解释</w:t>
      </w:r>
    </w:p>
    <w:p w14:paraId="7B4AA07F">
      <w:pPr>
        <w:adjustRightInd w:val="0"/>
        <w:snapToGrid w:val="0"/>
        <w:spacing w:line="360" w:lineRule="auto"/>
        <w:jc w:val="center"/>
        <w:rPr>
          <w:rFonts w:ascii="黑体" w:hAnsi="黑体" w:eastAsia="黑体"/>
          <w:sz w:val="32"/>
          <w:szCs w:val="32"/>
        </w:rPr>
      </w:pPr>
    </w:p>
    <w:p w14:paraId="7B6D53B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一、财政拨款收入：是指同级财政当年拨付的资金。</w:t>
      </w:r>
    </w:p>
    <w:p w14:paraId="72FEA72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二、事业收入：是指事业单位开展专业活动及辅助活动所取得的收入。</w:t>
      </w:r>
    </w:p>
    <w:p w14:paraId="1E155A1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三、其他收入：是指部门取得的除“财政拨款”、“事业收入”、“事业单位经营收入”等以外的收入。</w:t>
      </w:r>
      <w:r>
        <w:rPr>
          <w:rFonts w:ascii="仿宋_GB2312" w:hAnsi="宋体" w:eastAsia="仿宋_GB2312" w:cs="Courier New"/>
          <w:sz w:val="32"/>
          <w:szCs w:val="32"/>
        </w:rPr>
        <w:t xml:space="preserve"> </w:t>
      </w:r>
    </w:p>
    <w:p w14:paraId="49E2CE3D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四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 w14:paraId="1F502DF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五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</w:t>
      </w:r>
      <w:r>
        <w:rPr>
          <w:rFonts w:ascii="仿宋_GB2312" w:hAnsi="宋体" w:eastAsia="仿宋_GB2312" w:cs="Courier New"/>
          <w:sz w:val="32"/>
          <w:szCs w:val="32"/>
        </w:rPr>
        <w:t xml:space="preserve"> </w:t>
      </w:r>
      <w:r>
        <w:rPr>
          <w:rFonts w:hint="eastAsia" w:ascii="仿宋_GB2312" w:hAnsi="宋体" w:eastAsia="仿宋_GB2312" w:cs="Courier New"/>
          <w:sz w:val="32"/>
          <w:szCs w:val="32"/>
        </w:rPr>
        <w:t>支差额的基金）弥补当年收支缺口的资金。</w:t>
      </w:r>
    </w:p>
    <w:p w14:paraId="3694DEF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六</w:t>
      </w:r>
      <w:r>
        <w:rPr>
          <w:rFonts w:hint="eastAsia" w:ascii="仿宋_GB2312" w:hAnsi="宋体" w:eastAsia="仿宋_GB2312" w:cs="Courier New"/>
          <w:sz w:val="32"/>
          <w:szCs w:val="32"/>
        </w:rPr>
        <w:t>、基本支出：是指为保障机构正常运转、完成日常工作任务所必需的开支，其内容包括人员经费和日常公用经费两部分。</w:t>
      </w:r>
    </w:p>
    <w:p w14:paraId="32F70104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七</w:t>
      </w:r>
      <w:r>
        <w:rPr>
          <w:rFonts w:hint="eastAsia" w:ascii="仿宋_GB2312" w:hAnsi="宋体" w:eastAsia="仿宋_GB2312" w:cs="Courier New"/>
          <w:sz w:val="32"/>
          <w:szCs w:val="32"/>
        </w:rPr>
        <w:t>、项目支出：是指在基本支出之外，为完成特定的行政工作任务或事业发展目标所发生的支出。</w:t>
      </w:r>
    </w:p>
    <w:p w14:paraId="026739A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  <w:lang w:eastAsia="zh-CN"/>
        </w:rPr>
        <w:t>八</w:t>
      </w:r>
      <w:r>
        <w:rPr>
          <w:rFonts w:hint="eastAsia" w:ascii="仿宋_GB2312" w:hAnsi="宋体" w:eastAsia="仿宋_GB2312" w:cs="Courier New"/>
          <w:sz w:val="32"/>
          <w:szCs w:val="32"/>
        </w:rPr>
        <w:t>、“三公”经费：是指纳入同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 w14:paraId="011B787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 w14:paraId="6C97365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 w14:paraId="622169E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 w14:paraId="50393FEF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 w14:paraId="51659ACA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 w14:paraId="4086C2A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 w14:paraId="57EB836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 w14:paraId="091E5B9C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 w14:paraId="27FB40F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 w14:paraId="5DEA1BFE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 w14:paraId="56F33AD5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 w14:paraId="09BD7A9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 w14:paraId="7CE2AB13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 w14:paraId="7D055C42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 w14:paraId="2E56CB1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sz w:val="32"/>
          <w:szCs w:val="32"/>
        </w:rPr>
      </w:pPr>
    </w:p>
    <w:p w14:paraId="19E12136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both"/>
        <w:rPr>
          <w:rFonts w:hint="eastAsia" w:ascii="仿宋_GB2312" w:hAnsi="宋体" w:eastAsia="仿宋_GB2312" w:cs="Courier New"/>
          <w:sz w:val="32"/>
          <w:szCs w:val="32"/>
        </w:rPr>
      </w:pPr>
    </w:p>
    <w:p w14:paraId="4EB3F88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jc w:val="center"/>
        <w:rPr>
          <w:rFonts w:ascii="仿宋_GB2312" w:hAnsi="宋体" w:eastAsia="仿宋_GB2312" w:cs="Courier New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第四部分</w:t>
      </w:r>
      <w:r>
        <w:rPr>
          <w:rFonts w:ascii="仿宋_GB2312" w:hAnsi="宋体" w:eastAsia="仿宋_GB2312" w:cs="Courier New"/>
          <w:sz w:val="32"/>
          <w:szCs w:val="32"/>
        </w:rPr>
        <w:t xml:space="preserve"> </w:t>
      </w:r>
      <w:r>
        <w:rPr>
          <w:rFonts w:hint="eastAsia" w:ascii="仿宋_GB2312" w:hAnsi="宋体" w:eastAsia="仿宋_GB2312" w:cs="Courier New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年度部门预算表</w:t>
      </w:r>
    </w:p>
    <w:p w14:paraId="17D33DDC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pict>
          <v:shape id="_x0000_i1025" o:spt="75" type="#_x0000_t75" style="height:555.75pt;width:463.5pt;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</w:p>
    <w:p w14:paraId="50064E1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007D361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  <w:sectPr>
          <w:headerReference r:id="rId3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109669F7">
      <w:pPr>
        <w:adjustRightInd w:val="0"/>
        <w:snapToGrid w:val="0"/>
        <w:spacing w:line="360" w:lineRule="auto"/>
      </w:pPr>
    </w:p>
    <w:p w14:paraId="5AD19243">
      <w:pPr>
        <w:adjustRightInd w:val="0"/>
        <w:snapToGrid w:val="0"/>
        <w:spacing w:line="360" w:lineRule="auto"/>
      </w:pPr>
    </w:p>
    <w:p w14:paraId="42A18FA3">
      <w:pPr>
        <w:adjustRightInd w:val="0"/>
        <w:snapToGrid w:val="0"/>
        <w:spacing w:line="360" w:lineRule="auto"/>
      </w:pPr>
    </w:p>
    <w:p w14:paraId="2FCD89AB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pict>
          <v:shape id="_x0000_i1026" o:spt="75" type="#_x0000_t75" style="height:89.7pt;width:697.25pt;" filled="f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</w:p>
    <w:p w14:paraId="651A5232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6225CC5D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2CA04FE1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4AC4652D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0F93E8E4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3170057B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41661485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637F8728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69E0B0FA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52D7CE61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5B33836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7E840D2A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pict>
          <v:shape id="_x0000_i1027" o:spt="75" type="#_x0000_t75" style="height:223.7pt;width:697.2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 w14:paraId="2C88BE8F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7B5C56FF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0029D1C3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1EE2716D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0D9E5885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2C92F107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3DC1C8FD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6A9B8CF2"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pict>
          <v:shape id="_x0000_i1028" o:spt="75" type="#_x0000_t75" style="height:481.25pt;width:590.8pt;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 w14:paraId="1AD9D237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pict>
          <v:shape id="_x0000_i1029" o:spt="75" type="#_x0000_t75" style="height:236.75pt;width:697.25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 w14:paraId="7F8E5C92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350F7E84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3D6F23C4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0950A15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1D835405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20734CF9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2FB853E4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3BD24620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52346456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678B7E1F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pict>
          <v:shape id="_x0000_i1030" o:spt="75" type="#_x0000_t75" style="height:303.3pt;width:697.4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 w14:paraId="3981DADA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23C07FD8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4BDA403B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03DFD40F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</w:p>
    <w:p w14:paraId="3EAF08F0">
      <w:pPr>
        <w:adjustRightInd w:val="0"/>
        <w:snapToGrid w:val="0"/>
        <w:spacing w:line="360" w:lineRule="auto"/>
      </w:pPr>
    </w:p>
    <w:p w14:paraId="5ECCBB97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pict>
          <v:shape id="_x0000_i1031" o:spt="75" type="#_x0000_t75" style="height:292.6pt;width:697.75pt;" filled="f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</w:pict>
      </w:r>
    </w:p>
    <w:p w14:paraId="6BDB62B7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764FD2E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28395B10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068FD0C5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61C9D924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421C36DC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2675DD01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5D93289F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pict>
          <v:shape id="_x0000_i1032" o:spt="75" type="#_x0000_t75" style="height:185.25pt;width:697.85pt;" filled="f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</w:pict>
      </w:r>
    </w:p>
    <w:p w14:paraId="162BD778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5BEC9394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088AB0EA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7CDB64FC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4575260F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07E78968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1DEF5670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3F6CA086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7210E460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171F25F4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pict>
          <v:shape id="_x0000_i1033" o:spt="75" type="#_x0000_t75" style="height:160.75pt;width:697.7pt;" filled="f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</w:pict>
      </w:r>
    </w:p>
    <w:p w14:paraId="36BC93DF">
      <w:pPr>
        <w:adjustRightInd w:val="0"/>
        <w:snapToGrid w:val="0"/>
        <w:spacing w:line="360" w:lineRule="auto"/>
      </w:pPr>
    </w:p>
    <w:p w14:paraId="0436A046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4BF84F38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2648F86B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7432C674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1CBC4D1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2DC9A43C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3128817E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67A9E1F5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03587719">
      <w:pPr>
        <w:adjustRightInd w:val="0"/>
        <w:snapToGrid w:val="0"/>
        <w:spacing w:line="360" w:lineRule="auto"/>
        <w:sectPr>
          <w:pgSz w:w="16838" w:h="11906" w:orient="landscape"/>
          <w:pgMar w:top="1077" w:right="1440" w:bottom="1077" w:left="1440" w:header="851" w:footer="992" w:gutter="0"/>
          <w:cols w:space="425" w:num="1"/>
          <w:docGrid w:type="linesAndChars" w:linePitch="312" w:charSpace="0"/>
        </w:sectPr>
      </w:pPr>
      <w:r>
        <w:pict>
          <v:shape id="_x0000_i1034" o:spt="75" type="#_x0000_t75" style="height:476.5pt;width:656.2pt;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</w:pict>
      </w:r>
    </w:p>
    <w:p w14:paraId="4D18E7FC">
      <w:pPr>
        <w:adjustRightInd w:val="0"/>
        <w:snapToGrid w:val="0"/>
        <w:spacing w:line="360" w:lineRule="auto"/>
        <w:jc w:val="center"/>
        <w:sectPr>
          <w:type w:val="continuous"/>
          <w:pgSz w:w="11906" w:h="16838"/>
          <w:pgMar w:top="1440" w:right="1077" w:bottom="1440" w:left="1077" w:header="851" w:footer="992" w:gutter="0"/>
          <w:cols w:space="425" w:num="1"/>
          <w:docGrid w:type="linesAndChars" w:linePitch="312" w:charSpace="0"/>
        </w:sectPr>
      </w:pPr>
      <w:r>
        <w:pict>
          <v:shape id="_x0000_i1035" o:spt="75" type="#_x0000_t75" style="height:696.3pt;width:174.35pt;" filled="f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</w:pict>
      </w:r>
    </w:p>
    <w:p w14:paraId="2C2D77D8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</w:p>
    <w:p w14:paraId="7E92C3BF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pict>
          <v:shape id="_x0000_i1036" o:spt="75" type="#_x0000_t75" style="height:315.4pt;width:696.85pt;" filled="f" stroked="f" coordsize="21600,21600">
            <v:path/>
            <v:fill on="f" focussize="0,0"/>
            <v:stroke on="f"/>
            <v:imagedata r:id="rId16" o:title=""/>
            <o:lock v:ext="edit" aspectratio="t"/>
            <w10:wrap type="none"/>
            <w10:anchorlock/>
          </v:shape>
        </w:pict>
      </w:r>
    </w:p>
    <w:sectPr>
      <w:type w:val="continuous"/>
      <w:pgSz w:w="16838" w:h="11906" w:orient="landscape"/>
      <w:pgMar w:top="1077" w:right="1440" w:bottom="107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A188F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E2796E"/>
    <w:multiLevelType w:val="multilevel"/>
    <w:tmpl w:val="43E2796E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dlMTNhMjQ1YjRiOGM2NTJjODk0ZjUzMGU4OTZkNTEifQ=="/>
  </w:docVars>
  <w:rsids>
    <w:rsidRoot w:val="006B7E0B"/>
    <w:rsid w:val="00026E9A"/>
    <w:rsid w:val="00044158"/>
    <w:rsid w:val="000445AA"/>
    <w:rsid w:val="000642D8"/>
    <w:rsid w:val="00073592"/>
    <w:rsid w:val="00080DD7"/>
    <w:rsid w:val="00091356"/>
    <w:rsid w:val="000A16EC"/>
    <w:rsid w:val="000A1FF3"/>
    <w:rsid w:val="000A2C68"/>
    <w:rsid w:val="000D2294"/>
    <w:rsid w:val="000E720F"/>
    <w:rsid w:val="000F6C8B"/>
    <w:rsid w:val="0010210A"/>
    <w:rsid w:val="00110824"/>
    <w:rsid w:val="00115771"/>
    <w:rsid w:val="00115915"/>
    <w:rsid w:val="0011799F"/>
    <w:rsid w:val="00135308"/>
    <w:rsid w:val="00142115"/>
    <w:rsid w:val="001422FF"/>
    <w:rsid w:val="001470AF"/>
    <w:rsid w:val="00160C6A"/>
    <w:rsid w:val="0016521F"/>
    <w:rsid w:val="00170A57"/>
    <w:rsid w:val="00172B5F"/>
    <w:rsid w:val="00175E9C"/>
    <w:rsid w:val="00184A45"/>
    <w:rsid w:val="00186BD2"/>
    <w:rsid w:val="00193277"/>
    <w:rsid w:val="001A21DA"/>
    <w:rsid w:val="001A3EB9"/>
    <w:rsid w:val="001B0AF0"/>
    <w:rsid w:val="001D4BA6"/>
    <w:rsid w:val="001D7273"/>
    <w:rsid w:val="001E0093"/>
    <w:rsid w:val="001E0F8C"/>
    <w:rsid w:val="001E7927"/>
    <w:rsid w:val="001F7F9B"/>
    <w:rsid w:val="00200BD7"/>
    <w:rsid w:val="00202EA8"/>
    <w:rsid w:val="002030EF"/>
    <w:rsid w:val="002510C2"/>
    <w:rsid w:val="00265B28"/>
    <w:rsid w:val="0026795F"/>
    <w:rsid w:val="00273D47"/>
    <w:rsid w:val="002750D3"/>
    <w:rsid w:val="0029168C"/>
    <w:rsid w:val="002A620A"/>
    <w:rsid w:val="002B2025"/>
    <w:rsid w:val="002C2A80"/>
    <w:rsid w:val="002C5AAE"/>
    <w:rsid w:val="002E3BE4"/>
    <w:rsid w:val="002E4313"/>
    <w:rsid w:val="002F22D2"/>
    <w:rsid w:val="002F3BB6"/>
    <w:rsid w:val="003352BA"/>
    <w:rsid w:val="00336785"/>
    <w:rsid w:val="00350476"/>
    <w:rsid w:val="0035195B"/>
    <w:rsid w:val="0035776D"/>
    <w:rsid w:val="003843F7"/>
    <w:rsid w:val="00390DEF"/>
    <w:rsid w:val="00392E25"/>
    <w:rsid w:val="003A0434"/>
    <w:rsid w:val="003A2DF5"/>
    <w:rsid w:val="003A6F18"/>
    <w:rsid w:val="003C5F21"/>
    <w:rsid w:val="003D744D"/>
    <w:rsid w:val="003E56DE"/>
    <w:rsid w:val="00401345"/>
    <w:rsid w:val="00404663"/>
    <w:rsid w:val="00420855"/>
    <w:rsid w:val="00432539"/>
    <w:rsid w:val="00451611"/>
    <w:rsid w:val="0047756A"/>
    <w:rsid w:val="00494F22"/>
    <w:rsid w:val="00495611"/>
    <w:rsid w:val="00495CEB"/>
    <w:rsid w:val="00496B7C"/>
    <w:rsid w:val="004974DC"/>
    <w:rsid w:val="004A35D2"/>
    <w:rsid w:val="004A4265"/>
    <w:rsid w:val="004A7AF2"/>
    <w:rsid w:val="004B1819"/>
    <w:rsid w:val="004C001F"/>
    <w:rsid w:val="004C13EB"/>
    <w:rsid w:val="004D5B4E"/>
    <w:rsid w:val="004F068A"/>
    <w:rsid w:val="004F1BCB"/>
    <w:rsid w:val="004F3DF3"/>
    <w:rsid w:val="00511219"/>
    <w:rsid w:val="00521104"/>
    <w:rsid w:val="0052193A"/>
    <w:rsid w:val="00523976"/>
    <w:rsid w:val="0054046E"/>
    <w:rsid w:val="00556950"/>
    <w:rsid w:val="00563E46"/>
    <w:rsid w:val="00567364"/>
    <w:rsid w:val="00577C4A"/>
    <w:rsid w:val="00577F81"/>
    <w:rsid w:val="00591F1A"/>
    <w:rsid w:val="00593810"/>
    <w:rsid w:val="00594E25"/>
    <w:rsid w:val="005B1D55"/>
    <w:rsid w:val="005B5A00"/>
    <w:rsid w:val="005C4D0C"/>
    <w:rsid w:val="005D1138"/>
    <w:rsid w:val="005D30D9"/>
    <w:rsid w:val="00600B18"/>
    <w:rsid w:val="0060297E"/>
    <w:rsid w:val="0064056E"/>
    <w:rsid w:val="00647DE6"/>
    <w:rsid w:val="00662E14"/>
    <w:rsid w:val="00666AC4"/>
    <w:rsid w:val="0067124D"/>
    <w:rsid w:val="00672799"/>
    <w:rsid w:val="00680781"/>
    <w:rsid w:val="006B1909"/>
    <w:rsid w:val="006B49B5"/>
    <w:rsid w:val="006B7E0B"/>
    <w:rsid w:val="006C3CD3"/>
    <w:rsid w:val="006C7564"/>
    <w:rsid w:val="006D6D49"/>
    <w:rsid w:val="006E4BF1"/>
    <w:rsid w:val="006F5265"/>
    <w:rsid w:val="006F5EEE"/>
    <w:rsid w:val="00700744"/>
    <w:rsid w:val="0071044E"/>
    <w:rsid w:val="00730F26"/>
    <w:rsid w:val="0073591F"/>
    <w:rsid w:val="007541DA"/>
    <w:rsid w:val="007656BD"/>
    <w:rsid w:val="007740BF"/>
    <w:rsid w:val="007829BC"/>
    <w:rsid w:val="0079641C"/>
    <w:rsid w:val="007B5898"/>
    <w:rsid w:val="007C1DF1"/>
    <w:rsid w:val="007C2AA9"/>
    <w:rsid w:val="007C788C"/>
    <w:rsid w:val="007E6790"/>
    <w:rsid w:val="007F7E98"/>
    <w:rsid w:val="00804322"/>
    <w:rsid w:val="008043D9"/>
    <w:rsid w:val="008122D8"/>
    <w:rsid w:val="00812F5C"/>
    <w:rsid w:val="00820FF9"/>
    <w:rsid w:val="00830E30"/>
    <w:rsid w:val="00833702"/>
    <w:rsid w:val="00833DBE"/>
    <w:rsid w:val="00850CE1"/>
    <w:rsid w:val="00852299"/>
    <w:rsid w:val="00860A29"/>
    <w:rsid w:val="00874331"/>
    <w:rsid w:val="00891536"/>
    <w:rsid w:val="0089458A"/>
    <w:rsid w:val="00894D24"/>
    <w:rsid w:val="00897148"/>
    <w:rsid w:val="008B72D5"/>
    <w:rsid w:val="008C14BF"/>
    <w:rsid w:val="008C7AD8"/>
    <w:rsid w:val="008D01B3"/>
    <w:rsid w:val="008D6560"/>
    <w:rsid w:val="008E07B1"/>
    <w:rsid w:val="008E4459"/>
    <w:rsid w:val="00923B00"/>
    <w:rsid w:val="009242BF"/>
    <w:rsid w:val="00926E26"/>
    <w:rsid w:val="00943D7C"/>
    <w:rsid w:val="00944A2D"/>
    <w:rsid w:val="00951DEF"/>
    <w:rsid w:val="00952BFE"/>
    <w:rsid w:val="009821A1"/>
    <w:rsid w:val="00987FE0"/>
    <w:rsid w:val="009A520C"/>
    <w:rsid w:val="009B7A51"/>
    <w:rsid w:val="00A216E6"/>
    <w:rsid w:val="00A330EC"/>
    <w:rsid w:val="00A34341"/>
    <w:rsid w:val="00A35A79"/>
    <w:rsid w:val="00A46E26"/>
    <w:rsid w:val="00A503E7"/>
    <w:rsid w:val="00A52337"/>
    <w:rsid w:val="00A52801"/>
    <w:rsid w:val="00A6267D"/>
    <w:rsid w:val="00A727EB"/>
    <w:rsid w:val="00A87DCF"/>
    <w:rsid w:val="00A90D9E"/>
    <w:rsid w:val="00A96CAF"/>
    <w:rsid w:val="00AC3C61"/>
    <w:rsid w:val="00AE549A"/>
    <w:rsid w:val="00B02CB9"/>
    <w:rsid w:val="00B10D6F"/>
    <w:rsid w:val="00B20C5F"/>
    <w:rsid w:val="00B21967"/>
    <w:rsid w:val="00B61D47"/>
    <w:rsid w:val="00B95A06"/>
    <w:rsid w:val="00BA362F"/>
    <w:rsid w:val="00BA4FA7"/>
    <w:rsid w:val="00BA58CE"/>
    <w:rsid w:val="00BA7185"/>
    <w:rsid w:val="00BB6662"/>
    <w:rsid w:val="00BC333E"/>
    <w:rsid w:val="00BE56FB"/>
    <w:rsid w:val="00BE716F"/>
    <w:rsid w:val="00C33C76"/>
    <w:rsid w:val="00C34784"/>
    <w:rsid w:val="00C435CB"/>
    <w:rsid w:val="00C436B8"/>
    <w:rsid w:val="00C437E8"/>
    <w:rsid w:val="00C831C5"/>
    <w:rsid w:val="00C83F94"/>
    <w:rsid w:val="00CA2F8F"/>
    <w:rsid w:val="00CA7ADA"/>
    <w:rsid w:val="00CB5AAE"/>
    <w:rsid w:val="00CB6DF5"/>
    <w:rsid w:val="00CD03AD"/>
    <w:rsid w:val="00CE3259"/>
    <w:rsid w:val="00CF1B5A"/>
    <w:rsid w:val="00D05ED0"/>
    <w:rsid w:val="00D12D03"/>
    <w:rsid w:val="00D137BC"/>
    <w:rsid w:val="00D15C54"/>
    <w:rsid w:val="00D23117"/>
    <w:rsid w:val="00D32932"/>
    <w:rsid w:val="00D43363"/>
    <w:rsid w:val="00D4466F"/>
    <w:rsid w:val="00D46069"/>
    <w:rsid w:val="00D53D97"/>
    <w:rsid w:val="00D609B7"/>
    <w:rsid w:val="00D6792C"/>
    <w:rsid w:val="00D8037E"/>
    <w:rsid w:val="00D8505C"/>
    <w:rsid w:val="00DA0C53"/>
    <w:rsid w:val="00DA0CAA"/>
    <w:rsid w:val="00DA458E"/>
    <w:rsid w:val="00DA6E83"/>
    <w:rsid w:val="00DB68B2"/>
    <w:rsid w:val="00DC0C6B"/>
    <w:rsid w:val="00DC3D97"/>
    <w:rsid w:val="00DC6FBB"/>
    <w:rsid w:val="00DC798D"/>
    <w:rsid w:val="00DF0DA6"/>
    <w:rsid w:val="00DF3140"/>
    <w:rsid w:val="00E133A9"/>
    <w:rsid w:val="00E20A7D"/>
    <w:rsid w:val="00E20E6F"/>
    <w:rsid w:val="00E21F3E"/>
    <w:rsid w:val="00E31EE0"/>
    <w:rsid w:val="00E33EBB"/>
    <w:rsid w:val="00E36AE5"/>
    <w:rsid w:val="00E371FE"/>
    <w:rsid w:val="00E3795E"/>
    <w:rsid w:val="00E37B7D"/>
    <w:rsid w:val="00E57174"/>
    <w:rsid w:val="00E57C5A"/>
    <w:rsid w:val="00E607D3"/>
    <w:rsid w:val="00E72785"/>
    <w:rsid w:val="00E776E0"/>
    <w:rsid w:val="00E913EB"/>
    <w:rsid w:val="00EC2B0B"/>
    <w:rsid w:val="00ED5B3D"/>
    <w:rsid w:val="00EE543C"/>
    <w:rsid w:val="00EF42A2"/>
    <w:rsid w:val="00F0089D"/>
    <w:rsid w:val="00F2113A"/>
    <w:rsid w:val="00F2137C"/>
    <w:rsid w:val="00F4533D"/>
    <w:rsid w:val="00F51FB3"/>
    <w:rsid w:val="00F754BD"/>
    <w:rsid w:val="00F77A8C"/>
    <w:rsid w:val="00F950F8"/>
    <w:rsid w:val="00FA0A5A"/>
    <w:rsid w:val="00FB158E"/>
    <w:rsid w:val="00FD0777"/>
    <w:rsid w:val="00FD6C1F"/>
    <w:rsid w:val="00FD729D"/>
    <w:rsid w:val="034634D4"/>
    <w:rsid w:val="0530309F"/>
    <w:rsid w:val="05532A0D"/>
    <w:rsid w:val="0A484AC4"/>
    <w:rsid w:val="14B962E5"/>
    <w:rsid w:val="189C68A9"/>
    <w:rsid w:val="1A546F2E"/>
    <w:rsid w:val="1AA05907"/>
    <w:rsid w:val="1AA556D9"/>
    <w:rsid w:val="1AC45552"/>
    <w:rsid w:val="1C36156A"/>
    <w:rsid w:val="1DA4711D"/>
    <w:rsid w:val="1E107DD1"/>
    <w:rsid w:val="25B127BB"/>
    <w:rsid w:val="2A530D92"/>
    <w:rsid w:val="2BC2096A"/>
    <w:rsid w:val="2C35005E"/>
    <w:rsid w:val="2CB847EB"/>
    <w:rsid w:val="2D986765"/>
    <w:rsid w:val="2E112405"/>
    <w:rsid w:val="2E5859B2"/>
    <w:rsid w:val="2FC73D1B"/>
    <w:rsid w:val="3171432E"/>
    <w:rsid w:val="33364E6F"/>
    <w:rsid w:val="33EF31E8"/>
    <w:rsid w:val="346F5A95"/>
    <w:rsid w:val="35610116"/>
    <w:rsid w:val="3A3459E4"/>
    <w:rsid w:val="3B007A89"/>
    <w:rsid w:val="3C7A5ED7"/>
    <w:rsid w:val="3EBF7D18"/>
    <w:rsid w:val="3FEC3BE7"/>
    <w:rsid w:val="43D62EB7"/>
    <w:rsid w:val="49290AF3"/>
    <w:rsid w:val="4B911B6E"/>
    <w:rsid w:val="51B33F45"/>
    <w:rsid w:val="53AC0F5B"/>
    <w:rsid w:val="54573410"/>
    <w:rsid w:val="545C0092"/>
    <w:rsid w:val="54A35BFD"/>
    <w:rsid w:val="550805F4"/>
    <w:rsid w:val="55ED6C72"/>
    <w:rsid w:val="58334900"/>
    <w:rsid w:val="59D46859"/>
    <w:rsid w:val="5B131D9A"/>
    <w:rsid w:val="5CCB2621"/>
    <w:rsid w:val="5E6B7484"/>
    <w:rsid w:val="5FEA7FDC"/>
    <w:rsid w:val="626A2661"/>
    <w:rsid w:val="64074337"/>
    <w:rsid w:val="6A760E6D"/>
    <w:rsid w:val="6D8B1084"/>
    <w:rsid w:val="71AC2C13"/>
    <w:rsid w:val="72BA4DCB"/>
    <w:rsid w:val="74082A72"/>
    <w:rsid w:val="765608C9"/>
    <w:rsid w:val="79111DCE"/>
    <w:rsid w:val="795D3D1D"/>
    <w:rsid w:val="7CF33AE1"/>
    <w:rsid w:val="7D617412"/>
    <w:rsid w:val="7DFB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link w:val="3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link w:val="4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Char"/>
    <w:link w:val="5"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纯文本 Char"/>
    <w:link w:val="2"/>
    <w:semiHidden/>
    <w:qFormat/>
    <w:locked/>
    <w:uiPriority w:val="99"/>
    <w:rPr>
      <w:rFonts w:ascii="宋体" w:hAnsi="Courier New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emf"/><Relationship Id="rId8" Type="http://schemas.openxmlformats.org/officeDocument/2006/relationships/image" Target="media/image4.emf"/><Relationship Id="rId7" Type="http://schemas.openxmlformats.org/officeDocument/2006/relationships/image" Target="media/image3.emf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2.emf"/><Relationship Id="rId15" Type="http://schemas.openxmlformats.org/officeDocument/2006/relationships/image" Target="media/image11.emf"/><Relationship Id="rId14" Type="http://schemas.openxmlformats.org/officeDocument/2006/relationships/image" Target="media/image10.emf"/><Relationship Id="rId13" Type="http://schemas.openxmlformats.org/officeDocument/2006/relationships/image" Target="media/image9.emf"/><Relationship Id="rId12" Type="http://schemas.openxmlformats.org/officeDocument/2006/relationships/image" Target="media/image8.emf"/><Relationship Id="rId11" Type="http://schemas.openxmlformats.org/officeDocument/2006/relationships/image" Target="media/image7.emf"/><Relationship Id="rId10" Type="http://schemas.openxmlformats.org/officeDocument/2006/relationships/image" Target="media/image6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22</Pages>
  <Words>2570</Words>
  <Characters>2752</Characters>
  <Lines>30</Lines>
  <Paragraphs>8</Paragraphs>
  <TotalTime>8</TotalTime>
  <ScaleCrop>false</ScaleCrop>
  <LinksUpToDate>false</LinksUpToDate>
  <CharactersWithSpaces>2915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2019-06-11T00:19:00Z</dcterms:created>
  <dc:creator>lenovo</dc:creator>
  <cp:lastModifiedBy>lenovo</cp:lastModifiedBy>
  <cp:lastPrinted>2021-04-16T07:34:00Z</cp:lastPrinted>
  <dcterms:modified xsi:type="dcterms:W3CDTF">2024-10-14T02:39:27Z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97D0D5BCA2FF4A6CBD5543D35C04A45B</vt:lpwstr>
  </property>
</Properties>
</file>