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ACDC0"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 w14:paraId="6DD90030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val="en-US" w:eastAsia="zh-CN"/>
        </w:rPr>
        <w:t>安阳市龙安区</w:t>
      </w:r>
    </w:p>
    <w:p w14:paraId="33B6287F"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val="en-US" w:eastAsia="zh-CN"/>
        </w:rPr>
        <w:t>马投涧镇中心学校</w:t>
      </w:r>
    </w:p>
    <w:p w14:paraId="53776D07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3</w:t>
      </w:r>
      <w:r>
        <w:rPr>
          <w:rFonts w:hint="eastAsia" w:ascii="宋体" w:hAnsi="宋体"/>
          <w:b/>
          <w:sz w:val="72"/>
          <w:szCs w:val="72"/>
        </w:rPr>
        <w:t>年度</w:t>
      </w:r>
      <w:r>
        <w:rPr>
          <w:rFonts w:hint="eastAsia" w:ascii="宋体" w:hAnsi="宋体"/>
          <w:b/>
          <w:sz w:val="72"/>
          <w:szCs w:val="72"/>
          <w:lang w:eastAsia="zh-CN"/>
        </w:rPr>
        <w:t>单位</w:t>
      </w:r>
      <w:r>
        <w:rPr>
          <w:rFonts w:hint="eastAsia" w:ascii="宋体" w:hAnsi="宋体"/>
          <w:b/>
          <w:sz w:val="72"/>
          <w:szCs w:val="72"/>
        </w:rPr>
        <w:t>预算公开说明</w:t>
      </w:r>
    </w:p>
    <w:p w14:paraId="00412EF0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0BC7A7F5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0FC252A1"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 w14:paraId="6D80F213"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15 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 w14:paraId="6DD3690A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7735E3E7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14B95D83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22AEE6FE">
      <w:pPr>
        <w:kinsoku w:val="0"/>
        <w:overflowPunct w:val="0"/>
        <w:adjustRightInd w:val="0"/>
        <w:snapToGrid w:val="0"/>
        <w:spacing w:line="360" w:lineRule="auto"/>
        <w:rPr>
          <w:rFonts w:ascii="黑体" w:hAnsi="Times New Roman" w:eastAsia="黑体" w:cs="黑体"/>
          <w:sz w:val="56"/>
          <w:szCs w:val="56"/>
        </w:rPr>
      </w:pPr>
    </w:p>
    <w:p w14:paraId="036D17E1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 w14:paraId="042DB958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49EF99A1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741DE0B6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预算构成</w:t>
      </w:r>
    </w:p>
    <w:p w14:paraId="37E813A7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预算情况说明</w:t>
      </w:r>
    </w:p>
    <w:p w14:paraId="692FB077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收支总体情况说明</w:t>
      </w:r>
    </w:p>
    <w:p w14:paraId="68293B05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收入总体情况说明</w:t>
      </w:r>
    </w:p>
    <w:p w14:paraId="0A815DAB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支出总体情况说明</w:t>
      </w:r>
    </w:p>
    <w:p w14:paraId="48125E47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 w14:paraId="28D2C541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 w14:paraId="6F86CE27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 w14:paraId="2981C86D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 w14:paraId="61C6E7A0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 w14:paraId="2F74DFBF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 w14:paraId="4A91F1CC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名词解释</w:t>
      </w:r>
    </w:p>
    <w:p w14:paraId="128C63FE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预算表</w:t>
      </w:r>
    </w:p>
    <w:p w14:paraId="79D3639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513B478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5FF2269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02B71C2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2A57A09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489D9A5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基本支出表</w:t>
      </w:r>
    </w:p>
    <w:p w14:paraId="0917FCD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支出经济分类汇总表</w:t>
      </w:r>
    </w:p>
    <w:p w14:paraId="559034B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2C76090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6C733B5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7154FB25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十一、单位整体绩效目标表</w:t>
      </w:r>
    </w:p>
    <w:p w14:paraId="0D75709A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十二、单位预算项目绩效目标表</w:t>
      </w:r>
    </w:p>
    <w:p w14:paraId="4E360F9E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2314071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B8FAB1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53C1E8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298CD6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25F5DFD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0C0827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2981156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329800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1A5897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207F6BF1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18FEAC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9B276DC">
      <w:pPr>
        <w:adjustRightInd w:val="0"/>
        <w:snapToGrid w:val="0"/>
        <w:spacing w:line="360" w:lineRule="auto"/>
        <w:ind w:firstLine="3960" w:firstLineChars="900"/>
        <w:jc w:val="both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 w14:paraId="4AA1E235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  <w:lang w:eastAsia="zh-CN"/>
        </w:rPr>
        <w:t>单位</w:t>
      </w:r>
      <w:r>
        <w:rPr>
          <w:rFonts w:hint="eastAsia" w:ascii="黑体" w:hAnsi="黑体" w:eastAsia="黑体"/>
          <w:b/>
          <w:bCs/>
          <w:sz w:val="40"/>
          <w:szCs w:val="32"/>
        </w:rPr>
        <w:t>概</w:t>
      </w:r>
      <w:r>
        <w:rPr>
          <w:rFonts w:hint="eastAsia" w:ascii="黑体" w:hAnsi="黑体" w:eastAsia="黑体"/>
          <w:sz w:val="40"/>
          <w:szCs w:val="32"/>
        </w:rPr>
        <w:t>况</w:t>
      </w:r>
    </w:p>
    <w:p w14:paraId="3A7EC910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31A6BA8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主要职责</w:t>
      </w:r>
    </w:p>
    <w:p w14:paraId="1A12B0F7">
      <w:pPr>
        <w:pStyle w:val="13"/>
        <w:spacing w:line="360" w:lineRule="auto"/>
        <w:ind w:left="640" w:right="-68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(一)正确贯彻执行党和国家的教育方针、政策、法规。</w:t>
      </w:r>
    </w:p>
    <w:p w14:paraId="4A61C049">
      <w:pPr>
        <w:pStyle w:val="13"/>
        <w:spacing w:line="360" w:lineRule="auto"/>
        <w:ind w:left="640" w:right="-68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(二)维护学校的教学秩序，为学生创造良好的学习环境；</w:t>
      </w:r>
    </w:p>
    <w:p w14:paraId="5FB58E8E">
      <w:pPr>
        <w:pStyle w:val="13"/>
        <w:spacing w:line="360" w:lineRule="auto"/>
        <w:ind w:left="640" w:right="-68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(三)积极稳妥地推进教育改革，按教育规律办事，不断提高教育质量；</w:t>
      </w:r>
    </w:p>
    <w:p w14:paraId="17C73DE1">
      <w:pPr>
        <w:pStyle w:val="13"/>
        <w:spacing w:line="360" w:lineRule="auto"/>
        <w:ind w:left="640" w:right="-68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(四)根据学校规模，设置学校管理机构，建立健全各项规章制度和岗位责任制。</w:t>
      </w:r>
    </w:p>
    <w:p w14:paraId="6386059F">
      <w:pPr>
        <w:pStyle w:val="13"/>
        <w:spacing w:line="360" w:lineRule="auto"/>
        <w:ind w:left="640" w:right="-68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(五)坚持教书育人，服务育人，环境育人方针，加强对学生的思想品德教育，使学生的德智体全面发展。</w:t>
      </w:r>
    </w:p>
    <w:p w14:paraId="319F3FF8">
      <w:pPr>
        <w:pStyle w:val="13"/>
        <w:spacing w:line="360" w:lineRule="auto"/>
        <w:ind w:left="640" w:right="-68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(六)抓好教师队伍建设，使每个教师都热心于教育事业；</w:t>
      </w:r>
    </w:p>
    <w:p w14:paraId="4DC3A75C">
      <w:pPr>
        <w:pStyle w:val="13"/>
        <w:spacing w:line="360" w:lineRule="auto"/>
        <w:ind w:left="640" w:right="-68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(七)做好安全防范，保证学生的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人身</w:t>
      </w:r>
      <w:r>
        <w:rPr>
          <w:rFonts w:hint="eastAsia" w:ascii="仿宋_GB2312" w:hAnsi="宋体" w:eastAsia="仿宋_GB2312" w:cs="Courier New"/>
          <w:sz w:val="32"/>
          <w:szCs w:val="32"/>
        </w:rPr>
        <w:t>安全。</w:t>
      </w:r>
    </w:p>
    <w:p w14:paraId="4F53563C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预</w:t>
      </w:r>
      <w:r>
        <w:rPr>
          <w:rFonts w:hint="eastAsia" w:ascii="宋体" w:hAnsi="宋体"/>
          <w:b/>
          <w:sz w:val="32"/>
          <w:szCs w:val="32"/>
        </w:rPr>
        <w:t>算构成</w:t>
      </w:r>
    </w:p>
    <w:p w14:paraId="2E74CFE1"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安阳市龙安区马投涧镇中心学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内设机构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，二级机构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0个，三级预算单位0个。预算为本级预算。</w:t>
      </w:r>
    </w:p>
    <w:p w14:paraId="32E7FEA1">
      <w:pPr>
        <w:pStyle w:val="3"/>
        <w:spacing w:line="360" w:lineRule="auto"/>
        <w:ind w:firstLine="6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安阳市龙安区马投涧镇中心学校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2023年预算公开仅包含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本单位预算公开。</w:t>
      </w:r>
    </w:p>
    <w:p w14:paraId="078FB831">
      <w:pPr>
        <w:pStyle w:val="3"/>
        <w:spacing w:line="360" w:lineRule="auto"/>
        <w:ind w:firstLine="600"/>
        <w:rPr>
          <w:rFonts w:ascii="仿宋_GB2312" w:hAnsi="宋体" w:eastAsia="仿宋_GB2312" w:cs="宋体"/>
          <w:sz w:val="32"/>
          <w:szCs w:val="32"/>
        </w:rPr>
      </w:pPr>
    </w:p>
    <w:p w14:paraId="2EE28EF5">
      <w:pPr>
        <w:pStyle w:val="3"/>
        <w:spacing w:line="360" w:lineRule="auto"/>
        <w:ind w:firstLine="600"/>
        <w:rPr>
          <w:rFonts w:ascii="仿宋_GB2312" w:hAnsi="宋体" w:eastAsia="仿宋_GB2312" w:cs="宋体"/>
          <w:sz w:val="32"/>
          <w:szCs w:val="32"/>
        </w:rPr>
      </w:pPr>
    </w:p>
    <w:p w14:paraId="41259147">
      <w:pPr>
        <w:pStyle w:val="3"/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4D9BF8F9">
      <w:pPr>
        <w:adjustRightInd w:val="0"/>
        <w:snapToGrid w:val="0"/>
        <w:spacing w:line="360" w:lineRule="auto"/>
        <w:ind w:firstLine="4016" w:firstLineChars="1000"/>
        <w:jc w:val="both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 w14:paraId="32F01FD8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预算情况说明</w:t>
      </w:r>
    </w:p>
    <w:p w14:paraId="486D7D9C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6A880954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</w:t>
      </w:r>
    </w:p>
    <w:p w14:paraId="30694B23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年收入总计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1262.88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1262.88</w:t>
      </w:r>
      <w:r>
        <w:rPr>
          <w:rFonts w:hint="eastAsia" w:ascii="仿宋_GB2312" w:hAnsi="宋体" w:eastAsia="仿宋_GB2312" w:cs="Courier New"/>
          <w:sz w:val="32"/>
          <w:szCs w:val="32"/>
        </w:rPr>
        <w:t>万元，与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年相比，收支总计各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260.77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26.02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。主要原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因：人员正常增资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27EE8A5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收入总体情况说</w:t>
      </w:r>
      <w:r>
        <w:rPr>
          <w:rFonts w:hint="eastAsia" w:ascii="黑体" w:hAnsi="黑体" w:eastAsia="黑体"/>
          <w:sz w:val="32"/>
          <w:szCs w:val="32"/>
          <w:lang w:eastAsia="zh-CN"/>
        </w:rPr>
        <w:t>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41A38EF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年收入合计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1262.88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1262.88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政府性基金收入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0%</w:t>
      </w:r>
      <w:r>
        <w:rPr>
          <w:rFonts w:hint="eastAsia" w:ascii="仿宋_GB2312" w:hAnsi="Times New Roman" w:eastAsia="仿宋_GB2312"/>
          <w:sz w:val="32"/>
          <w:szCs w:val="32"/>
        </w:rPr>
        <w:t>；专户管理的教育收费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0%</w:t>
      </w:r>
      <w:r>
        <w:rPr>
          <w:rFonts w:hint="eastAsia" w:ascii="仿宋_GB2312" w:hAnsi="Times New Roman" w:eastAsia="仿宋_GB2312"/>
          <w:sz w:val="32"/>
          <w:szCs w:val="32"/>
        </w:rPr>
        <w:t>；国有资本经营预算收入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,占0%</w:t>
      </w:r>
      <w:r>
        <w:rPr>
          <w:rFonts w:hint="eastAsia" w:ascii="仿宋_GB2312" w:hAnsi="Times New Roman" w:eastAsia="仿宋_GB2312"/>
          <w:sz w:val="32"/>
          <w:szCs w:val="32"/>
        </w:rPr>
        <w:t>；事业收入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0%</w:t>
      </w:r>
      <w:r>
        <w:rPr>
          <w:rFonts w:hint="eastAsia" w:ascii="仿宋_GB2312" w:hAnsi="Times New Roman" w:eastAsia="仿宋_GB2312"/>
          <w:sz w:val="32"/>
          <w:szCs w:val="32"/>
        </w:rPr>
        <w:t>；经营收入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,占0%</w:t>
      </w:r>
      <w:r>
        <w:rPr>
          <w:rFonts w:hint="eastAsia" w:ascii="仿宋_GB2312" w:hAnsi="Times New Roman" w:eastAsia="仿宋_GB2312"/>
          <w:sz w:val="32"/>
          <w:szCs w:val="32"/>
        </w:rPr>
        <w:t>；其他收入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,占0%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 w14:paraId="593361E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  </w:t>
      </w:r>
    </w:p>
    <w:p w14:paraId="4B35927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年支出合计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1262.88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911.89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72.21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350.99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27.79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42E6D30F"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</w:t>
      </w:r>
    </w:p>
    <w:p w14:paraId="5AAB7CCF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1262.88</w:t>
      </w:r>
      <w:r>
        <w:rPr>
          <w:rFonts w:hint="eastAsia" w:ascii="仿宋_GB2312" w:hAnsi="宋体" w:eastAsia="仿宋_GB2312" w:cs="Courier New"/>
          <w:sz w:val="32"/>
          <w:szCs w:val="32"/>
        </w:rPr>
        <w:t>万元，政府性基金收支预算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万元。与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年相比，一般公共预算收支预算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260.77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26.02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，主要原因：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人员正常增资。</w:t>
      </w:r>
      <w:r>
        <w:rPr>
          <w:rFonts w:hint="eastAsia" w:ascii="仿宋_GB2312" w:hAnsi="宋体" w:eastAsia="仿宋_GB2312" w:cs="Courier New"/>
          <w:sz w:val="32"/>
          <w:szCs w:val="32"/>
        </w:rPr>
        <w:t>政府性基金收支预算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主要原因：我单位今年及上年无政府性基金支出预算。</w:t>
      </w:r>
    </w:p>
    <w:p w14:paraId="3C51BDF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79CEE65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一般公共预算支出年初预算为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1262.88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911.89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72.21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350.99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27.79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569E8B5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</w:t>
      </w:r>
      <w:r>
        <w:rPr>
          <w:rFonts w:hint="eastAsia" w:ascii="黑体" w:hAnsi="黑体" w:eastAsia="黑体"/>
          <w:sz w:val="32"/>
          <w:szCs w:val="32"/>
          <w:lang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438E068E">
      <w:pPr>
        <w:spacing w:line="560" w:lineRule="exact"/>
        <w:ind w:firstLine="640" w:firstLineChars="200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一般公共预算基本支出年初预算为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911.89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人员经费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902.52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98.97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公用经费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9.37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1.03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5C6928C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</w:t>
      </w:r>
      <w:r>
        <w:rPr>
          <w:rFonts w:ascii="黑体" w:hAnsi="Times New Roman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一般公共预算“三公”经费支出情况说明</w:t>
      </w:r>
    </w:p>
    <w:p w14:paraId="74ED9F5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我单位2023年“三公”经费预算为0万元。2023年“三公”经费支出预算数比 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0万元。</w:t>
      </w:r>
    </w:p>
    <w:p w14:paraId="7E2F5F21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 w14:paraId="2290CC3B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主要原因：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无因公出国（境）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7D685C0"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万元，公务用车购置费预算数与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持平，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2022年和2023年均没有公务用车购置及运行</w:t>
      </w:r>
      <w:r>
        <w:rPr>
          <w:rFonts w:hint="eastAsia" w:ascii="仿宋_GB2312" w:hAnsi="宋体" w:eastAsia="仿宋_GB2312" w:cs="Courier New"/>
          <w:sz w:val="32"/>
          <w:szCs w:val="32"/>
        </w:rPr>
        <w:t>。公务用车运行维护费预算数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相比持平，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主要原因：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无公务用车运行维护费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FAC64A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Courier New"/>
          <w:sz w:val="32"/>
          <w:szCs w:val="32"/>
        </w:rPr>
        <w:t>支出。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公务接待费预算数比</w:t>
      </w:r>
      <w:r>
        <w:rPr>
          <w:rFonts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22年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无公务接待费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3290ED4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 w14:paraId="1B0F5AA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我单位2023年没有使用政府性基金预算拨款安排的支出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34796825">
      <w:pPr>
        <w:kinsoku w:val="0"/>
        <w:overflowPunct w:val="0"/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其他重要事项的情况说明</w:t>
      </w:r>
    </w:p>
    <w:p w14:paraId="769D905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运行经费支出情况</w:t>
      </w:r>
    </w:p>
    <w:p w14:paraId="0D13E0B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运行经费支出预算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9.37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主要保障机构正常运行</w:t>
      </w:r>
      <w:r>
        <w:rPr>
          <w:rFonts w:hint="eastAsia" w:ascii="仿宋_GB2312" w:eastAsia="仿宋_GB2312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 w14:paraId="7B7BDD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 w14:paraId="0C5AA3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年政府采购预算安排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350.99</w:t>
      </w:r>
      <w:r>
        <w:rPr>
          <w:rFonts w:hint="eastAsia" w:ascii="仿宋_GB2312" w:eastAsia="仿宋_GB2312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350.99</w:t>
      </w:r>
      <w:r>
        <w:rPr>
          <w:rFonts w:hint="eastAsia" w:ascii="仿宋_GB2312" w:eastAsia="仿宋_GB2312"/>
          <w:sz w:val="32"/>
          <w:szCs w:val="32"/>
        </w:rPr>
        <w:t>万元、政府采购工程预算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35D39B72"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 w14:paraId="35F9DA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2023年预算项目分别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从项目产出、项目效益、项目满意度等方面设立了绩效目标，综合反映了预算的数量、质量，社会经济效益、可持续影响及服务对象满意度等情况。本单位没有重点项目，所以没有重点项目绩效。</w:t>
      </w:r>
      <w:bookmarkStart w:id="0" w:name="_GoBack"/>
      <w:bookmarkEnd w:id="0"/>
    </w:p>
    <w:p w14:paraId="6F7A8D7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 w14:paraId="2AF3110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年末，我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共有车辆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 w14:paraId="534B4CD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66723B84">
      <w:pPr>
        <w:tabs>
          <w:tab w:val="left" w:pos="6982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年没有专项转移支付项目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。</w:t>
      </w:r>
    </w:p>
    <w:p w14:paraId="7BCE30A4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325E3245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24A3E083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575642A8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165EA048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29BA19BA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440F464E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54FE78BB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351E1027">
      <w:pPr>
        <w:adjustRightInd w:val="0"/>
        <w:snapToGrid w:val="0"/>
        <w:spacing w:line="360" w:lineRule="auto"/>
        <w:ind w:firstLine="3200" w:firstLineChars="10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 w14:paraId="04404F55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3F054E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170BFBD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03F12DC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 w14:paraId="4D58A42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CBB8C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 w14:paraId="2FE5189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14:paraId="06FEE9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 w14:paraId="535D970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3FA1A38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6A89F548">
      <w:pPr>
        <w:tabs>
          <w:tab w:val="left" w:pos="3921"/>
          <w:tab w:val="center" w:pos="7359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ab/>
      </w:r>
    </w:p>
    <w:p w14:paraId="7CCC91AC">
      <w:pPr>
        <w:tabs>
          <w:tab w:val="left" w:pos="3921"/>
          <w:tab w:val="center" w:pos="7359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Courier New"/>
          <w:sz w:val="32"/>
          <w:szCs w:val="32"/>
        </w:rPr>
      </w:pPr>
    </w:p>
    <w:p w14:paraId="0F2DB58F">
      <w:pPr>
        <w:tabs>
          <w:tab w:val="left" w:pos="3921"/>
          <w:tab w:val="center" w:pos="7359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Courier New"/>
          <w:sz w:val="32"/>
          <w:szCs w:val="32"/>
        </w:rPr>
      </w:pPr>
    </w:p>
    <w:p w14:paraId="486B8EDB">
      <w:pPr>
        <w:tabs>
          <w:tab w:val="left" w:pos="3921"/>
          <w:tab w:val="center" w:pos="7359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1600" w:firstLineChars="500"/>
        <w:jc w:val="left"/>
        <w:rPr>
          <w:rFonts w:hint="eastAsia" w:ascii="仿宋_GB2312" w:hAnsi="宋体" w:eastAsia="仿宋_GB2312" w:cs="Courier New"/>
          <w:sz w:val="32"/>
          <w:szCs w:val="32"/>
        </w:rPr>
      </w:pPr>
    </w:p>
    <w:p w14:paraId="5B79A5ED">
      <w:pPr>
        <w:tabs>
          <w:tab w:val="left" w:pos="3921"/>
          <w:tab w:val="center" w:pos="7359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1600" w:firstLineChars="500"/>
        <w:jc w:val="left"/>
        <w:rPr>
          <w:rFonts w:hint="eastAsia" w:ascii="仿宋_GB2312" w:hAnsi="宋体" w:eastAsia="仿宋_GB2312" w:cs="Courier New"/>
          <w:sz w:val="32"/>
          <w:szCs w:val="32"/>
        </w:rPr>
      </w:pPr>
    </w:p>
    <w:p w14:paraId="37E92050">
      <w:pPr>
        <w:tabs>
          <w:tab w:val="left" w:pos="3921"/>
          <w:tab w:val="center" w:pos="7359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第四部分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 w14:paraId="4CC83684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5876925" cy="705802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894C2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C673757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650763D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CCEE9C">
      <w:pPr>
        <w:adjustRightInd w:val="0"/>
        <w:snapToGrid w:val="0"/>
        <w:spacing w:line="360" w:lineRule="auto"/>
        <w:jc w:val="both"/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7EC917DF">
      <w:pPr>
        <w:adjustRightInd w:val="0"/>
        <w:snapToGrid w:val="0"/>
        <w:spacing w:line="360" w:lineRule="auto"/>
      </w:pPr>
    </w:p>
    <w:p w14:paraId="6AF7881B">
      <w:pPr>
        <w:adjustRightInd w:val="0"/>
        <w:snapToGrid w:val="0"/>
        <w:spacing w:line="360" w:lineRule="auto"/>
        <w:ind w:firstLine="204" w:firstLineChars="0"/>
      </w:pPr>
    </w:p>
    <w:p w14:paraId="1C8BAB0C">
      <w:pPr>
        <w:adjustRightInd w:val="0"/>
        <w:snapToGrid w:val="0"/>
        <w:spacing w:line="360" w:lineRule="auto"/>
        <w:ind w:firstLine="204" w:firstLineChars="0"/>
        <w:rPr>
          <w:rFonts w:hint="eastAsia"/>
          <w:lang w:eastAsia="zh-CN"/>
        </w:rPr>
      </w:pPr>
    </w:p>
    <w:p w14:paraId="0E8D260F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9387205" cy="2512695"/>
            <wp:effectExtent l="0" t="0" r="4445" b="190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8720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81C8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E3F64B4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5A17785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8A31C72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A4A97DB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4C4F9E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47FE1A9">
      <w:pPr>
        <w:tabs>
          <w:tab w:val="left" w:pos="1939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6A1278A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F6F39E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9E24DB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8857615" cy="3524885"/>
            <wp:effectExtent l="0" t="0" r="635" b="1841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4506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1A51C0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65972D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AC7CF61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CAACF64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8856345" cy="7221855"/>
            <wp:effectExtent l="0" t="0" r="190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7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39E4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4409DA0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8856345" cy="2785110"/>
            <wp:effectExtent l="0" t="0" r="190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D3FB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A97BD9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05965AF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00CCEC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5856125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1D628B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00F9B2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BB5255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7421FA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8856980" cy="3489960"/>
            <wp:effectExtent l="0" t="0" r="127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5DD3B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00E1CEE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4CA3EF5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F0B135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4635B8F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D565CF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7905E46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9557385" cy="5189220"/>
            <wp:effectExtent l="0" t="0" r="571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7385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2FBF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006345A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F2CC55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4CBCDAC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8862695" cy="2600960"/>
            <wp:effectExtent l="0" t="0" r="14605" b="889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9236E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10C151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4DEE7E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1D3AC1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EBF6C30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BD32C0C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A64AE0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96C2C5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187F3ED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CABF74E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00FE6D3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8861425" cy="2582545"/>
            <wp:effectExtent l="0" t="0" r="15875" b="825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FB52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DE2091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407420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F49670E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B55198D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E4202CD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0D7ABE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7830CDF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9CE8CB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8855710" cy="3049270"/>
            <wp:effectExtent l="0" t="0" r="2540" b="177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8059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55C46D">
      <w:pPr>
        <w:tabs>
          <w:tab w:val="left" w:pos="4004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 w14:paraId="646B72FD">
      <w:pPr>
        <w:tabs>
          <w:tab w:val="left" w:pos="4004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8E8DE4">
      <w:pPr>
        <w:tabs>
          <w:tab w:val="left" w:pos="4004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800E734">
      <w:pPr>
        <w:tabs>
          <w:tab w:val="left" w:pos="4004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8A87F3B">
      <w:pPr>
        <w:tabs>
          <w:tab w:val="left" w:pos="4004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5412105" cy="6191885"/>
            <wp:effectExtent l="0" t="0" r="17145" b="1841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856D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401697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9304020" cy="3310890"/>
            <wp:effectExtent l="0" t="0" r="11430" b="381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0402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04A0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FAA4305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5EAF3C9">
      <w:pPr>
        <w:tabs>
          <w:tab w:val="left" w:pos="1948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7D641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44A3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02C2A"/>
    <w:multiLevelType w:val="singleLevel"/>
    <w:tmpl w:val="37702C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WJmMWM4Yzk4MjUwMzdjYTgyZmVjZjNjZDAxM2Q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0FAC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227311A"/>
    <w:rsid w:val="02E1151B"/>
    <w:rsid w:val="045A0694"/>
    <w:rsid w:val="05532A0D"/>
    <w:rsid w:val="05635392"/>
    <w:rsid w:val="05D13AC9"/>
    <w:rsid w:val="07155C37"/>
    <w:rsid w:val="09E81278"/>
    <w:rsid w:val="0CBA0771"/>
    <w:rsid w:val="0D132C19"/>
    <w:rsid w:val="0FAE09D7"/>
    <w:rsid w:val="125B484C"/>
    <w:rsid w:val="13B45BB2"/>
    <w:rsid w:val="13C82B5A"/>
    <w:rsid w:val="14B962E5"/>
    <w:rsid w:val="157D50D3"/>
    <w:rsid w:val="179907F6"/>
    <w:rsid w:val="17E4768B"/>
    <w:rsid w:val="18972950"/>
    <w:rsid w:val="189C68A9"/>
    <w:rsid w:val="19341B80"/>
    <w:rsid w:val="1A0F29BA"/>
    <w:rsid w:val="1A402B73"/>
    <w:rsid w:val="1AA05907"/>
    <w:rsid w:val="1AA556D9"/>
    <w:rsid w:val="1BBA200E"/>
    <w:rsid w:val="1E107DD1"/>
    <w:rsid w:val="20007CF3"/>
    <w:rsid w:val="20CE4F23"/>
    <w:rsid w:val="20E10F6B"/>
    <w:rsid w:val="210E1F4C"/>
    <w:rsid w:val="2244052A"/>
    <w:rsid w:val="23502079"/>
    <w:rsid w:val="23FC3D24"/>
    <w:rsid w:val="280B1C0E"/>
    <w:rsid w:val="28761753"/>
    <w:rsid w:val="29DD218D"/>
    <w:rsid w:val="2A7B22B9"/>
    <w:rsid w:val="2A9767DF"/>
    <w:rsid w:val="2BC2096A"/>
    <w:rsid w:val="2C35005E"/>
    <w:rsid w:val="2C595BF2"/>
    <w:rsid w:val="2CB847EB"/>
    <w:rsid w:val="2D0B213D"/>
    <w:rsid w:val="2E112405"/>
    <w:rsid w:val="2E5859B2"/>
    <w:rsid w:val="2F92189F"/>
    <w:rsid w:val="2FC73D1B"/>
    <w:rsid w:val="313E79B5"/>
    <w:rsid w:val="3171432E"/>
    <w:rsid w:val="33833DA5"/>
    <w:rsid w:val="33EF31E8"/>
    <w:rsid w:val="350E3B42"/>
    <w:rsid w:val="35610116"/>
    <w:rsid w:val="3A15327D"/>
    <w:rsid w:val="3B007A89"/>
    <w:rsid w:val="3CCA47F2"/>
    <w:rsid w:val="3DD11BB1"/>
    <w:rsid w:val="3EBF7D18"/>
    <w:rsid w:val="3ECD2378"/>
    <w:rsid w:val="3FEC3BE7"/>
    <w:rsid w:val="3FEE25A6"/>
    <w:rsid w:val="40842F0A"/>
    <w:rsid w:val="41D2400B"/>
    <w:rsid w:val="428F35C1"/>
    <w:rsid w:val="42F97BDF"/>
    <w:rsid w:val="43D62EB7"/>
    <w:rsid w:val="441F78E3"/>
    <w:rsid w:val="445826E4"/>
    <w:rsid w:val="46C95BD4"/>
    <w:rsid w:val="46DF70EC"/>
    <w:rsid w:val="49290AF3"/>
    <w:rsid w:val="49CF3448"/>
    <w:rsid w:val="4B2814F3"/>
    <w:rsid w:val="4B3A6FE7"/>
    <w:rsid w:val="4B911B6E"/>
    <w:rsid w:val="4D6245D3"/>
    <w:rsid w:val="4F1A208D"/>
    <w:rsid w:val="525A3ACB"/>
    <w:rsid w:val="54A35BFD"/>
    <w:rsid w:val="55C473A9"/>
    <w:rsid w:val="55ED6C72"/>
    <w:rsid w:val="58A837E2"/>
    <w:rsid w:val="591F48BB"/>
    <w:rsid w:val="5B131D9A"/>
    <w:rsid w:val="5EE27322"/>
    <w:rsid w:val="5EF03202"/>
    <w:rsid w:val="5F6B5569"/>
    <w:rsid w:val="602120CC"/>
    <w:rsid w:val="60964868"/>
    <w:rsid w:val="61E41603"/>
    <w:rsid w:val="61F94B51"/>
    <w:rsid w:val="631C6D2A"/>
    <w:rsid w:val="64175CC0"/>
    <w:rsid w:val="64B41760"/>
    <w:rsid w:val="656F18FF"/>
    <w:rsid w:val="6A3D3FA6"/>
    <w:rsid w:val="6B6562D0"/>
    <w:rsid w:val="6D97577B"/>
    <w:rsid w:val="6EFE1F56"/>
    <w:rsid w:val="710A6A7E"/>
    <w:rsid w:val="729A1F96"/>
    <w:rsid w:val="72BA4DCB"/>
    <w:rsid w:val="73D709FD"/>
    <w:rsid w:val="749C25D6"/>
    <w:rsid w:val="764F12E9"/>
    <w:rsid w:val="76F467E1"/>
    <w:rsid w:val="785A6F76"/>
    <w:rsid w:val="78EF290F"/>
    <w:rsid w:val="79111DCE"/>
    <w:rsid w:val="795D3D1D"/>
    <w:rsid w:val="7C8A307B"/>
    <w:rsid w:val="7CF33AE1"/>
    <w:rsid w:val="7DBB6073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纯文本 Char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1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2599</Words>
  <Characters>2841</Characters>
  <Lines>30</Lines>
  <Paragraphs>8</Paragraphs>
  <TotalTime>34</TotalTime>
  <ScaleCrop>false</ScaleCrop>
  <LinksUpToDate>false</LinksUpToDate>
  <CharactersWithSpaces>3008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男人要坚强</cp:lastModifiedBy>
  <cp:lastPrinted>2021-04-16T07:34:00Z</cp:lastPrinted>
  <dcterms:modified xsi:type="dcterms:W3CDTF">2024-10-11T02:44:41Z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886CDC748BBC42378128C55CAA9398D5_13</vt:lpwstr>
  </property>
</Properties>
</file>