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DA9A">
      <w:pPr>
        <w:adjustRightInd w:val="0"/>
        <w:snapToGrid w:val="0"/>
        <w:spacing w:line="360" w:lineRule="auto"/>
        <w:jc w:val="center"/>
        <w:rPr>
          <w:rFonts w:ascii="方正小标宋简体" w:hAnsi="Times New Roman" w:eastAsia="方正小标宋简体"/>
          <w:b/>
          <w:sz w:val="72"/>
          <w:szCs w:val="72"/>
        </w:rPr>
      </w:pPr>
    </w:p>
    <w:p w14:paraId="63139075">
      <w:pPr>
        <w:adjustRightInd w:val="0"/>
        <w:snapToGrid w:val="0"/>
        <w:spacing w:line="360" w:lineRule="auto"/>
        <w:jc w:val="center"/>
        <w:rPr>
          <w:rFonts w:ascii="宋体" w:hAnsi="宋体"/>
          <w:b/>
          <w:sz w:val="72"/>
          <w:szCs w:val="72"/>
        </w:rPr>
      </w:pPr>
      <w:r>
        <w:rPr>
          <w:rFonts w:hint="eastAsia" w:ascii="宋体" w:hAnsi="宋体"/>
          <w:b/>
          <w:sz w:val="72"/>
          <w:szCs w:val="72"/>
        </w:rPr>
        <w:t>龙安区生态保护服务</w:t>
      </w:r>
      <w:r>
        <w:rPr>
          <w:rFonts w:hint="eastAsia" w:ascii="宋体" w:hAnsi="宋体"/>
          <w:b/>
          <w:sz w:val="72"/>
          <w:szCs w:val="72"/>
          <w:lang w:eastAsia="zh-CN"/>
        </w:rPr>
        <w:t>中</w:t>
      </w:r>
      <w:r>
        <w:rPr>
          <w:rFonts w:hint="eastAsia" w:ascii="宋体" w:hAnsi="宋体"/>
          <w:b/>
          <w:sz w:val="72"/>
          <w:szCs w:val="72"/>
        </w:rPr>
        <w:t>心</w:t>
      </w:r>
    </w:p>
    <w:p w14:paraId="426788BA">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23</w:t>
      </w:r>
      <w:r>
        <w:rPr>
          <w:rFonts w:hint="eastAsia" w:ascii="宋体" w:hAnsi="宋体"/>
          <w:bCs/>
          <w:sz w:val="72"/>
          <w:szCs w:val="72"/>
        </w:rPr>
        <w:t>年</w:t>
      </w:r>
      <w:r>
        <w:rPr>
          <w:rFonts w:hint="eastAsia" w:ascii="宋体" w:hAnsi="宋体"/>
          <w:b/>
          <w:sz w:val="72"/>
          <w:szCs w:val="72"/>
        </w:rPr>
        <w:t>度部门预算公开说明</w:t>
      </w:r>
    </w:p>
    <w:p w14:paraId="7F49F52D">
      <w:pPr>
        <w:adjustRightInd w:val="0"/>
        <w:snapToGrid w:val="0"/>
        <w:spacing w:line="360" w:lineRule="auto"/>
        <w:jc w:val="center"/>
        <w:rPr>
          <w:rFonts w:ascii="方正小标宋简体" w:hAnsi="Times New Roman" w:eastAsia="方正小标宋简体"/>
          <w:b/>
          <w:sz w:val="84"/>
          <w:szCs w:val="84"/>
        </w:rPr>
      </w:pPr>
    </w:p>
    <w:p w14:paraId="295828C0">
      <w:pPr>
        <w:adjustRightInd w:val="0"/>
        <w:snapToGrid w:val="0"/>
        <w:spacing w:line="360" w:lineRule="auto"/>
        <w:jc w:val="center"/>
        <w:rPr>
          <w:rFonts w:ascii="方正小标宋简体" w:hAnsi="Times New Roman" w:eastAsia="方正小标宋简体"/>
          <w:b/>
          <w:sz w:val="84"/>
          <w:szCs w:val="84"/>
        </w:rPr>
      </w:pPr>
    </w:p>
    <w:p w14:paraId="5A73AE45">
      <w:pPr>
        <w:adjustRightInd w:val="0"/>
        <w:snapToGrid w:val="0"/>
        <w:spacing w:line="360" w:lineRule="auto"/>
        <w:rPr>
          <w:rFonts w:ascii="方正小标宋简体" w:hAnsi="Times New Roman" w:eastAsia="方正小标宋简体"/>
          <w:b/>
          <w:sz w:val="84"/>
          <w:szCs w:val="84"/>
        </w:rPr>
      </w:pPr>
    </w:p>
    <w:p w14:paraId="1C0D96D3">
      <w:pPr>
        <w:kinsoku w:val="0"/>
        <w:overflowPunct w:val="0"/>
        <w:adjustRightInd w:val="0"/>
        <w:snapToGrid w:val="0"/>
        <w:spacing w:line="360" w:lineRule="auto"/>
        <w:ind w:left="100" w:leftChars="48" w:right="-58" w:firstLine="2820" w:firstLineChars="641"/>
        <w:rPr>
          <w:rFonts w:ascii="宋体" w:hAnsi="宋体"/>
          <w:b/>
          <w:sz w:val="44"/>
          <w:szCs w:val="44"/>
        </w:rPr>
      </w:pPr>
      <w:r>
        <w:rPr>
          <w:rFonts w:hint="eastAsia" w:ascii="宋体" w:hAnsi="宋体"/>
          <w:b/>
          <w:sz w:val="44"/>
          <w:szCs w:val="44"/>
        </w:rPr>
        <w:t>2023年7月15日</w:t>
      </w:r>
    </w:p>
    <w:p w14:paraId="7E325F07">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49449490">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230973DE">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15A52C64">
      <w:pPr>
        <w:kinsoku w:val="0"/>
        <w:overflowPunct w:val="0"/>
        <w:adjustRightInd w:val="0"/>
        <w:snapToGrid w:val="0"/>
        <w:spacing w:line="360" w:lineRule="auto"/>
        <w:rPr>
          <w:rFonts w:ascii="黑体" w:hAnsi="Times New Roman" w:eastAsia="黑体" w:cs="黑体"/>
          <w:sz w:val="56"/>
          <w:szCs w:val="56"/>
        </w:rPr>
      </w:pPr>
    </w:p>
    <w:p w14:paraId="579BCF24">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14:paraId="66B44FC6">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14:paraId="215502D2">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0526097D">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69FB075A">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23年度部门预算情况说明</w:t>
      </w:r>
    </w:p>
    <w:p w14:paraId="03C672A7">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14:paraId="5599E71B">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14:paraId="079429DA">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697C9D03">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14:paraId="479D37E2">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14:paraId="6A7803F0">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14:paraId="3A4F9557">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七、一般公共预算“三公”经费支出预算情况说明</w:t>
      </w:r>
    </w:p>
    <w:p w14:paraId="1DF62341">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八、政府性基金预算支出情况说明</w:t>
      </w:r>
    </w:p>
    <w:p w14:paraId="45CF6089">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九、上年结转情况说明</w:t>
      </w:r>
    </w:p>
    <w:p w14:paraId="5505571B">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十、</w:t>
      </w:r>
      <w:r>
        <w:rPr>
          <w:rFonts w:hint="eastAsia" w:ascii="仿宋_GB2312" w:eastAsia="仿宋_GB2312"/>
          <w:color w:val="000000"/>
          <w:sz w:val="32"/>
          <w:szCs w:val="32"/>
          <w:shd w:val="clear" w:color="auto" w:fill="FFFFFF"/>
        </w:rPr>
        <w:t>其他重要事项的情况说明</w:t>
      </w:r>
    </w:p>
    <w:p w14:paraId="397FA862">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第三部分  名词解释</w:t>
      </w:r>
    </w:p>
    <w:p w14:paraId="087C128B">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 xml:space="preserve">第四部分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23年度部门预算表</w:t>
      </w:r>
    </w:p>
    <w:p w14:paraId="39063C3B">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4C574784">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08EE15F5">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6F779A03">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70E68377">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1FE85292">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47470D51">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6DF17DE0">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05467627">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30E339A0">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0228837D">
      <w:pPr>
        <w:kinsoku w:val="0"/>
        <w:overflowPunct w:val="0"/>
        <w:adjustRightInd w:val="0"/>
        <w:snapToGrid w:val="0"/>
        <w:spacing w:line="360" w:lineRule="auto"/>
        <w:ind w:right="51" w:firstLine="960" w:firstLineChars="300"/>
        <w:jc w:val="left"/>
        <w:rPr>
          <w:rFonts w:ascii="仿宋_GB2312" w:hAnsi="宋体" w:eastAsia="仿宋_GB2312" w:cs="Courier New"/>
          <w:sz w:val="32"/>
          <w:szCs w:val="32"/>
        </w:rPr>
      </w:pPr>
      <w:r>
        <w:rPr>
          <w:rFonts w:hint="eastAsia" w:ascii="仿宋_GB2312" w:hAnsi="Times New Roman" w:eastAsia="仿宋_GB2312" w:cs="仿宋_GB2312"/>
          <w:sz w:val="32"/>
          <w:szCs w:val="32"/>
        </w:rPr>
        <w:t>十一、部门整体绩效目标表</w:t>
      </w:r>
    </w:p>
    <w:p w14:paraId="3BF1DDCE">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十二、部门预算项目绩效目标表</w:t>
      </w:r>
    </w:p>
    <w:p w14:paraId="46DF14DC">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十三、部门上年结转资金表</w:t>
      </w:r>
    </w:p>
    <w:p w14:paraId="098B6419">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14:paraId="414404E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1E4B376">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2072C80">
      <w:pPr>
        <w:kinsoku w:val="0"/>
        <w:overflowPunct w:val="0"/>
        <w:adjustRightInd w:val="0"/>
        <w:snapToGrid w:val="0"/>
        <w:spacing w:line="360" w:lineRule="auto"/>
        <w:ind w:right="51" w:firstLine="960" w:firstLineChars="300"/>
        <w:jc w:val="left"/>
        <w:rPr>
          <w:rFonts w:ascii="仿宋_GB2312" w:eastAsia="仿宋_GB2312"/>
          <w:sz w:val="32"/>
          <w:szCs w:val="32"/>
        </w:rPr>
      </w:pPr>
    </w:p>
    <w:p w14:paraId="083D382D">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EA543FA">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FD39B37">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C3D3405">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3F34DDF">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1A26424">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A335E9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82F1769">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F4BAE8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DC942E5">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2431FB1">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1F61B661">
      <w:pPr>
        <w:adjustRightInd w:val="0"/>
        <w:snapToGrid w:val="0"/>
        <w:spacing w:line="360" w:lineRule="auto"/>
        <w:jc w:val="center"/>
        <w:rPr>
          <w:rFonts w:ascii="黑体" w:hAnsi="黑体" w:eastAsia="黑体"/>
          <w:b/>
          <w:bCs/>
          <w:sz w:val="40"/>
          <w:szCs w:val="32"/>
        </w:rPr>
      </w:pPr>
      <w:r>
        <w:rPr>
          <w:rFonts w:hint="eastAsia" w:ascii="黑体" w:hAnsi="黑体" w:eastAsia="黑体"/>
          <w:b/>
          <w:bCs/>
          <w:sz w:val="40"/>
          <w:szCs w:val="32"/>
        </w:rPr>
        <w:t>部门概括</w:t>
      </w:r>
    </w:p>
    <w:p w14:paraId="10559F4D">
      <w:pPr>
        <w:adjustRightInd w:val="0"/>
        <w:snapToGrid w:val="0"/>
        <w:spacing w:line="360" w:lineRule="auto"/>
        <w:rPr>
          <w:rFonts w:ascii="黑体" w:hAnsi="黑体" w:eastAsia="黑体"/>
          <w:sz w:val="32"/>
          <w:szCs w:val="32"/>
        </w:rPr>
      </w:pPr>
      <w:r>
        <w:rPr>
          <w:rFonts w:hint="eastAsia" w:ascii="黑体" w:hAnsi="黑体" w:eastAsia="黑体"/>
          <w:sz w:val="32"/>
          <w:szCs w:val="32"/>
        </w:rPr>
        <w:t>一、部门主要职责</w:t>
      </w:r>
    </w:p>
    <w:p w14:paraId="652896B4">
      <w:pPr>
        <w:adjustRightInd w:val="0"/>
        <w:snapToGrid w:val="0"/>
        <w:spacing w:line="360" w:lineRule="auto"/>
        <w:ind w:left="319" w:leftChars="152"/>
        <w:rPr>
          <w:rFonts w:ascii="仿宋_GB2312" w:hAnsi="Times New Roman" w:eastAsia="仿宋_GB2312" w:cs="仿宋_GB2312"/>
          <w:sz w:val="32"/>
          <w:szCs w:val="32"/>
        </w:rPr>
      </w:pPr>
      <w:r>
        <w:rPr>
          <w:rFonts w:hint="eastAsia" w:ascii="黑体" w:hAnsi="黑体" w:eastAsia="黑体"/>
          <w:bCs/>
          <w:sz w:val="32"/>
          <w:szCs w:val="32"/>
        </w:rPr>
        <w:t>(1)</w:t>
      </w:r>
      <w:r>
        <w:rPr>
          <w:rFonts w:hint="eastAsia" w:ascii="仿宋_GB2312" w:hAnsi="Times New Roman" w:eastAsia="仿宋_GB2312" w:cs="仿宋_GB2312"/>
          <w:sz w:val="32"/>
          <w:szCs w:val="32"/>
        </w:rPr>
        <w:t>按照市环委会各项工作要求，协助龙安区生态保护管理委员会工作。</w:t>
      </w:r>
    </w:p>
    <w:p w14:paraId="5C2211EB">
      <w:pPr>
        <w:adjustRightInd w:val="0"/>
        <w:snapToGrid w:val="0"/>
        <w:spacing w:line="360" w:lineRule="auto"/>
        <w:ind w:left="210" w:leftChars="100"/>
        <w:rPr>
          <w:rFonts w:ascii="仿宋_GB2312" w:hAnsi="Times New Roman" w:eastAsia="仿宋_GB2312" w:cs="仿宋_GB2312"/>
          <w:sz w:val="32"/>
          <w:szCs w:val="32"/>
        </w:rPr>
      </w:pPr>
      <w:r>
        <w:rPr>
          <w:rFonts w:hint="eastAsia" w:ascii="黑体" w:hAnsi="黑体" w:eastAsia="黑体"/>
          <w:bCs/>
          <w:sz w:val="32"/>
          <w:szCs w:val="32"/>
        </w:rPr>
        <w:t>（2）</w:t>
      </w:r>
      <w:r>
        <w:rPr>
          <w:rFonts w:hint="eastAsia" w:ascii="仿宋_GB2312" w:hAnsi="Times New Roman" w:eastAsia="仿宋_GB2312" w:cs="仿宋_GB2312"/>
          <w:sz w:val="32"/>
          <w:szCs w:val="32"/>
        </w:rPr>
        <w:t>做好卫健委监控点专职组的管理工作，增强办公室、微信组、巡查组的管理，提升龙安区卫健委监控点1.5公里范围内的空气质量。</w:t>
      </w:r>
    </w:p>
    <w:p w14:paraId="402C9360">
      <w:pPr>
        <w:adjustRightInd w:val="0"/>
        <w:snapToGrid w:val="0"/>
        <w:spacing w:line="360" w:lineRule="auto"/>
        <w:ind w:left="210" w:leftChars="100"/>
        <w:rPr>
          <w:rFonts w:ascii="仿宋_GB2312" w:hAnsi="Times New Roman" w:eastAsia="仿宋_GB2312" w:cs="仿宋_GB2312"/>
          <w:sz w:val="32"/>
          <w:szCs w:val="32"/>
        </w:rPr>
      </w:pPr>
      <w:r>
        <w:rPr>
          <w:rFonts w:hint="eastAsia" w:ascii="黑体" w:hAnsi="黑体" w:eastAsia="黑体"/>
          <w:bCs/>
          <w:sz w:val="32"/>
          <w:szCs w:val="32"/>
        </w:rPr>
        <w:t>（3）</w:t>
      </w:r>
      <w:r>
        <w:rPr>
          <w:rFonts w:hint="eastAsia" w:ascii="仿宋_GB2312" w:hAnsi="Times New Roman" w:eastAsia="仿宋_GB2312" w:cs="仿宋_GB2312"/>
          <w:sz w:val="32"/>
          <w:szCs w:val="32"/>
        </w:rPr>
        <w:t>统筹协调全区相关单位落实生态环境方面的各项工作，并对相关单位的工作效能进行分析评估、考核，提出保障、整改、问责建议。</w:t>
      </w:r>
    </w:p>
    <w:p w14:paraId="61852603">
      <w:pPr>
        <w:adjustRightInd w:val="0"/>
        <w:snapToGrid w:val="0"/>
        <w:spacing w:line="360" w:lineRule="auto"/>
        <w:ind w:left="210" w:leftChars="100"/>
        <w:rPr>
          <w:rFonts w:ascii="黑体" w:hAnsi="黑体" w:eastAsia="黑体"/>
          <w:bCs/>
          <w:sz w:val="32"/>
          <w:szCs w:val="32"/>
        </w:rPr>
      </w:pPr>
      <w:r>
        <w:rPr>
          <w:rFonts w:hint="eastAsia" w:ascii="黑体" w:hAnsi="黑体" w:eastAsia="黑体"/>
          <w:bCs/>
          <w:sz w:val="32"/>
          <w:szCs w:val="32"/>
        </w:rPr>
        <w:t>（4）</w:t>
      </w:r>
      <w:r>
        <w:rPr>
          <w:rFonts w:hint="eastAsia" w:ascii="仿宋_GB2312" w:hAnsi="Times New Roman" w:eastAsia="仿宋_GB2312" w:cs="仿宋_GB2312"/>
          <w:sz w:val="32"/>
          <w:szCs w:val="32"/>
        </w:rPr>
        <w:t>对上级检查、督办中反馈我区的生态环境问题进行研究，提出可行性解决办法和方案，供区领导决策。</w:t>
      </w:r>
    </w:p>
    <w:p w14:paraId="29D59023">
      <w:pPr>
        <w:adjustRightInd w:val="0"/>
        <w:snapToGrid w:val="0"/>
        <w:spacing w:line="360" w:lineRule="auto"/>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6E7BFAE6">
      <w:pPr>
        <w:pStyle w:val="2"/>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rPr>
        <w:t>本部门预算包括机关本级预算。纳入2023年度部门预算编报范围的预算单位如下：</w:t>
      </w:r>
    </w:p>
    <w:p w14:paraId="45863870">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1、生态保护服务中心机关本级</w:t>
      </w:r>
    </w:p>
    <w:p w14:paraId="2B319C89">
      <w:pPr>
        <w:tabs>
          <w:tab w:val="left" w:pos="975"/>
        </w:tabs>
        <w:adjustRightInd w:val="0"/>
        <w:snapToGrid w:val="0"/>
        <w:spacing w:line="360" w:lineRule="auto"/>
        <w:jc w:val="left"/>
        <w:rPr>
          <w:rFonts w:ascii="黑体" w:hAnsi="Times New Roman" w:eastAsia="黑体" w:cs="黑体"/>
          <w:sz w:val="32"/>
          <w:szCs w:val="32"/>
        </w:rPr>
      </w:pPr>
    </w:p>
    <w:p w14:paraId="11438DB8">
      <w:pPr>
        <w:adjustRightInd w:val="0"/>
        <w:snapToGrid w:val="0"/>
        <w:spacing w:line="360" w:lineRule="auto"/>
        <w:jc w:val="center"/>
        <w:rPr>
          <w:rFonts w:ascii="黑体" w:hAnsi="Times New Roman" w:eastAsia="黑体" w:cs="黑体"/>
          <w:sz w:val="32"/>
          <w:szCs w:val="32"/>
        </w:rPr>
      </w:pPr>
    </w:p>
    <w:p w14:paraId="00BDA0B3">
      <w:pPr>
        <w:adjustRightInd w:val="0"/>
        <w:snapToGrid w:val="0"/>
        <w:spacing w:line="360" w:lineRule="auto"/>
        <w:jc w:val="center"/>
        <w:rPr>
          <w:rFonts w:ascii="黑体" w:hAnsi="Times New Roman" w:eastAsia="黑体" w:cs="黑体"/>
          <w:sz w:val="32"/>
          <w:szCs w:val="32"/>
        </w:rPr>
      </w:pPr>
    </w:p>
    <w:p w14:paraId="17D6D3AB">
      <w:pPr>
        <w:adjustRightInd w:val="0"/>
        <w:snapToGrid w:val="0"/>
        <w:spacing w:line="360" w:lineRule="auto"/>
        <w:jc w:val="center"/>
        <w:rPr>
          <w:rFonts w:ascii="黑体" w:hAnsi="Times New Roman" w:eastAsia="黑体" w:cs="黑体"/>
          <w:sz w:val="32"/>
          <w:szCs w:val="32"/>
        </w:rPr>
      </w:pPr>
    </w:p>
    <w:p w14:paraId="30A5F007">
      <w:pPr>
        <w:adjustRightInd w:val="0"/>
        <w:snapToGrid w:val="0"/>
        <w:spacing w:line="360" w:lineRule="auto"/>
        <w:jc w:val="center"/>
        <w:rPr>
          <w:rFonts w:ascii="黑体" w:hAnsi="Times New Roman" w:eastAsia="黑体" w:cs="黑体"/>
          <w:sz w:val="32"/>
          <w:szCs w:val="32"/>
        </w:rPr>
      </w:pPr>
    </w:p>
    <w:p w14:paraId="06E23758">
      <w:pPr>
        <w:adjustRightInd w:val="0"/>
        <w:snapToGrid w:val="0"/>
        <w:spacing w:line="360" w:lineRule="auto"/>
        <w:jc w:val="center"/>
        <w:rPr>
          <w:rFonts w:ascii="黑体" w:hAnsi="Times New Roman" w:eastAsia="黑体" w:cs="黑体"/>
          <w:sz w:val="32"/>
          <w:szCs w:val="32"/>
        </w:rPr>
      </w:pPr>
    </w:p>
    <w:p w14:paraId="122B2DB7">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第二部分</w:t>
      </w:r>
    </w:p>
    <w:p w14:paraId="571B9474">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2023年度部门预算情况说明</w:t>
      </w:r>
    </w:p>
    <w:p w14:paraId="443EDFDD">
      <w:pPr>
        <w:adjustRightInd w:val="0"/>
        <w:snapToGrid w:val="0"/>
        <w:spacing w:line="360" w:lineRule="auto"/>
        <w:ind w:firstLine="640" w:firstLineChars="200"/>
        <w:rPr>
          <w:rFonts w:ascii="黑体" w:hAnsi="黑体" w:eastAsia="黑体"/>
          <w:sz w:val="32"/>
          <w:szCs w:val="32"/>
        </w:rPr>
      </w:pPr>
    </w:p>
    <w:p w14:paraId="2386A948">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14:paraId="5ABD96E2">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23年收入总计43.49万元，支出总计43.49万元，与</w:t>
      </w:r>
      <w:r>
        <w:rPr>
          <w:rFonts w:ascii="仿宋_GB2312" w:hAnsi="宋体" w:eastAsia="仿宋_GB2312" w:cs="Courier New"/>
          <w:sz w:val="32"/>
          <w:szCs w:val="32"/>
        </w:rPr>
        <w:t>20</w:t>
      </w:r>
      <w:r>
        <w:rPr>
          <w:rFonts w:hint="eastAsia" w:ascii="仿宋_GB2312" w:hAnsi="宋体" w:eastAsia="仿宋_GB2312" w:cs="Courier New"/>
          <w:sz w:val="32"/>
          <w:szCs w:val="32"/>
        </w:rPr>
        <w:t>22年相比，收支总计各减少4.4万元，减少9.19</w:t>
      </w:r>
      <w:r>
        <w:rPr>
          <w:rFonts w:ascii="仿宋_GB2312" w:hAnsi="宋体" w:eastAsia="仿宋_GB2312" w:cs="Courier New"/>
          <w:sz w:val="32"/>
          <w:szCs w:val="32"/>
        </w:rPr>
        <w:t>%</w:t>
      </w:r>
      <w:r>
        <w:rPr>
          <w:rFonts w:hint="eastAsia" w:ascii="仿宋_GB2312" w:hAnsi="宋体" w:eastAsia="仿宋_GB2312" w:cs="Courier New"/>
          <w:sz w:val="32"/>
          <w:szCs w:val="32"/>
        </w:rPr>
        <w:t>。主要原因：2023年没有预算项目资金。</w:t>
      </w:r>
    </w:p>
    <w:p w14:paraId="6367C927">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14:paraId="4E5F360B">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Times New Roman" w:eastAsia="仿宋_GB2312"/>
          <w:sz w:val="32"/>
          <w:szCs w:val="32"/>
        </w:rPr>
        <w:t>年收入合计43.49万元，</w:t>
      </w:r>
      <w:r>
        <w:rPr>
          <w:rFonts w:hint="eastAsia" w:ascii="仿宋_GB2312" w:eastAsia="仿宋_GB2312"/>
          <w:sz w:val="32"/>
          <w:szCs w:val="32"/>
        </w:rPr>
        <w:t>其中：一般公共预算43.49万元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政府性基金收入0万元；专户管理的教育收费0万元；国有资本经营预算收入0万元；事业收入0万元；经营收入0万元；其他收入0万元。</w:t>
      </w:r>
    </w:p>
    <w:p w14:paraId="2FEE1196">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14:paraId="22FA9C0F">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年支出合计43.49万元，其中：基本支出43.49万元，占100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65621C79">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14:paraId="2DAA9234">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w:t>
      </w:r>
      <w:r>
        <w:rPr>
          <w:rFonts w:hint="eastAsia" w:ascii="仿宋_GB2312" w:hAnsi="宋体" w:eastAsia="仿宋_GB2312" w:cs="Courier New"/>
          <w:sz w:val="32"/>
          <w:szCs w:val="32"/>
        </w:rPr>
        <w:t>年一般公共预算收支预算43.49万元，政府性基金收支预算0万元。与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22年相比，一般公共预算收支预算减少4.4万元，降低了9.19</w:t>
      </w:r>
      <w:r>
        <w:rPr>
          <w:rFonts w:ascii="仿宋_GB2312" w:hAnsi="宋体" w:eastAsia="仿宋_GB2312" w:cs="Courier New"/>
          <w:sz w:val="32"/>
          <w:szCs w:val="32"/>
        </w:rPr>
        <w:t>%</w:t>
      </w:r>
      <w:r>
        <w:rPr>
          <w:rFonts w:hint="eastAsia" w:ascii="仿宋_GB2312" w:hAnsi="宋体" w:eastAsia="仿宋_GB2312" w:cs="Courier New"/>
          <w:sz w:val="32"/>
          <w:szCs w:val="32"/>
        </w:rPr>
        <w:t>，主要原因：2023年没有预算项目资金。政府性基金收支预算0万元</w:t>
      </w:r>
      <w:r>
        <w:rPr>
          <w:rFonts w:hint="eastAsia" w:ascii="仿宋_GB2312" w:hAnsi="宋体" w:eastAsia="仿宋_GB2312" w:cs="Courier New"/>
          <w:sz w:val="32"/>
          <w:szCs w:val="32"/>
          <w:lang w:eastAsia="zh-CN"/>
        </w:rPr>
        <w:t>，与上年收入持平。</w:t>
      </w:r>
    </w:p>
    <w:p w14:paraId="0E53ACAE">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r>
        <w:rPr>
          <w:rFonts w:ascii="黑体" w:hAnsi="黑体" w:eastAsia="黑体"/>
          <w:color w:val="FF0000"/>
          <w:sz w:val="32"/>
          <w:szCs w:val="32"/>
        </w:rPr>
        <w:t xml:space="preserve">                   </w:t>
      </w:r>
    </w:p>
    <w:p w14:paraId="1E721840">
      <w:pPr>
        <w:spacing w:line="560" w:lineRule="exact"/>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年一般公共预算支出年初预算为43.49万元，其中</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基本支出43</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49万元，占100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79D29B5D">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w:t>
      </w:r>
      <w:r>
        <w:rPr>
          <w:rFonts w:hint="eastAsia" w:ascii="黑体" w:hAnsi="黑体" w:eastAsia="黑体"/>
          <w:sz w:val="32"/>
          <w:szCs w:val="32"/>
          <w:lang w:eastAsia="zh-CN"/>
        </w:rPr>
        <w:t>基本</w:t>
      </w:r>
      <w:r>
        <w:rPr>
          <w:rFonts w:hint="eastAsia" w:ascii="黑体" w:hAnsi="黑体" w:eastAsia="黑体"/>
          <w:sz w:val="32"/>
          <w:szCs w:val="32"/>
        </w:rPr>
        <w:t>支出情况说明</w:t>
      </w:r>
      <w:r>
        <w:rPr>
          <w:rFonts w:ascii="黑体" w:hAnsi="黑体" w:eastAsia="黑体"/>
          <w:color w:val="FF0000"/>
          <w:sz w:val="32"/>
          <w:szCs w:val="32"/>
        </w:rPr>
        <w:t xml:space="preserve">                   </w:t>
      </w:r>
    </w:p>
    <w:p w14:paraId="0D7FD019">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年一般公共预算基本支出年初预算为43.49万元，其中：人员经费42.26万元，占97.17</w:t>
      </w:r>
      <w:r>
        <w:rPr>
          <w:rFonts w:ascii="仿宋_GB2312" w:hAnsi="宋体" w:eastAsia="仿宋_GB2312" w:cs="Courier New"/>
          <w:sz w:val="32"/>
          <w:szCs w:val="32"/>
        </w:rPr>
        <w:t>%</w:t>
      </w:r>
      <w:r>
        <w:rPr>
          <w:rFonts w:hint="eastAsia" w:ascii="仿宋_GB2312" w:hAnsi="宋体" w:eastAsia="仿宋_GB2312" w:cs="Courier New"/>
          <w:sz w:val="32"/>
          <w:szCs w:val="32"/>
        </w:rPr>
        <w:t>；公用经费1.23万元，占2.83</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607D49A1">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14:paraId="52705CB5">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我部门2023</w:t>
      </w:r>
      <w:r>
        <w:rPr>
          <w:rFonts w:hint="eastAsia" w:ascii="仿宋_GB2312" w:hAnsi="宋体" w:eastAsia="仿宋_GB2312" w:cs="Courier New"/>
          <w:sz w:val="32"/>
          <w:szCs w:val="32"/>
        </w:rPr>
        <w:t>年“三公”经费预算为0万元。</w:t>
      </w:r>
      <w:r>
        <w:rPr>
          <w:rFonts w:ascii="仿宋_GB2312" w:hAnsi="宋体" w:eastAsia="仿宋_GB2312" w:cs="Courier New"/>
          <w:sz w:val="32"/>
          <w:szCs w:val="32"/>
        </w:rPr>
        <w:t>20</w:t>
      </w:r>
      <w:r>
        <w:rPr>
          <w:rFonts w:hint="eastAsia" w:ascii="仿宋_GB2312" w:hAnsi="宋体" w:eastAsia="仿宋_GB2312" w:cs="Courier New"/>
          <w:sz w:val="32"/>
          <w:szCs w:val="32"/>
        </w:rPr>
        <w:t>23年“三公”经费支出预算数比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22年减少0万元。</w:t>
      </w:r>
    </w:p>
    <w:p w14:paraId="58122B30">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046E7809">
      <w:pPr>
        <w:kinsoku w:val="0"/>
        <w:overflowPunct w:val="0"/>
        <w:autoSpaceDE w:val="0"/>
        <w:autoSpaceDN w:val="0"/>
        <w:adjustRightInd w:val="0"/>
        <w:snapToGrid w:val="0"/>
        <w:spacing w:line="560" w:lineRule="exact"/>
        <w:ind w:firstLine="636"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主要用于单位工作人员公务出国（境）的住宿费、旅费、伙食补助费、杂费、培训费等支出。因公出国（境）费预算数与</w:t>
      </w:r>
      <w:r>
        <w:rPr>
          <w:rFonts w:ascii="仿宋_GB2312" w:hAnsi="宋体" w:eastAsia="仿宋_GB2312" w:cs="Courier New"/>
          <w:sz w:val="32"/>
          <w:szCs w:val="32"/>
        </w:rPr>
        <w:t>20</w:t>
      </w:r>
      <w:r>
        <w:rPr>
          <w:rFonts w:hint="eastAsia" w:ascii="仿宋_GB2312" w:hAnsi="宋体" w:eastAsia="仿宋_GB2312" w:cs="Courier New"/>
          <w:sz w:val="32"/>
          <w:szCs w:val="32"/>
        </w:rPr>
        <w:t>22年相比0万元。</w:t>
      </w:r>
    </w:p>
    <w:p w14:paraId="32DEA540">
      <w:pPr>
        <w:kinsoku w:val="0"/>
        <w:overflowPunct w:val="0"/>
        <w:autoSpaceDE w:val="0"/>
        <w:autoSpaceDN w:val="0"/>
        <w:adjustRightInd w:val="0"/>
        <w:snapToGrid w:val="0"/>
        <w:spacing w:line="360" w:lineRule="auto"/>
        <w:ind w:firstLine="636"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元，其中，公务用车购置费0万元；公务用车运行维护费0万元，主要用于开展工作所需公务用车的燃料费、维修费、过路过桥费、保险费、安全奖励费用等支出。公务用车购置费预算数与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22年相比0万元。公务用车运行维护费预算数比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22年相比0万元。</w:t>
      </w:r>
    </w:p>
    <w:p w14:paraId="35479005">
      <w:pPr>
        <w:kinsoku w:val="0"/>
        <w:overflowPunct w:val="0"/>
        <w:autoSpaceDE w:val="0"/>
        <w:autoSpaceDN w:val="0"/>
        <w:adjustRightInd w:val="0"/>
        <w:snapToGrid w:val="0"/>
        <w:spacing w:line="360" w:lineRule="auto"/>
        <w:ind w:firstLine="318" w:firstLineChars="1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（三）公务接待费0</w:t>
      </w:r>
      <w:r>
        <w:rPr>
          <w:rFonts w:hint="eastAsia" w:ascii="仿宋_GB2312" w:hAnsi="宋体" w:eastAsia="仿宋_GB2312" w:cs="Courier New"/>
          <w:sz w:val="32"/>
          <w:szCs w:val="32"/>
        </w:rPr>
        <w:t>万元，主要用于按规定开支的各类公务接待（含外宾接待）支出。公务接待费预算数比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22年相比0万元。</w:t>
      </w:r>
    </w:p>
    <w:p w14:paraId="1792FDA4">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47EC8E68">
      <w:pPr>
        <w:spacing w:line="560" w:lineRule="exact"/>
        <w:ind w:firstLine="640" w:firstLineChars="200"/>
        <w:rPr>
          <w:rFonts w:ascii="仿宋_GB2312" w:hAnsi="宋体" w:eastAsia="仿宋_GB2312" w:cs="Courier New"/>
          <w:sz w:val="32"/>
          <w:szCs w:val="32"/>
        </w:rPr>
      </w:pPr>
      <w:r>
        <w:rPr>
          <w:rFonts w:hint="eastAsia" w:ascii="仿宋_GB2312" w:eastAsia="仿宋_GB2312"/>
          <w:bCs/>
          <w:sz w:val="32"/>
          <w:szCs w:val="32"/>
        </w:rPr>
        <w:t>我部门2023年没有使用政府性基金预算拨款安排的支出。</w:t>
      </w:r>
    </w:p>
    <w:p w14:paraId="425A5D60">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九、上年结转情况说明</w:t>
      </w:r>
    </w:p>
    <w:p w14:paraId="71443568">
      <w:pPr>
        <w:spacing w:line="560" w:lineRule="exact"/>
        <w:ind w:firstLine="640" w:firstLineChars="200"/>
        <w:rPr>
          <w:rFonts w:ascii="黑体" w:hAnsi="Times New Roman" w:eastAsia="黑体" w:cs="黑体"/>
          <w:kern w:val="0"/>
          <w:sz w:val="32"/>
          <w:szCs w:val="32"/>
        </w:rPr>
      </w:pPr>
      <w:r>
        <w:rPr>
          <w:rFonts w:hint="eastAsia" w:ascii="仿宋_GB2312" w:eastAsia="仿宋_GB2312"/>
          <w:bCs/>
          <w:sz w:val="32"/>
          <w:szCs w:val="32"/>
        </w:rPr>
        <w:t>我部门2023年上年结转资金为0万元，</w:t>
      </w:r>
      <w:r>
        <w:rPr>
          <w:rFonts w:hint="eastAsia" w:ascii="仿宋_GB2312" w:hAnsi="宋体" w:eastAsia="仿宋_GB2312" w:cs="Courier New"/>
          <w:sz w:val="32"/>
          <w:szCs w:val="32"/>
        </w:rPr>
        <w:t>其中财政拨款</w:t>
      </w:r>
      <w:r>
        <w:rPr>
          <w:rFonts w:hint="eastAsia" w:ascii="仿宋_GB2312" w:eastAsia="仿宋_GB2312"/>
          <w:b/>
          <w:sz w:val="32"/>
          <w:szCs w:val="32"/>
        </w:rPr>
        <w:t>0</w:t>
      </w:r>
      <w:r>
        <w:rPr>
          <w:rFonts w:hint="eastAsia" w:ascii="仿宋_GB2312" w:hAnsi="宋体" w:eastAsia="仿宋_GB2312" w:cs="Courier New"/>
          <w:sz w:val="32"/>
          <w:szCs w:val="32"/>
        </w:rPr>
        <w:t>万元，占</w:t>
      </w:r>
      <w:r>
        <w:rPr>
          <w:rFonts w:hint="eastAsia" w:ascii="仿宋_GB2312" w:eastAsia="仿宋_GB2312"/>
          <w:b/>
          <w:sz w:val="32"/>
          <w:szCs w:val="32"/>
        </w:rPr>
        <w:t>0</w:t>
      </w:r>
      <w:r>
        <w:rPr>
          <w:rFonts w:ascii="仿宋_GB2312" w:hAnsi="宋体" w:eastAsia="仿宋_GB2312" w:cs="Courier New"/>
          <w:sz w:val="32"/>
          <w:szCs w:val="32"/>
        </w:rPr>
        <w:t>%</w:t>
      </w:r>
      <w:r>
        <w:rPr>
          <w:rFonts w:hint="eastAsia" w:ascii="仿宋_GB2312" w:hAnsi="宋体" w:eastAsia="仿宋_GB2312" w:cs="Courier New"/>
          <w:sz w:val="32"/>
          <w:szCs w:val="32"/>
        </w:rPr>
        <w:t>；政府性基金</w:t>
      </w:r>
      <w:r>
        <w:rPr>
          <w:rFonts w:hint="eastAsia" w:ascii="仿宋_GB2312" w:eastAsia="仿宋_GB2312"/>
          <w:b/>
          <w:sz w:val="32"/>
          <w:szCs w:val="32"/>
        </w:rPr>
        <w:t>0</w:t>
      </w:r>
      <w:r>
        <w:rPr>
          <w:rFonts w:hint="eastAsia" w:ascii="仿宋_GB2312" w:hAnsi="宋体" w:eastAsia="仿宋_GB2312" w:cs="Courier New"/>
          <w:sz w:val="32"/>
          <w:szCs w:val="32"/>
        </w:rPr>
        <w:t>万元，占</w:t>
      </w:r>
      <w:r>
        <w:rPr>
          <w:rFonts w:hint="eastAsia" w:ascii="仿宋_GB2312" w:eastAsia="仿宋_GB2312"/>
          <w:b/>
          <w:sz w:val="32"/>
          <w:szCs w:val="32"/>
        </w:rPr>
        <w:t>0</w:t>
      </w:r>
      <w:r>
        <w:rPr>
          <w:rFonts w:ascii="仿宋_GB2312" w:hAnsi="宋体" w:eastAsia="仿宋_GB2312" w:cs="Courier New"/>
          <w:sz w:val="32"/>
          <w:szCs w:val="32"/>
        </w:rPr>
        <w:t>%</w:t>
      </w:r>
      <w:r>
        <w:rPr>
          <w:rFonts w:hint="eastAsia" w:ascii="仿宋_GB2312" w:hAnsi="宋体" w:eastAsia="仿宋_GB2312" w:cs="Courier New"/>
          <w:sz w:val="32"/>
          <w:szCs w:val="32"/>
        </w:rPr>
        <w:t>；一般性转移支付资金</w:t>
      </w:r>
      <w:r>
        <w:rPr>
          <w:rFonts w:hint="eastAsia" w:ascii="仿宋_GB2312" w:eastAsia="仿宋_GB2312"/>
          <w:b/>
          <w:sz w:val="32"/>
          <w:szCs w:val="32"/>
        </w:rPr>
        <w:t>0</w:t>
      </w:r>
      <w:r>
        <w:rPr>
          <w:rFonts w:hint="eastAsia" w:ascii="仿宋_GB2312" w:hAnsi="宋体" w:eastAsia="仿宋_GB2312" w:cs="Courier New"/>
          <w:sz w:val="32"/>
          <w:szCs w:val="32"/>
        </w:rPr>
        <w:t>万元，占</w:t>
      </w:r>
      <w:r>
        <w:rPr>
          <w:rFonts w:hint="eastAsia" w:ascii="仿宋_GB2312" w:eastAsia="仿宋_GB2312"/>
          <w:b/>
          <w:sz w:val="32"/>
          <w:szCs w:val="32"/>
        </w:rPr>
        <w:t>0</w:t>
      </w:r>
      <w:r>
        <w:rPr>
          <w:rFonts w:ascii="仿宋_GB2312" w:hAnsi="宋体" w:eastAsia="仿宋_GB2312" w:cs="Courier New"/>
          <w:sz w:val="32"/>
          <w:szCs w:val="32"/>
        </w:rPr>
        <w:t>%</w:t>
      </w:r>
      <w:r>
        <w:rPr>
          <w:rFonts w:hint="eastAsia" w:ascii="仿宋_GB2312" w:eastAsia="仿宋_GB2312"/>
          <w:b/>
          <w:sz w:val="32"/>
          <w:szCs w:val="32"/>
        </w:rPr>
        <w:t>。</w:t>
      </w:r>
    </w:p>
    <w:p w14:paraId="2462E047">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十、其他重要事项的情况说明</w:t>
      </w:r>
    </w:p>
    <w:p w14:paraId="1C7FD7ED">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4795780F">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2023</w:t>
      </w:r>
      <w:r>
        <w:rPr>
          <w:rFonts w:hint="eastAsia" w:ascii="仿宋_GB2312" w:hAnsi="宋体" w:eastAsia="仿宋_GB2312" w:cs="Courier New"/>
          <w:sz w:val="32"/>
          <w:szCs w:val="32"/>
        </w:rPr>
        <w:t>年机关运行经费支出预算1.23万元，</w:t>
      </w:r>
      <w:r>
        <w:rPr>
          <w:rFonts w:hint="eastAsia" w:ascii="仿宋_GB2312" w:eastAsia="仿宋_GB2312"/>
          <w:sz w:val="32"/>
          <w:szCs w:val="32"/>
        </w:rPr>
        <w:t>主要保障机构正常运行及正常履职需要所需支出，包括公用经费、公务交通补贴、工会经费、职工福利等。</w:t>
      </w:r>
    </w:p>
    <w:p w14:paraId="55E0D6B4">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08D708B7">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23年政府采购预算安排0万元，其中：政府采购货物预算0万元、政府采购工程预算0万元、政府采购服务预算0万元......。</w:t>
      </w:r>
    </w:p>
    <w:p w14:paraId="7A0789D4">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color w:val="FF0000"/>
          <w:kern w:val="0"/>
          <w:sz w:val="32"/>
          <w:szCs w:val="32"/>
        </w:rPr>
      </w:pPr>
      <w:r>
        <w:rPr>
          <w:rFonts w:hint="eastAsia" w:ascii="仿宋_GB2312" w:hAnsi="Times New Roman" w:eastAsia="仿宋_GB2312" w:cs="仿宋_GB2312"/>
          <w:b/>
          <w:sz w:val="32"/>
          <w:szCs w:val="32"/>
        </w:rPr>
        <w:t>（三）绩效目标设置情况</w:t>
      </w:r>
    </w:p>
    <w:p w14:paraId="2A76DC6F">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eastAsia="仿宋_GB2312"/>
          <w:sz w:val="32"/>
          <w:szCs w:val="32"/>
        </w:rPr>
        <w:t>我</w:t>
      </w:r>
      <w:r>
        <w:rPr>
          <w:rFonts w:hint="eastAsia" w:ascii="仿宋_GB2312" w:hAnsi="宋体" w:eastAsia="仿宋_GB2312" w:cs="Courier New"/>
          <w:sz w:val="32"/>
          <w:szCs w:val="32"/>
        </w:rPr>
        <w:t>部门2023年预算项目分别从项目产出、项目效益、项目满意度等方面设立了绩效目标，综合反映了预算的数量、质量，社会经济效益、可持续影响及服务对象满意度等情况。</w:t>
      </w:r>
    </w:p>
    <w:p w14:paraId="65D072F4">
      <w:pPr>
        <w:kinsoku w:val="0"/>
        <w:overflowPunct w:val="0"/>
        <w:autoSpaceDE w:val="0"/>
        <w:autoSpaceDN w:val="0"/>
        <w:adjustRightInd w:val="0"/>
        <w:snapToGrid w:val="0"/>
        <w:spacing w:line="360" w:lineRule="auto"/>
        <w:ind w:firstLine="640" w:firstLineChars="200"/>
        <w:rPr>
          <w:rFonts w:hint="default" w:ascii="仿宋_GB2312" w:hAnsi="Times New Roman" w:eastAsia="仿宋_GB2312" w:cs="仿宋_GB2312"/>
          <w:b/>
          <w:sz w:val="32"/>
          <w:szCs w:val="32"/>
          <w:lang w:val="en-US" w:eastAsia="zh-CN"/>
        </w:rPr>
      </w:pPr>
      <w:r>
        <w:rPr>
          <w:rFonts w:hint="eastAsia" w:ascii="仿宋_GB2312" w:hAnsi="宋体" w:eastAsia="仿宋_GB2312" w:cs="Courier New"/>
          <w:sz w:val="32"/>
          <w:szCs w:val="32"/>
          <w:lang w:val="en-US" w:eastAsia="zh-CN"/>
        </w:rPr>
        <w:t>重点项目绩效情况   无</w:t>
      </w:r>
    </w:p>
    <w:p w14:paraId="78CB9BFD">
      <w:pPr>
        <w:numPr>
          <w:ilvl w:val="0"/>
          <w:numId w:val="1"/>
        </w:num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国有资产占用情况。</w:t>
      </w:r>
    </w:p>
    <w:p w14:paraId="5558FED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22年末，我部门共有车辆0辆，其中：一般公务用车0辆、一般执法执勤用车0辆、特种专业技术用车0辆，其他用车0辆；单价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万元以上通用设备0台（套），单位价值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万元以上专用设备0台（套）。</w:t>
      </w:r>
    </w:p>
    <w:p w14:paraId="0C01634F">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36C9E211">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我部门2023年没有专项转移支付项目</w:t>
      </w:r>
    </w:p>
    <w:p w14:paraId="5EE0B4BF">
      <w:pPr>
        <w:adjustRightInd w:val="0"/>
        <w:snapToGrid w:val="0"/>
        <w:spacing w:line="360" w:lineRule="auto"/>
        <w:jc w:val="center"/>
        <w:rPr>
          <w:rFonts w:ascii="黑体" w:hAnsi="黑体" w:eastAsia="黑体"/>
          <w:sz w:val="32"/>
          <w:szCs w:val="32"/>
        </w:rPr>
      </w:pPr>
    </w:p>
    <w:p w14:paraId="34B919B8">
      <w:pPr>
        <w:adjustRightInd w:val="0"/>
        <w:snapToGrid w:val="0"/>
        <w:spacing w:line="360" w:lineRule="auto"/>
        <w:jc w:val="center"/>
        <w:rPr>
          <w:rFonts w:ascii="黑体" w:hAnsi="黑体" w:eastAsia="黑体"/>
          <w:sz w:val="32"/>
          <w:szCs w:val="32"/>
        </w:rPr>
      </w:pPr>
    </w:p>
    <w:p w14:paraId="3EACC717">
      <w:pPr>
        <w:adjustRightInd w:val="0"/>
        <w:snapToGrid w:val="0"/>
        <w:spacing w:line="360" w:lineRule="auto"/>
        <w:jc w:val="center"/>
        <w:rPr>
          <w:rFonts w:ascii="黑体" w:hAnsi="黑体" w:eastAsia="黑体"/>
          <w:sz w:val="32"/>
          <w:szCs w:val="32"/>
        </w:rPr>
      </w:pPr>
    </w:p>
    <w:p w14:paraId="7EFC16E2">
      <w:pPr>
        <w:adjustRightInd w:val="0"/>
        <w:snapToGrid w:val="0"/>
        <w:spacing w:line="360" w:lineRule="auto"/>
        <w:jc w:val="center"/>
        <w:rPr>
          <w:rFonts w:ascii="黑体" w:hAnsi="黑体" w:eastAsia="黑体"/>
          <w:sz w:val="32"/>
          <w:szCs w:val="32"/>
        </w:rPr>
      </w:pPr>
    </w:p>
    <w:p w14:paraId="60A62D8C">
      <w:pPr>
        <w:adjustRightInd w:val="0"/>
        <w:snapToGrid w:val="0"/>
        <w:spacing w:line="360" w:lineRule="auto"/>
        <w:jc w:val="center"/>
        <w:rPr>
          <w:rFonts w:ascii="黑体" w:hAnsi="黑体" w:eastAsia="黑体"/>
          <w:sz w:val="32"/>
          <w:szCs w:val="32"/>
        </w:rPr>
      </w:pPr>
    </w:p>
    <w:p w14:paraId="3751C54D">
      <w:pPr>
        <w:adjustRightInd w:val="0"/>
        <w:snapToGrid w:val="0"/>
        <w:spacing w:line="360" w:lineRule="auto"/>
        <w:jc w:val="center"/>
        <w:rPr>
          <w:rFonts w:ascii="黑体" w:hAnsi="黑体" w:eastAsia="黑体"/>
          <w:sz w:val="32"/>
          <w:szCs w:val="32"/>
        </w:rPr>
      </w:pPr>
    </w:p>
    <w:p w14:paraId="2D533721">
      <w:pPr>
        <w:adjustRightInd w:val="0"/>
        <w:snapToGrid w:val="0"/>
        <w:spacing w:line="360" w:lineRule="auto"/>
        <w:jc w:val="center"/>
        <w:rPr>
          <w:rFonts w:ascii="黑体" w:hAnsi="黑体" w:eastAsia="黑体"/>
          <w:sz w:val="32"/>
          <w:szCs w:val="32"/>
        </w:rPr>
      </w:pPr>
    </w:p>
    <w:p w14:paraId="6FB847CB">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第三部分 名词解释</w:t>
      </w:r>
    </w:p>
    <w:p w14:paraId="29787431">
      <w:pPr>
        <w:adjustRightInd w:val="0"/>
        <w:snapToGrid w:val="0"/>
        <w:spacing w:line="360" w:lineRule="auto"/>
        <w:jc w:val="center"/>
        <w:rPr>
          <w:rFonts w:ascii="黑体" w:hAnsi="黑体" w:eastAsia="黑体"/>
          <w:sz w:val="32"/>
          <w:szCs w:val="32"/>
        </w:rPr>
      </w:pPr>
    </w:p>
    <w:p w14:paraId="5CC2DAC3">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0CE867C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32CEBE3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14:paraId="4702279C">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A789A63">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14:paraId="695C325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14:paraId="7ABBEE5D">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14:paraId="4842FA10">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D72E3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3D7C77B3">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1B875371">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0AF867B2">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7A96191E">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2E4A39DC">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22A21D96">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4A9EDAA7">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3D95CA25">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61359BD9">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53A61926">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6F6C5F09">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0F039FE4">
      <w:pPr>
        <w:kinsoku w:val="0"/>
        <w:overflowPunct w:val="0"/>
        <w:autoSpaceDE w:val="0"/>
        <w:autoSpaceDN w:val="0"/>
        <w:adjustRightInd w:val="0"/>
        <w:snapToGrid w:val="0"/>
        <w:spacing w:line="360" w:lineRule="auto"/>
        <w:ind w:firstLine="800" w:firstLineChars="200"/>
        <w:jc w:val="center"/>
        <w:rPr>
          <w:rFonts w:ascii="宋体" w:hAnsi="宋体" w:cs="宋体"/>
          <w:sz w:val="40"/>
          <w:szCs w:val="40"/>
        </w:rPr>
      </w:pPr>
    </w:p>
    <w:p w14:paraId="7289E480">
      <w:pPr>
        <w:kinsoku w:val="0"/>
        <w:overflowPunct w:val="0"/>
        <w:autoSpaceDE w:val="0"/>
        <w:autoSpaceDN w:val="0"/>
        <w:adjustRightInd w:val="0"/>
        <w:snapToGrid w:val="0"/>
        <w:spacing w:line="360" w:lineRule="auto"/>
        <w:ind w:firstLine="800" w:firstLineChars="200"/>
        <w:jc w:val="center"/>
        <w:rPr>
          <w:rFonts w:ascii="宋体" w:hAnsi="宋体" w:cs="宋体"/>
          <w:b/>
          <w:bCs/>
          <w:sz w:val="40"/>
          <w:szCs w:val="40"/>
        </w:rPr>
      </w:pPr>
    </w:p>
    <w:p w14:paraId="6EED2BF3">
      <w:pPr>
        <w:kinsoku w:val="0"/>
        <w:overflowPunct w:val="0"/>
        <w:autoSpaceDE w:val="0"/>
        <w:autoSpaceDN w:val="0"/>
        <w:adjustRightInd w:val="0"/>
        <w:snapToGrid w:val="0"/>
        <w:spacing w:line="360" w:lineRule="auto"/>
        <w:ind w:firstLine="800" w:firstLineChars="200"/>
        <w:jc w:val="center"/>
        <w:rPr>
          <w:rFonts w:ascii="宋体" w:hAnsi="宋体" w:cs="宋体"/>
          <w:b/>
          <w:bCs/>
          <w:sz w:val="40"/>
          <w:szCs w:val="40"/>
        </w:rPr>
      </w:pPr>
    </w:p>
    <w:p w14:paraId="2241F418">
      <w:pPr>
        <w:kinsoku w:val="0"/>
        <w:overflowPunct w:val="0"/>
        <w:autoSpaceDE w:val="0"/>
        <w:autoSpaceDN w:val="0"/>
        <w:adjustRightInd w:val="0"/>
        <w:snapToGrid w:val="0"/>
        <w:spacing w:line="360" w:lineRule="auto"/>
        <w:ind w:firstLine="800" w:firstLineChars="200"/>
        <w:jc w:val="center"/>
        <w:rPr>
          <w:rFonts w:ascii="宋体" w:hAnsi="宋体" w:cs="宋体"/>
          <w:b/>
          <w:bCs/>
          <w:sz w:val="40"/>
          <w:szCs w:val="40"/>
        </w:rPr>
      </w:pPr>
    </w:p>
    <w:p w14:paraId="2B48FED5">
      <w:pPr>
        <w:kinsoku w:val="0"/>
        <w:overflowPunct w:val="0"/>
        <w:autoSpaceDE w:val="0"/>
        <w:autoSpaceDN w:val="0"/>
        <w:adjustRightInd w:val="0"/>
        <w:snapToGrid w:val="0"/>
        <w:spacing w:line="360" w:lineRule="auto"/>
        <w:ind w:firstLine="800" w:firstLineChars="200"/>
        <w:jc w:val="center"/>
        <w:rPr>
          <w:rFonts w:ascii="宋体" w:hAnsi="宋体" w:cs="宋体"/>
          <w:b/>
          <w:bCs/>
          <w:sz w:val="40"/>
          <w:szCs w:val="40"/>
        </w:rPr>
      </w:pPr>
    </w:p>
    <w:p w14:paraId="13511AEF">
      <w:pPr>
        <w:kinsoku w:val="0"/>
        <w:overflowPunct w:val="0"/>
        <w:autoSpaceDE w:val="0"/>
        <w:autoSpaceDN w:val="0"/>
        <w:adjustRightInd w:val="0"/>
        <w:snapToGrid w:val="0"/>
        <w:spacing w:line="360" w:lineRule="auto"/>
        <w:ind w:firstLine="800" w:firstLineChars="200"/>
        <w:jc w:val="center"/>
        <w:rPr>
          <w:rFonts w:ascii="仿宋_GB2312" w:hAnsi="宋体" w:eastAsia="仿宋_GB2312" w:cs="Courier New"/>
          <w:b/>
          <w:bCs/>
          <w:sz w:val="32"/>
          <w:szCs w:val="32"/>
        </w:rPr>
      </w:pPr>
      <w:r>
        <w:rPr>
          <w:rFonts w:hint="eastAsia" w:ascii="宋体" w:hAnsi="宋体" w:cs="宋体"/>
          <w:b/>
          <w:bCs/>
          <w:sz w:val="40"/>
          <w:szCs w:val="40"/>
        </w:rPr>
        <w:t>第四部分</w:t>
      </w:r>
      <w:r>
        <w:rPr>
          <w:rFonts w:ascii="仿宋_GB2312" w:hAnsi="宋体" w:eastAsia="仿宋_GB2312" w:cs="Courier New"/>
          <w:b/>
          <w:bCs/>
          <w:sz w:val="32"/>
          <w:szCs w:val="32"/>
        </w:rPr>
        <w:t xml:space="preserve"> </w:t>
      </w:r>
    </w:p>
    <w:p w14:paraId="7A156466">
      <w:pPr>
        <w:kinsoku w:val="0"/>
        <w:overflowPunct w:val="0"/>
        <w:autoSpaceDE w:val="0"/>
        <w:autoSpaceDN w:val="0"/>
        <w:adjustRightInd w:val="0"/>
        <w:snapToGrid w:val="0"/>
        <w:spacing w:line="360" w:lineRule="auto"/>
        <w:ind w:firstLine="800" w:firstLineChars="200"/>
        <w:jc w:val="center"/>
        <w:rPr>
          <w:rFonts w:ascii="黑体" w:hAnsi="黑体" w:eastAsia="黑体" w:cs="黑体"/>
          <w:sz w:val="40"/>
          <w:szCs w:val="40"/>
        </w:rPr>
      </w:pPr>
      <w:r>
        <w:rPr>
          <w:rFonts w:hint="eastAsia" w:ascii="黑体" w:hAnsi="黑体" w:eastAsia="黑体" w:cs="黑体"/>
          <w:sz w:val="40"/>
          <w:szCs w:val="40"/>
        </w:rPr>
        <w:t>附件2023年度部门预算表</w:t>
      </w:r>
    </w:p>
    <w:p w14:paraId="04EC3248">
      <w:pPr>
        <w:adjustRightInd w:val="0"/>
        <w:snapToGrid w:val="0"/>
        <w:spacing w:line="360" w:lineRule="auto"/>
        <w:rPr>
          <w:rFonts w:ascii="仿宋_GB2312" w:hAnsi="仿宋_GB2312" w:eastAsia="仿宋_GB2312" w:cs="仿宋_GB2312"/>
          <w:sz w:val="32"/>
          <w:szCs w:val="32"/>
        </w:rPr>
      </w:pPr>
    </w:p>
    <w:p w14:paraId="69B276F6">
      <w:pPr>
        <w:adjustRightInd w:val="0"/>
        <w:snapToGrid w:val="0"/>
        <w:spacing w:line="360" w:lineRule="auto"/>
        <w:rPr>
          <w:rFonts w:ascii="仿宋_GB2312" w:hAnsi="仿宋_GB2312" w:eastAsia="仿宋_GB2312" w:cs="仿宋_GB2312"/>
          <w:sz w:val="32"/>
          <w:szCs w:val="32"/>
        </w:rPr>
      </w:pPr>
    </w:p>
    <w:p w14:paraId="35CE91F4">
      <w:pPr>
        <w:adjustRightInd w:val="0"/>
        <w:snapToGrid w:val="0"/>
        <w:spacing w:line="360" w:lineRule="auto"/>
        <w:rPr>
          <w:rFonts w:ascii="仿宋_GB2312" w:hAnsi="仿宋_GB2312" w:eastAsia="仿宋_GB2312" w:cs="仿宋_GB2312"/>
          <w:sz w:val="32"/>
          <w:szCs w:val="32"/>
        </w:rPr>
      </w:pPr>
    </w:p>
    <w:p w14:paraId="01C3E2D0">
      <w:pPr>
        <w:adjustRightInd w:val="0"/>
        <w:snapToGrid w:val="0"/>
        <w:spacing w:line="360" w:lineRule="auto"/>
        <w:rPr>
          <w:rFonts w:ascii="仿宋_GB2312" w:hAnsi="仿宋_GB2312" w:eastAsia="仿宋_GB2312" w:cs="仿宋_GB2312"/>
          <w:sz w:val="32"/>
          <w:szCs w:val="32"/>
        </w:rPr>
      </w:pPr>
    </w:p>
    <w:p w14:paraId="5992BC70">
      <w:pPr>
        <w:adjustRightInd w:val="0"/>
        <w:snapToGrid w:val="0"/>
        <w:spacing w:line="360" w:lineRule="auto"/>
        <w:rPr>
          <w:rFonts w:ascii="仿宋_GB2312" w:hAnsi="仿宋_GB2312" w:eastAsia="仿宋_GB2312" w:cs="仿宋_GB2312"/>
          <w:sz w:val="32"/>
          <w:szCs w:val="32"/>
        </w:rPr>
      </w:pPr>
    </w:p>
    <w:p w14:paraId="1CE436B2">
      <w:pPr>
        <w:adjustRightInd w:val="0"/>
        <w:snapToGrid w:val="0"/>
        <w:spacing w:line="360" w:lineRule="auto"/>
        <w:rPr>
          <w:rFonts w:ascii="仿宋_GB2312" w:hAnsi="仿宋_GB2312" w:eastAsia="仿宋_GB2312" w:cs="仿宋_GB2312"/>
          <w:sz w:val="32"/>
          <w:szCs w:val="32"/>
        </w:rPr>
      </w:pPr>
    </w:p>
    <w:p w14:paraId="3387815B">
      <w:pPr>
        <w:adjustRightInd w:val="0"/>
        <w:snapToGrid w:val="0"/>
        <w:spacing w:line="360" w:lineRule="auto"/>
        <w:rPr>
          <w:rFonts w:ascii="仿宋_GB2312" w:hAnsi="仿宋_GB2312" w:eastAsia="仿宋_GB2312" w:cs="仿宋_GB2312"/>
          <w:sz w:val="32"/>
          <w:szCs w:val="32"/>
        </w:rPr>
      </w:pPr>
    </w:p>
    <w:p w14:paraId="034CE38F">
      <w:pPr>
        <w:adjustRightInd w:val="0"/>
        <w:snapToGrid w:val="0"/>
        <w:spacing w:line="360" w:lineRule="auto"/>
        <w:rPr>
          <w:rFonts w:ascii="仿宋_GB2312" w:hAnsi="仿宋_GB2312" w:eastAsia="仿宋_GB2312" w:cs="仿宋_GB2312"/>
          <w:sz w:val="32"/>
          <w:szCs w:val="32"/>
        </w:rPr>
      </w:pPr>
    </w:p>
    <w:p w14:paraId="4EBC258D">
      <w:pPr>
        <w:adjustRightInd w:val="0"/>
        <w:snapToGrid w:val="0"/>
        <w:spacing w:line="360" w:lineRule="auto"/>
        <w:rPr>
          <w:rFonts w:ascii="仿宋_GB2312" w:hAnsi="仿宋_GB2312" w:eastAsia="仿宋_GB2312" w:cs="仿宋_GB2312"/>
          <w:sz w:val="32"/>
          <w:szCs w:val="32"/>
        </w:rPr>
      </w:pPr>
    </w:p>
    <w:p w14:paraId="63FF321F">
      <w:pPr>
        <w:adjustRightInd w:val="0"/>
        <w:snapToGrid w:val="0"/>
        <w:spacing w:line="360" w:lineRule="auto"/>
        <w:rPr>
          <w:rFonts w:ascii="仿宋_GB2312" w:hAnsi="仿宋_GB2312" w:eastAsia="仿宋_GB2312" w:cs="仿宋_GB2312"/>
          <w:sz w:val="32"/>
          <w:szCs w:val="32"/>
        </w:rPr>
      </w:pPr>
    </w:p>
    <w:p w14:paraId="57B91830">
      <w:pPr>
        <w:adjustRightInd w:val="0"/>
        <w:snapToGrid w:val="0"/>
        <w:spacing w:line="360" w:lineRule="auto"/>
        <w:rPr>
          <w:rFonts w:ascii="仿宋_GB2312" w:hAnsi="仿宋_GB2312" w:eastAsia="仿宋_GB2312" w:cs="仿宋_GB2312"/>
          <w:sz w:val="32"/>
          <w:szCs w:val="32"/>
        </w:rPr>
      </w:pPr>
    </w:p>
    <w:p w14:paraId="212ED65B">
      <w:pPr>
        <w:adjustRightInd w:val="0"/>
        <w:snapToGrid w:val="0"/>
        <w:spacing w:line="360" w:lineRule="auto"/>
        <w:rPr>
          <w:rFonts w:ascii="仿宋_GB2312" w:hAnsi="仿宋_GB2312" w:eastAsia="仿宋_GB2312" w:cs="仿宋_GB2312"/>
          <w:sz w:val="32"/>
          <w:szCs w:val="32"/>
        </w:rPr>
      </w:pPr>
    </w:p>
    <w:p w14:paraId="511DD9DD">
      <w:pPr>
        <w:adjustRightInd w:val="0"/>
        <w:snapToGrid w:val="0"/>
        <w:spacing w:line="360" w:lineRule="auto"/>
        <w:rPr>
          <w:rFonts w:ascii="仿宋_GB2312" w:hAnsi="仿宋_GB2312" w:eastAsia="仿宋_GB2312" w:cs="仿宋_GB2312"/>
          <w:sz w:val="32"/>
          <w:szCs w:val="32"/>
        </w:rPr>
      </w:pPr>
    </w:p>
    <w:p w14:paraId="397CF147">
      <w:pPr>
        <w:adjustRightInd w:val="0"/>
        <w:snapToGrid w:val="0"/>
        <w:spacing w:line="360" w:lineRule="auto"/>
        <w:rPr>
          <w:rFonts w:ascii="仿宋_GB2312" w:hAnsi="仿宋_GB2312" w:eastAsia="仿宋_GB2312" w:cs="仿宋_GB2312"/>
          <w:sz w:val="32"/>
          <w:szCs w:val="32"/>
        </w:rPr>
      </w:pPr>
    </w:p>
    <w:p w14:paraId="6B942AFF">
      <w:pPr>
        <w:adjustRightInd w:val="0"/>
        <w:snapToGrid w:val="0"/>
        <w:spacing w:line="360" w:lineRule="auto"/>
        <w:rPr>
          <w:rFonts w:ascii="仿宋_GB2312" w:hAnsi="仿宋_GB2312" w:eastAsia="仿宋_GB2312" w:cs="仿宋_GB2312"/>
          <w:sz w:val="32"/>
          <w:szCs w:val="32"/>
        </w:rPr>
      </w:pPr>
    </w:p>
    <w:p w14:paraId="79873645">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tbl>
      <w:tblPr>
        <w:tblStyle w:val="6"/>
        <w:tblW w:w="9225" w:type="dxa"/>
        <w:tblInd w:w="93" w:type="dxa"/>
        <w:tblLayout w:type="autofit"/>
        <w:tblCellMar>
          <w:top w:w="0" w:type="dxa"/>
          <w:left w:w="108" w:type="dxa"/>
          <w:bottom w:w="0" w:type="dxa"/>
          <w:right w:w="108" w:type="dxa"/>
        </w:tblCellMar>
      </w:tblPr>
      <w:tblGrid>
        <w:gridCol w:w="3075"/>
        <w:gridCol w:w="1537"/>
        <w:gridCol w:w="3075"/>
        <w:gridCol w:w="1538"/>
      </w:tblGrid>
      <w:tr w14:paraId="178A19B4">
        <w:tblPrEx>
          <w:tblCellMar>
            <w:top w:w="0" w:type="dxa"/>
            <w:left w:w="108" w:type="dxa"/>
            <w:bottom w:w="0" w:type="dxa"/>
            <w:right w:w="108" w:type="dxa"/>
          </w:tblCellMar>
        </w:tblPrEx>
        <w:trPr>
          <w:trHeight w:val="285" w:hRule="atLeast"/>
        </w:trPr>
        <w:tc>
          <w:tcPr>
            <w:tcW w:w="9230" w:type="dxa"/>
            <w:gridSpan w:val="4"/>
            <w:tcBorders>
              <w:top w:val="nil"/>
              <w:left w:val="nil"/>
              <w:bottom w:val="nil"/>
              <w:right w:val="nil"/>
            </w:tcBorders>
            <w:shd w:val="clear" w:color="auto" w:fill="auto"/>
            <w:vAlign w:val="center"/>
          </w:tcPr>
          <w:p w14:paraId="37CB2B71">
            <w:pPr>
              <w:widowControl/>
              <w:jc w:val="right"/>
              <w:textAlignment w:val="center"/>
              <w:rPr>
                <w:rFonts w:ascii="宋体" w:hAnsi="宋体" w:cs="宋体"/>
                <w:color w:val="000000"/>
                <w:kern w:val="0"/>
                <w:sz w:val="18"/>
                <w:szCs w:val="18"/>
                <w:lang w:bidi="ar"/>
              </w:rPr>
            </w:pPr>
          </w:p>
          <w:p w14:paraId="45F39B2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 xml:space="preserve">预算01表  </w:t>
            </w:r>
          </w:p>
        </w:tc>
      </w:tr>
      <w:tr w14:paraId="48EABD5C">
        <w:tblPrEx>
          <w:tblCellMar>
            <w:top w:w="0" w:type="dxa"/>
            <w:left w:w="108" w:type="dxa"/>
            <w:bottom w:w="0" w:type="dxa"/>
            <w:right w:w="108" w:type="dxa"/>
          </w:tblCellMar>
        </w:tblPrEx>
        <w:trPr>
          <w:trHeight w:val="569" w:hRule="atLeast"/>
        </w:trPr>
        <w:tc>
          <w:tcPr>
            <w:tcW w:w="9230" w:type="dxa"/>
            <w:gridSpan w:val="4"/>
            <w:tcBorders>
              <w:top w:val="nil"/>
              <w:left w:val="nil"/>
              <w:bottom w:val="nil"/>
              <w:right w:val="nil"/>
            </w:tcBorders>
            <w:shd w:val="clear" w:color="auto" w:fill="auto"/>
            <w:vAlign w:val="center"/>
          </w:tcPr>
          <w:p w14:paraId="02B5920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2023年单位收支总体情况表</w:t>
            </w:r>
          </w:p>
        </w:tc>
      </w:tr>
      <w:tr w14:paraId="22DC9270">
        <w:tblPrEx>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vAlign w:val="center"/>
          </w:tcPr>
          <w:p w14:paraId="4ED390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4615" w:type="dxa"/>
            <w:gridSpan w:val="2"/>
            <w:tcBorders>
              <w:top w:val="nil"/>
              <w:left w:val="nil"/>
              <w:bottom w:val="nil"/>
              <w:right w:val="nil"/>
            </w:tcBorders>
            <w:shd w:val="clear" w:color="auto" w:fill="auto"/>
            <w:vAlign w:val="center"/>
          </w:tcPr>
          <w:p w14:paraId="752BDC0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538" w:type="dxa"/>
            <w:tcBorders>
              <w:top w:val="nil"/>
              <w:left w:val="nil"/>
              <w:bottom w:val="nil"/>
              <w:right w:val="nil"/>
            </w:tcBorders>
            <w:shd w:val="clear" w:color="auto" w:fill="auto"/>
            <w:vAlign w:val="center"/>
          </w:tcPr>
          <w:p w14:paraId="5C3D7F1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00A38DEB">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75C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收入</w:t>
            </w: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66C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支出</w:t>
            </w:r>
          </w:p>
        </w:tc>
      </w:tr>
      <w:tr w14:paraId="643988F7">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50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A2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金额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DDB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项目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3C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金额</w:t>
            </w:r>
          </w:p>
        </w:tc>
      </w:tr>
      <w:tr w14:paraId="263DA25C">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9E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37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985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一、一般公共服务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ECC">
            <w:pPr>
              <w:jc w:val="right"/>
              <w:rPr>
                <w:rFonts w:ascii="宋体" w:hAnsi="宋体" w:cs="宋体"/>
                <w:color w:val="000000"/>
                <w:sz w:val="18"/>
                <w:szCs w:val="18"/>
              </w:rPr>
            </w:pPr>
          </w:p>
        </w:tc>
      </w:tr>
      <w:tr w14:paraId="6B3C5354">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4A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其中：财政拨款</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C39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BD4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二、外交</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284">
            <w:pPr>
              <w:jc w:val="right"/>
              <w:rPr>
                <w:rFonts w:ascii="宋体" w:hAnsi="宋体" w:cs="宋体"/>
                <w:color w:val="000000"/>
                <w:sz w:val="18"/>
                <w:szCs w:val="18"/>
              </w:rPr>
            </w:pPr>
          </w:p>
        </w:tc>
      </w:tr>
      <w:tr w14:paraId="5943A267">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78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8EC2">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E73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228">
            <w:pPr>
              <w:jc w:val="right"/>
              <w:rPr>
                <w:rFonts w:ascii="宋体" w:hAnsi="宋体" w:cs="宋体"/>
                <w:color w:val="000000"/>
                <w:sz w:val="18"/>
                <w:szCs w:val="18"/>
              </w:rPr>
            </w:pPr>
          </w:p>
        </w:tc>
      </w:tr>
      <w:tr w14:paraId="584D85F1">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3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89E">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DC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四、公共安全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9231">
            <w:pPr>
              <w:jc w:val="right"/>
              <w:rPr>
                <w:rFonts w:ascii="宋体" w:hAnsi="宋体" w:cs="宋体"/>
                <w:color w:val="000000"/>
                <w:sz w:val="18"/>
                <w:szCs w:val="18"/>
              </w:rPr>
            </w:pPr>
          </w:p>
        </w:tc>
      </w:tr>
      <w:tr w14:paraId="06108E6E">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9B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四、财政专户管理资金收入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EC93">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F7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五、教育</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4078">
            <w:pPr>
              <w:jc w:val="right"/>
              <w:rPr>
                <w:rFonts w:ascii="宋体" w:hAnsi="宋体" w:cs="宋体"/>
                <w:color w:val="000000"/>
                <w:sz w:val="18"/>
                <w:szCs w:val="18"/>
              </w:rPr>
            </w:pPr>
          </w:p>
        </w:tc>
      </w:tr>
      <w:tr w14:paraId="4A67716C">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3D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五、事业收入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5B03">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6AF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六、科学技术</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A9B">
            <w:pPr>
              <w:jc w:val="right"/>
              <w:rPr>
                <w:rFonts w:ascii="宋体" w:hAnsi="宋体" w:cs="宋体"/>
                <w:color w:val="000000"/>
                <w:sz w:val="18"/>
                <w:szCs w:val="18"/>
              </w:rPr>
            </w:pPr>
          </w:p>
        </w:tc>
      </w:tr>
      <w:tr w14:paraId="5418C856">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477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六、事业单位经营收入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6035">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6B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七、文化旅游体育与传媒</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C5A">
            <w:pPr>
              <w:jc w:val="right"/>
              <w:rPr>
                <w:rFonts w:ascii="宋体" w:hAnsi="宋体" w:cs="宋体"/>
                <w:color w:val="000000"/>
                <w:sz w:val="18"/>
                <w:szCs w:val="18"/>
              </w:rPr>
            </w:pPr>
          </w:p>
        </w:tc>
      </w:tr>
      <w:tr w14:paraId="682C674C">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95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七、上级补助收入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1EE">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52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八、社会保障和就业</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D3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r>
      <w:tr w14:paraId="321FB40E">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B4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八、附属单位上缴收入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B66">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26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九、社会保险基金支出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6DC1">
            <w:pPr>
              <w:jc w:val="right"/>
              <w:rPr>
                <w:rFonts w:ascii="宋体" w:hAnsi="宋体" w:cs="宋体"/>
                <w:color w:val="000000"/>
                <w:sz w:val="18"/>
                <w:szCs w:val="18"/>
              </w:rPr>
            </w:pPr>
          </w:p>
        </w:tc>
      </w:tr>
      <w:tr w14:paraId="018F3730">
        <w:tblPrEx>
          <w:tblCellMar>
            <w:top w:w="0" w:type="dxa"/>
            <w:left w:w="108" w:type="dxa"/>
            <w:bottom w:w="0" w:type="dxa"/>
            <w:right w:w="108" w:type="dxa"/>
          </w:tblCellMar>
        </w:tblPrEx>
        <w:trPr>
          <w:trHeight w:val="285"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61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九、其他收入</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9C1">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46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十、卫生健康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7B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r>
      <w:tr w14:paraId="4582B7A7">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BE07A">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B53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十一、节能环保</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92B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r>
      <w:tr w14:paraId="6E045946">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A24A7">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961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十二、城乡社区事务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BA7A">
            <w:pPr>
              <w:jc w:val="right"/>
              <w:rPr>
                <w:rFonts w:ascii="宋体" w:hAnsi="宋体" w:cs="宋体"/>
                <w:color w:val="000000"/>
                <w:sz w:val="18"/>
                <w:szCs w:val="18"/>
              </w:rPr>
            </w:pPr>
          </w:p>
        </w:tc>
      </w:tr>
      <w:tr w14:paraId="513D5B98">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96675">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70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十三、农林水事务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380">
            <w:pPr>
              <w:jc w:val="right"/>
              <w:rPr>
                <w:rFonts w:ascii="宋体" w:hAnsi="宋体" w:cs="宋体"/>
                <w:color w:val="000000"/>
                <w:sz w:val="18"/>
                <w:szCs w:val="18"/>
              </w:rPr>
            </w:pPr>
          </w:p>
        </w:tc>
      </w:tr>
      <w:tr w14:paraId="52D53056">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6D151">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CF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十四、交通运输</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CA27">
            <w:pPr>
              <w:jc w:val="right"/>
              <w:rPr>
                <w:rFonts w:ascii="宋体" w:hAnsi="宋体" w:cs="宋体"/>
                <w:color w:val="000000"/>
                <w:sz w:val="18"/>
                <w:szCs w:val="18"/>
              </w:rPr>
            </w:pPr>
          </w:p>
        </w:tc>
      </w:tr>
      <w:tr w14:paraId="422327A7">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E7054">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62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十五、资源勘探信息等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049">
            <w:pPr>
              <w:jc w:val="right"/>
              <w:rPr>
                <w:rFonts w:ascii="宋体" w:hAnsi="宋体" w:cs="宋体"/>
                <w:color w:val="000000"/>
                <w:sz w:val="18"/>
                <w:szCs w:val="18"/>
              </w:rPr>
            </w:pPr>
          </w:p>
        </w:tc>
      </w:tr>
      <w:tr w14:paraId="39D74ED0">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ED0A">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7D2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十六、商业服务业等</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4EC">
            <w:pPr>
              <w:jc w:val="right"/>
              <w:rPr>
                <w:rFonts w:ascii="宋体" w:hAnsi="宋体" w:cs="宋体"/>
                <w:color w:val="000000"/>
                <w:sz w:val="18"/>
                <w:szCs w:val="18"/>
              </w:rPr>
            </w:pPr>
          </w:p>
        </w:tc>
      </w:tr>
      <w:tr w14:paraId="05434F6A">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A0C9">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E8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F643">
            <w:pPr>
              <w:jc w:val="right"/>
              <w:rPr>
                <w:rFonts w:ascii="宋体" w:hAnsi="宋体" w:cs="宋体"/>
                <w:color w:val="000000"/>
                <w:sz w:val="18"/>
                <w:szCs w:val="18"/>
              </w:rPr>
            </w:pPr>
          </w:p>
        </w:tc>
      </w:tr>
      <w:tr w14:paraId="22959B0D">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9CD1">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466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5E28">
            <w:pPr>
              <w:jc w:val="right"/>
              <w:rPr>
                <w:rFonts w:ascii="宋体" w:hAnsi="宋体" w:cs="宋体"/>
                <w:color w:val="000000"/>
                <w:sz w:val="18"/>
                <w:szCs w:val="18"/>
              </w:rPr>
            </w:pPr>
          </w:p>
        </w:tc>
      </w:tr>
      <w:tr w14:paraId="3D6661A2">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17A5E">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50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60A">
            <w:pPr>
              <w:jc w:val="right"/>
              <w:rPr>
                <w:rFonts w:ascii="宋体" w:hAnsi="宋体" w:cs="宋体"/>
                <w:color w:val="000000"/>
                <w:sz w:val="18"/>
                <w:szCs w:val="18"/>
              </w:rPr>
            </w:pPr>
          </w:p>
        </w:tc>
      </w:tr>
      <w:tr w14:paraId="7C1F6176">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6576F">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CB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C4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r>
      <w:tr w14:paraId="501E2530">
        <w:tblPrEx>
          <w:tblCellMar>
            <w:top w:w="0" w:type="dxa"/>
            <w:left w:w="108" w:type="dxa"/>
            <w:bottom w:w="0" w:type="dxa"/>
            <w:right w:w="108" w:type="dxa"/>
          </w:tblCellMar>
        </w:tblPrEx>
        <w:trPr>
          <w:trHeight w:val="285"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53CD0">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47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2D7">
            <w:pPr>
              <w:jc w:val="right"/>
              <w:rPr>
                <w:rFonts w:ascii="宋体" w:hAnsi="宋体" w:cs="宋体"/>
                <w:color w:val="000000"/>
                <w:sz w:val="18"/>
                <w:szCs w:val="18"/>
              </w:rPr>
            </w:pPr>
          </w:p>
        </w:tc>
      </w:tr>
      <w:tr w14:paraId="120B0E07">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81A4">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F31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1208">
            <w:pPr>
              <w:jc w:val="right"/>
              <w:rPr>
                <w:rFonts w:ascii="宋体" w:hAnsi="宋体" w:cs="宋体"/>
                <w:color w:val="000000"/>
                <w:sz w:val="18"/>
                <w:szCs w:val="18"/>
              </w:rPr>
            </w:pPr>
          </w:p>
        </w:tc>
      </w:tr>
      <w:tr w14:paraId="3259DEC8">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67F7E">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59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44C5">
            <w:pPr>
              <w:jc w:val="right"/>
              <w:rPr>
                <w:rFonts w:ascii="宋体" w:hAnsi="宋体" w:cs="宋体"/>
                <w:color w:val="000000"/>
                <w:sz w:val="18"/>
                <w:szCs w:val="18"/>
              </w:rPr>
            </w:pPr>
          </w:p>
        </w:tc>
      </w:tr>
      <w:tr w14:paraId="6D9E431A">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350F0">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DFA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E4E6">
            <w:pPr>
              <w:jc w:val="right"/>
              <w:rPr>
                <w:rFonts w:ascii="宋体" w:hAnsi="宋体" w:cs="宋体"/>
                <w:color w:val="000000"/>
                <w:sz w:val="18"/>
                <w:szCs w:val="18"/>
              </w:rPr>
            </w:pPr>
          </w:p>
        </w:tc>
      </w:tr>
      <w:tr w14:paraId="636542B5">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B6AB5">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87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89D">
            <w:pPr>
              <w:jc w:val="right"/>
              <w:rPr>
                <w:rFonts w:ascii="宋体" w:hAnsi="宋体" w:cs="宋体"/>
                <w:color w:val="000000"/>
                <w:sz w:val="18"/>
                <w:szCs w:val="18"/>
              </w:rPr>
            </w:pPr>
          </w:p>
        </w:tc>
      </w:tr>
      <w:tr w14:paraId="349518EC">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4A6B1">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C8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98F1">
            <w:pPr>
              <w:jc w:val="right"/>
              <w:rPr>
                <w:rFonts w:ascii="宋体" w:hAnsi="宋体" w:cs="宋体"/>
                <w:color w:val="000000"/>
                <w:sz w:val="18"/>
                <w:szCs w:val="18"/>
              </w:rPr>
            </w:pPr>
          </w:p>
        </w:tc>
      </w:tr>
      <w:tr w14:paraId="0CC56BD5">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BF468">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D7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B8DE">
            <w:pPr>
              <w:jc w:val="right"/>
              <w:rPr>
                <w:rFonts w:ascii="宋体" w:hAnsi="宋体" w:cs="宋体"/>
                <w:color w:val="000000"/>
                <w:sz w:val="18"/>
                <w:szCs w:val="18"/>
              </w:rPr>
            </w:pPr>
          </w:p>
        </w:tc>
      </w:tr>
      <w:tr w14:paraId="2CC43E8F">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6832E">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48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EC0">
            <w:pPr>
              <w:jc w:val="right"/>
              <w:rPr>
                <w:rFonts w:ascii="宋体" w:hAnsi="宋体" w:cs="宋体"/>
                <w:color w:val="000000"/>
                <w:sz w:val="18"/>
                <w:szCs w:val="18"/>
              </w:rPr>
            </w:pPr>
          </w:p>
        </w:tc>
      </w:tr>
      <w:tr w14:paraId="387F8DD4">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75F4">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E2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10E">
            <w:pPr>
              <w:jc w:val="right"/>
              <w:rPr>
                <w:rFonts w:ascii="宋体" w:hAnsi="宋体" w:cs="宋体"/>
                <w:color w:val="000000"/>
                <w:sz w:val="18"/>
                <w:szCs w:val="18"/>
              </w:rPr>
            </w:pPr>
          </w:p>
        </w:tc>
      </w:tr>
      <w:tr w14:paraId="4857E09C">
        <w:tblPrEx>
          <w:tblCellMar>
            <w:top w:w="0" w:type="dxa"/>
            <w:left w:w="108" w:type="dxa"/>
            <w:bottom w:w="0" w:type="dxa"/>
            <w:right w:w="108" w:type="dxa"/>
          </w:tblCellMar>
        </w:tblPrEx>
        <w:trPr>
          <w:trHeight w:val="286"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0CE95">
            <w:pPr>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5D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8C8">
            <w:pPr>
              <w:jc w:val="right"/>
              <w:rPr>
                <w:rFonts w:ascii="宋体" w:hAnsi="宋体" w:cs="宋体"/>
                <w:color w:val="000000"/>
                <w:sz w:val="18"/>
                <w:szCs w:val="18"/>
              </w:rPr>
            </w:pPr>
          </w:p>
        </w:tc>
      </w:tr>
      <w:tr w14:paraId="1AFC343D">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B7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 年 收 入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C3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AA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 年 支 出 合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565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r>
      <w:tr w14:paraId="07BC70DB">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43B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上年结转结余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5B9">
            <w:pPr>
              <w:jc w:val="right"/>
              <w:rPr>
                <w:rFonts w:ascii="宋体" w:hAnsi="宋体" w:cs="宋体"/>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760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年终结转结余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38C1">
            <w:pPr>
              <w:rPr>
                <w:rFonts w:ascii="宋体" w:hAnsi="宋体" w:cs="宋体"/>
                <w:color w:val="000000"/>
                <w:sz w:val="18"/>
                <w:szCs w:val="18"/>
              </w:rPr>
            </w:pPr>
          </w:p>
        </w:tc>
      </w:tr>
      <w:tr w14:paraId="55EA3642">
        <w:tblPrEx>
          <w:tblCellMar>
            <w:top w:w="0" w:type="dxa"/>
            <w:left w:w="108" w:type="dxa"/>
            <w:bottom w:w="0" w:type="dxa"/>
            <w:right w:w="108" w:type="dxa"/>
          </w:tblCellMar>
        </w:tblPrEx>
        <w:trPr>
          <w:trHeight w:val="286" w:hRule="atLeast"/>
        </w:trPr>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E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收 入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262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403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 出 总 计</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61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r>
    </w:tbl>
    <w:p w14:paraId="102F8FD4">
      <w:pPr>
        <w:kinsoku w:val="0"/>
        <w:overflowPunct w:val="0"/>
        <w:adjustRightInd w:val="0"/>
        <w:snapToGrid w:val="0"/>
        <w:spacing w:line="360" w:lineRule="auto"/>
        <w:ind w:right="51"/>
        <w:jc w:val="left"/>
        <w:rPr>
          <w:rFonts w:ascii="仿宋_GB2312" w:hAnsi="仿宋_GB2312" w:eastAsia="仿宋_GB2312" w:cs="仿宋_GB2312"/>
          <w:sz w:val="32"/>
          <w:szCs w:val="32"/>
        </w:rPr>
        <w:sectPr>
          <w:headerReference r:id="rId3" w:type="default"/>
          <w:pgSz w:w="11906" w:h="16838"/>
          <w:pgMar w:top="1440" w:right="1077" w:bottom="1440" w:left="1077" w:header="851" w:footer="992" w:gutter="0"/>
          <w:cols w:space="425" w:num="1"/>
          <w:docGrid w:type="linesAndChars" w:linePitch="312" w:charSpace="0"/>
        </w:sectPr>
      </w:pPr>
    </w:p>
    <w:p w14:paraId="384CBA5E">
      <w:pPr>
        <w:kinsoku w:val="0"/>
        <w:overflowPunct w:val="0"/>
        <w:adjustRightInd w:val="0"/>
        <w:snapToGrid w:val="0"/>
        <w:spacing w:line="360" w:lineRule="auto"/>
        <w:ind w:right="51"/>
        <w:jc w:val="left"/>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tbl>
      <w:tblPr>
        <w:tblStyle w:val="6"/>
        <w:tblW w:w="14000" w:type="dxa"/>
        <w:tblInd w:w="93" w:type="dxa"/>
        <w:tblLayout w:type="autofit"/>
        <w:tblCellMar>
          <w:top w:w="0" w:type="dxa"/>
          <w:left w:w="108" w:type="dxa"/>
          <w:bottom w:w="0" w:type="dxa"/>
          <w:right w:w="108" w:type="dxa"/>
        </w:tblCellMar>
      </w:tblPr>
      <w:tblGrid>
        <w:gridCol w:w="1045"/>
        <w:gridCol w:w="673"/>
        <w:gridCol w:w="921"/>
        <w:gridCol w:w="921"/>
        <w:gridCol w:w="1047"/>
        <w:gridCol w:w="921"/>
        <w:gridCol w:w="579"/>
        <w:gridCol w:w="547"/>
        <w:gridCol w:w="691"/>
        <w:gridCol w:w="563"/>
        <w:gridCol w:w="547"/>
        <w:gridCol w:w="612"/>
        <w:gridCol w:w="651"/>
        <w:gridCol w:w="553"/>
        <w:gridCol w:w="547"/>
        <w:gridCol w:w="547"/>
        <w:gridCol w:w="684"/>
        <w:gridCol w:w="601"/>
        <w:gridCol w:w="552"/>
        <w:gridCol w:w="798"/>
      </w:tblGrid>
      <w:tr w14:paraId="7736DB59">
        <w:tblPrEx>
          <w:tblCellMar>
            <w:top w:w="0" w:type="dxa"/>
            <w:left w:w="108" w:type="dxa"/>
            <w:bottom w:w="0" w:type="dxa"/>
            <w:right w:w="108" w:type="dxa"/>
          </w:tblCellMar>
        </w:tblPrEx>
        <w:trPr>
          <w:trHeight w:val="305" w:hRule="atLeast"/>
        </w:trPr>
        <w:tc>
          <w:tcPr>
            <w:tcW w:w="14000" w:type="dxa"/>
            <w:gridSpan w:val="20"/>
            <w:tcBorders>
              <w:top w:val="nil"/>
              <w:left w:val="nil"/>
              <w:bottom w:val="nil"/>
              <w:right w:val="nil"/>
            </w:tcBorders>
            <w:shd w:val="clear" w:color="auto" w:fill="auto"/>
            <w:vAlign w:val="center"/>
          </w:tcPr>
          <w:p w14:paraId="73595D50">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预算02表</w:t>
            </w:r>
          </w:p>
        </w:tc>
      </w:tr>
      <w:tr w14:paraId="31E407DA">
        <w:tblPrEx>
          <w:tblCellMar>
            <w:top w:w="0" w:type="dxa"/>
            <w:left w:w="108" w:type="dxa"/>
            <w:bottom w:w="0" w:type="dxa"/>
            <w:right w:w="108" w:type="dxa"/>
          </w:tblCellMar>
        </w:tblPrEx>
        <w:trPr>
          <w:trHeight w:val="609" w:hRule="atLeast"/>
        </w:trPr>
        <w:tc>
          <w:tcPr>
            <w:tcW w:w="14000" w:type="dxa"/>
            <w:gridSpan w:val="20"/>
            <w:tcBorders>
              <w:top w:val="nil"/>
              <w:left w:val="nil"/>
              <w:bottom w:val="nil"/>
              <w:right w:val="nil"/>
            </w:tcBorders>
            <w:shd w:val="clear" w:color="auto" w:fill="auto"/>
            <w:vAlign w:val="center"/>
          </w:tcPr>
          <w:p w14:paraId="6F863F85">
            <w:pPr>
              <w:widowControl/>
              <w:jc w:val="center"/>
              <w:textAlignment w:val="center"/>
              <w:rPr>
                <w:rFonts w:ascii="仿宋" w:hAnsi="仿宋" w:eastAsia="仿宋" w:cs="仿宋"/>
                <w:b/>
                <w:bCs/>
                <w:color w:val="000000"/>
                <w:sz w:val="38"/>
                <w:szCs w:val="38"/>
              </w:rPr>
            </w:pPr>
            <w:r>
              <w:rPr>
                <w:rFonts w:hint="eastAsia" w:ascii="仿宋" w:hAnsi="仿宋" w:eastAsia="仿宋" w:cs="仿宋"/>
                <w:b/>
                <w:bCs/>
                <w:color w:val="000000"/>
                <w:kern w:val="0"/>
                <w:sz w:val="38"/>
                <w:szCs w:val="38"/>
                <w:lang w:bidi="ar"/>
              </w:rPr>
              <w:t>2023年单位收入总体情况表</w:t>
            </w:r>
          </w:p>
        </w:tc>
      </w:tr>
      <w:tr w14:paraId="5F379F5D">
        <w:tblPrEx>
          <w:tblCellMar>
            <w:top w:w="0" w:type="dxa"/>
            <w:left w:w="108" w:type="dxa"/>
            <w:bottom w:w="0" w:type="dxa"/>
            <w:right w:w="108" w:type="dxa"/>
          </w:tblCellMar>
        </w:tblPrEx>
        <w:trPr>
          <w:trHeight w:val="913" w:hRule="atLeast"/>
        </w:trPr>
        <w:tc>
          <w:tcPr>
            <w:tcW w:w="1045" w:type="dxa"/>
            <w:tcBorders>
              <w:top w:val="nil"/>
              <w:left w:val="nil"/>
              <w:bottom w:val="nil"/>
              <w:right w:val="nil"/>
            </w:tcBorders>
            <w:shd w:val="clear" w:color="auto" w:fill="auto"/>
            <w:vAlign w:val="center"/>
          </w:tcPr>
          <w:p w14:paraId="17D02974">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单位名称：</w:t>
            </w:r>
          </w:p>
        </w:tc>
        <w:tc>
          <w:tcPr>
            <w:tcW w:w="12157" w:type="dxa"/>
            <w:gridSpan w:val="18"/>
            <w:tcBorders>
              <w:top w:val="nil"/>
              <w:left w:val="nil"/>
              <w:bottom w:val="nil"/>
              <w:right w:val="nil"/>
            </w:tcBorders>
            <w:shd w:val="clear" w:color="auto" w:fill="auto"/>
            <w:vAlign w:val="center"/>
          </w:tcPr>
          <w:p w14:paraId="2B46C5F7">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安阳市龙安区生态保护服务中心</w:t>
            </w:r>
          </w:p>
        </w:tc>
        <w:tc>
          <w:tcPr>
            <w:tcW w:w="798" w:type="dxa"/>
            <w:tcBorders>
              <w:top w:val="nil"/>
              <w:left w:val="nil"/>
              <w:bottom w:val="nil"/>
              <w:right w:val="nil"/>
            </w:tcBorders>
            <w:shd w:val="clear" w:color="auto" w:fill="auto"/>
            <w:vAlign w:val="center"/>
          </w:tcPr>
          <w:p w14:paraId="7E586F99">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单位：万元</w:t>
            </w:r>
          </w:p>
        </w:tc>
      </w:tr>
      <w:tr w14:paraId="3CC489D2">
        <w:tblPrEx>
          <w:tblCellMar>
            <w:top w:w="0" w:type="dxa"/>
            <w:left w:w="108" w:type="dxa"/>
            <w:bottom w:w="0" w:type="dxa"/>
            <w:right w:w="108" w:type="dxa"/>
          </w:tblCellMar>
        </w:tblPrEx>
        <w:trPr>
          <w:trHeight w:val="315"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562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单位代码</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197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单位名称</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7C43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总计</w:t>
            </w:r>
          </w:p>
        </w:tc>
        <w:tc>
          <w:tcPr>
            <w:tcW w:w="76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9935A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本年收入</w:t>
            </w:r>
          </w:p>
        </w:tc>
        <w:tc>
          <w:tcPr>
            <w:tcW w:w="3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6C43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上年结转结余</w:t>
            </w:r>
          </w:p>
        </w:tc>
      </w:tr>
      <w:tr w14:paraId="28C1F707">
        <w:tblPrEx>
          <w:tblCellMar>
            <w:top w:w="0" w:type="dxa"/>
            <w:left w:w="108" w:type="dxa"/>
            <w:bottom w:w="0" w:type="dxa"/>
            <w:right w:w="108" w:type="dxa"/>
          </w:tblCellMar>
        </w:tblPrEx>
        <w:trPr>
          <w:trHeight w:val="31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7BA5">
            <w:pPr>
              <w:jc w:val="center"/>
              <w:rPr>
                <w:rFonts w:ascii="仿宋" w:hAnsi="仿宋" w:eastAsia="仿宋" w:cs="仿宋"/>
                <w:color w:val="000000"/>
                <w:sz w:val="18"/>
                <w:szCs w:val="18"/>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A3F6">
            <w:pPr>
              <w:jc w:val="center"/>
              <w:rPr>
                <w:rFonts w:ascii="仿宋" w:hAnsi="仿宋" w:eastAsia="仿宋" w:cs="仿宋"/>
                <w:color w:val="000000"/>
                <w:sz w:val="18"/>
                <w:szCs w:val="18"/>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4242">
            <w:pPr>
              <w:jc w:val="center"/>
              <w:rPr>
                <w:rFonts w:ascii="仿宋" w:hAnsi="仿宋" w:eastAsia="仿宋" w:cs="仿宋"/>
                <w:color w:val="000000"/>
                <w:sz w:val="18"/>
                <w:szCs w:val="18"/>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4E4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D859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一般公共预算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0443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政府性基金</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922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国有资本经营预算</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DDBE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财政专户管理资金收入</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DC4C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事业收入</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1655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事业单位经营收入</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CB42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上级补助收入</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131A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附属单位上缴收入</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E9D8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其他收入  </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C3DB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8549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一般公共预算</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3C0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政府性基金</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E8D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国有资本经营预算</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47EB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财政专户管理资金</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BEC7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单位资金</w:t>
            </w:r>
          </w:p>
        </w:tc>
      </w:tr>
      <w:tr w14:paraId="400E5937">
        <w:tblPrEx>
          <w:tblCellMar>
            <w:top w:w="0" w:type="dxa"/>
            <w:left w:w="108" w:type="dxa"/>
            <w:bottom w:w="0" w:type="dxa"/>
            <w:right w:w="108" w:type="dxa"/>
          </w:tblCellMar>
        </w:tblPrEx>
        <w:trPr>
          <w:trHeight w:val="273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3AE2">
            <w:pPr>
              <w:jc w:val="center"/>
              <w:rPr>
                <w:rFonts w:ascii="仿宋" w:hAnsi="仿宋" w:eastAsia="仿宋" w:cs="仿宋"/>
                <w:color w:val="000000"/>
                <w:sz w:val="18"/>
                <w:szCs w:val="18"/>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C7192">
            <w:pPr>
              <w:jc w:val="center"/>
              <w:rPr>
                <w:rFonts w:ascii="仿宋" w:hAnsi="仿宋" w:eastAsia="仿宋" w:cs="仿宋"/>
                <w:color w:val="000000"/>
                <w:sz w:val="18"/>
                <w:szCs w:val="18"/>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C277">
            <w:pPr>
              <w:jc w:val="center"/>
              <w:rPr>
                <w:rFonts w:ascii="仿宋" w:hAnsi="仿宋" w:eastAsia="仿宋" w:cs="仿宋"/>
                <w:color w:val="000000"/>
                <w:sz w:val="18"/>
                <w:szCs w:val="18"/>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C37B">
            <w:pPr>
              <w:jc w:val="center"/>
              <w:rPr>
                <w:rFonts w:ascii="仿宋" w:hAnsi="仿宋" w:eastAsia="仿宋" w:cs="仿宋"/>
                <w:color w:val="00000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72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小计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D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其中：财政拨款</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9012">
            <w:pPr>
              <w:jc w:val="center"/>
              <w:rPr>
                <w:rFonts w:ascii="仿宋" w:hAnsi="仿宋" w:eastAsia="仿宋" w:cs="仿宋"/>
                <w:color w:val="000000"/>
                <w:sz w:val="18"/>
                <w:szCs w:val="1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6974">
            <w:pPr>
              <w:jc w:val="center"/>
              <w:rPr>
                <w:rFonts w:ascii="仿宋" w:hAnsi="仿宋" w:eastAsia="仿宋" w:cs="仿宋"/>
                <w:color w:val="000000"/>
                <w:sz w:val="18"/>
                <w:szCs w:val="18"/>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5560">
            <w:pPr>
              <w:jc w:val="center"/>
              <w:rPr>
                <w:rFonts w:ascii="仿宋" w:hAnsi="仿宋" w:eastAsia="仿宋" w:cs="仿宋"/>
                <w:color w:val="000000"/>
                <w:sz w:val="18"/>
                <w:szCs w:val="18"/>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F36F">
            <w:pPr>
              <w:jc w:val="center"/>
              <w:rPr>
                <w:rFonts w:ascii="仿宋" w:hAnsi="仿宋" w:eastAsia="仿宋" w:cs="仿宋"/>
                <w:color w:val="000000"/>
                <w:sz w:val="18"/>
                <w:szCs w:val="1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7DF5">
            <w:pPr>
              <w:jc w:val="center"/>
              <w:rPr>
                <w:rFonts w:ascii="仿宋" w:hAnsi="仿宋" w:eastAsia="仿宋" w:cs="仿宋"/>
                <w:color w:val="000000"/>
                <w:sz w:val="18"/>
                <w:szCs w:val="18"/>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EEBE">
            <w:pPr>
              <w:jc w:val="center"/>
              <w:rPr>
                <w:rFonts w:ascii="仿宋" w:hAnsi="仿宋" w:eastAsia="仿宋" w:cs="仿宋"/>
                <w:color w:val="000000"/>
                <w:sz w:val="18"/>
                <w:szCs w:val="18"/>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98D6A">
            <w:pPr>
              <w:jc w:val="center"/>
              <w:rPr>
                <w:rFonts w:ascii="仿宋" w:hAnsi="仿宋" w:eastAsia="仿宋" w:cs="仿宋"/>
                <w:color w:val="000000"/>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C2DF">
            <w:pPr>
              <w:jc w:val="center"/>
              <w:rPr>
                <w:rFonts w:ascii="仿宋" w:hAnsi="仿宋" w:eastAsia="仿宋" w:cs="仿宋"/>
                <w:color w:val="000000"/>
                <w:sz w:val="18"/>
                <w:szCs w:val="1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1F28">
            <w:pPr>
              <w:jc w:val="center"/>
              <w:rPr>
                <w:rFonts w:ascii="仿宋" w:hAnsi="仿宋" w:eastAsia="仿宋" w:cs="仿宋"/>
                <w:color w:val="000000"/>
                <w:sz w:val="18"/>
                <w:szCs w:val="1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DA95">
            <w:pPr>
              <w:jc w:val="center"/>
              <w:rPr>
                <w:rFonts w:ascii="仿宋" w:hAnsi="仿宋" w:eastAsia="仿宋" w:cs="仿宋"/>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1262">
            <w:pPr>
              <w:jc w:val="center"/>
              <w:rPr>
                <w:rFonts w:ascii="仿宋" w:hAnsi="仿宋" w:eastAsia="仿宋" w:cs="仿宋"/>
                <w:color w:val="000000"/>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7417">
            <w:pPr>
              <w:jc w:val="center"/>
              <w:rPr>
                <w:rFonts w:ascii="仿宋" w:hAnsi="仿宋" w:eastAsia="仿宋" w:cs="仿宋"/>
                <w:color w:val="000000"/>
                <w:sz w:val="18"/>
                <w:szCs w:val="18"/>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CECAF">
            <w:pPr>
              <w:jc w:val="center"/>
              <w:rPr>
                <w:rFonts w:ascii="仿宋" w:hAnsi="仿宋" w:eastAsia="仿宋" w:cs="仿宋"/>
                <w:color w:val="000000"/>
                <w:sz w:val="18"/>
                <w:szCs w:val="18"/>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E988">
            <w:pPr>
              <w:jc w:val="center"/>
              <w:rPr>
                <w:rFonts w:ascii="仿宋" w:hAnsi="仿宋" w:eastAsia="仿宋" w:cs="仿宋"/>
                <w:color w:val="000000"/>
                <w:sz w:val="18"/>
                <w:szCs w:val="18"/>
              </w:rPr>
            </w:pPr>
          </w:p>
        </w:tc>
      </w:tr>
      <w:tr w14:paraId="338F55DC">
        <w:tblPrEx>
          <w:tblCellMar>
            <w:top w:w="0" w:type="dxa"/>
            <w:left w:w="108" w:type="dxa"/>
            <w:bottom w:w="0" w:type="dxa"/>
            <w:right w:w="108" w:type="dxa"/>
          </w:tblCellMar>
        </w:tblPrEx>
        <w:trPr>
          <w:trHeight w:val="61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A128">
            <w:pPr>
              <w:rPr>
                <w:rFonts w:ascii="仿宋" w:hAnsi="仿宋" w:eastAsia="仿宋" w:cs="仿宋"/>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1B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870">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F0A">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0650">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DD1E">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F36">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A6A">
            <w:pPr>
              <w:jc w:val="right"/>
              <w:rPr>
                <w:rFonts w:ascii="仿宋" w:hAnsi="仿宋" w:eastAsia="仿宋" w:cs="仿宋"/>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1688">
            <w:pPr>
              <w:jc w:val="right"/>
              <w:rPr>
                <w:rFonts w:ascii="仿宋" w:hAnsi="仿宋" w:eastAsia="仿宋" w:cs="仿宋"/>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89B7">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1706">
            <w:pPr>
              <w:jc w:val="right"/>
              <w:rPr>
                <w:rFonts w:ascii="仿宋" w:hAnsi="仿宋" w:eastAsia="仿宋" w:cs="仿宋"/>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E42">
            <w:pPr>
              <w:jc w:val="right"/>
              <w:rPr>
                <w:rFonts w:ascii="仿宋" w:hAnsi="仿宋" w:eastAsia="仿宋" w:cs="仿宋"/>
                <w:color w:val="000000"/>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A296">
            <w:pPr>
              <w:jc w:val="right"/>
              <w:rPr>
                <w:rFonts w:ascii="仿宋" w:hAnsi="仿宋" w:eastAsia="仿宋" w:cs="仿宋"/>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362">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E769">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A080">
            <w:pPr>
              <w:jc w:val="right"/>
              <w:rPr>
                <w:rFonts w:ascii="仿宋" w:hAnsi="仿宋" w:eastAsia="仿宋" w:cs="仿宋"/>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EF3">
            <w:pPr>
              <w:jc w:val="right"/>
              <w:rPr>
                <w:rFonts w:ascii="仿宋" w:hAnsi="仿宋" w:eastAsia="仿宋" w:cs="仿宋"/>
                <w:color w:val="000000"/>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194">
            <w:pPr>
              <w:jc w:val="right"/>
              <w:rPr>
                <w:rFonts w:ascii="仿宋" w:hAnsi="仿宋" w:eastAsia="仿宋" w:cs="仿宋"/>
                <w:color w:val="000000"/>
                <w:sz w:val="18"/>
                <w:szCs w:val="18"/>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B948">
            <w:pPr>
              <w:jc w:val="right"/>
              <w:rPr>
                <w:rFonts w:ascii="仿宋" w:hAnsi="仿宋" w:eastAsia="仿宋" w:cs="仿宋"/>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CD5">
            <w:pPr>
              <w:jc w:val="right"/>
              <w:rPr>
                <w:rFonts w:ascii="仿宋" w:hAnsi="仿宋" w:eastAsia="仿宋" w:cs="仿宋"/>
                <w:color w:val="000000"/>
                <w:sz w:val="18"/>
                <w:szCs w:val="18"/>
              </w:rPr>
            </w:pPr>
          </w:p>
        </w:tc>
      </w:tr>
      <w:tr w14:paraId="34277735">
        <w:tblPrEx>
          <w:tblCellMar>
            <w:top w:w="0" w:type="dxa"/>
            <w:left w:w="108" w:type="dxa"/>
            <w:bottom w:w="0" w:type="dxa"/>
            <w:right w:w="108" w:type="dxa"/>
          </w:tblCellMar>
        </w:tblPrEx>
        <w:trPr>
          <w:trHeight w:val="2454"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5A6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108001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94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安阳市龙安区生态保护服务中心</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D377">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459E">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87C6">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7FC6">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43.49</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A595">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246B">
            <w:pPr>
              <w:jc w:val="right"/>
              <w:rPr>
                <w:rFonts w:ascii="仿宋" w:hAnsi="仿宋" w:eastAsia="仿宋" w:cs="仿宋"/>
                <w:color w:val="000000"/>
                <w:sz w:val="18"/>
                <w:szCs w:val="18"/>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BA80">
            <w:pPr>
              <w:jc w:val="right"/>
              <w:rPr>
                <w:rFonts w:ascii="仿宋" w:hAnsi="仿宋" w:eastAsia="仿宋" w:cs="仿宋"/>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FF0E">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C12">
            <w:pPr>
              <w:jc w:val="right"/>
              <w:rPr>
                <w:rFonts w:ascii="仿宋" w:hAnsi="仿宋" w:eastAsia="仿宋" w:cs="仿宋"/>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FE9">
            <w:pPr>
              <w:jc w:val="right"/>
              <w:rPr>
                <w:rFonts w:ascii="仿宋" w:hAnsi="仿宋" w:eastAsia="仿宋" w:cs="仿宋"/>
                <w:color w:val="000000"/>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838">
            <w:pPr>
              <w:jc w:val="right"/>
              <w:rPr>
                <w:rFonts w:ascii="仿宋" w:hAnsi="仿宋" w:eastAsia="仿宋" w:cs="仿宋"/>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5F2B">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4B40">
            <w:pPr>
              <w:jc w:val="right"/>
              <w:rPr>
                <w:rFonts w:ascii="仿宋" w:hAnsi="仿宋" w:eastAsia="仿宋" w:cs="仿宋"/>
                <w:color w:val="000000"/>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BE43">
            <w:pPr>
              <w:jc w:val="right"/>
              <w:rPr>
                <w:rFonts w:ascii="仿宋" w:hAnsi="仿宋" w:eastAsia="仿宋" w:cs="仿宋"/>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06DC">
            <w:pPr>
              <w:jc w:val="right"/>
              <w:rPr>
                <w:rFonts w:ascii="仿宋" w:hAnsi="仿宋" w:eastAsia="仿宋" w:cs="仿宋"/>
                <w:color w:val="000000"/>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3F8B">
            <w:pPr>
              <w:jc w:val="right"/>
              <w:rPr>
                <w:rFonts w:ascii="仿宋" w:hAnsi="仿宋" w:eastAsia="仿宋" w:cs="仿宋"/>
                <w:color w:val="000000"/>
                <w:sz w:val="18"/>
                <w:szCs w:val="18"/>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701C">
            <w:pPr>
              <w:jc w:val="right"/>
              <w:rPr>
                <w:rFonts w:ascii="仿宋" w:hAnsi="仿宋" w:eastAsia="仿宋" w:cs="仿宋"/>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B96">
            <w:pPr>
              <w:jc w:val="right"/>
              <w:rPr>
                <w:rFonts w:ascii="仿宋" w:hAnsi="仿宋" w:eastAsia="仿宋" w:cs="仿宋"/>
                <w:color w:val="000000"/>
                <w:sz w:val="18"/>
                <w:szCs w:val="18"/>
              </w:rPr>
            </w:pPr>
          </w:p>
        </w:tc>
      </w:tr>
    </w:tbl>
    <w:p w14:paraId="30FCF9A1">
      <w:pPr>
        <w:kinsoku w:val="0"/>
        <w:overflowPunct w:val="0"/>
        <w:adjustRightInd w:val="0"/>
        <w:snapToGrid w:val="0"/>
        <w:spacing w:line="360" w:lineRule="auto"/>
        <w:ind w:right="51"/>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tbl>
      <w:tblPr>
        <w:tblStyle w:val="6"/>
        <w:tblW w:w="14200" w:type="dxa"/>
        <w:tblInd w:w="93" w:type="dxa"/>
        <w:tblLayout w:type="autofit"/>
        <w:tblCellMar>
          <w:top w:w="0" w:type="dxa"/>
          <w:left w:w="108" w:type="dxa"/>
          <w:bottom w:w="0" w:type="dxa"/>
          <w:right w:w="108" w:type="dxa"/>
        </w:tblCellMar>
      </w:tblPr>
      <w:tblGrid>
        <w:gridCol w:w="659"/>
        <w:gridCol w:w="537"/>
        <w:gridCol w:w="538"/>
        <w:gridCol w:w="1026"/>
        <w:gridCol w:w="2081"/>
        <w:gridCol w:w="1065"/>
        <w:gridCol w:w="1065"/>
        <w:gridCol w:w="1065"/>
        <w:gridCol w:w="1014"/>
        <w:gridCol w:w="1048"/>
        <w:gridCol w:w="1016"/>
        <w:gridCol w:w="1014"/>
        <w:gridCol w:w="1020"/>
        <w:gridCol w:w="1052"/>
      </w:tblGrid>
      <w:tr w14:paraId="3953CCB8">
        <w:tblPrEx>
          <w:tblCellMar>
            <w:top w:w="0" w:type="dxa"/>
            <w:left w:w="108" w:type="dxa"/>
            <w:bottom w:w="0" w:type="dxa"/>
            <w:right w:w="108" w:type="dxa"/>
          </w:tblCellMar>
        </w:tblPrEx>
        <w:trPr>
          <w:trHeight w:val="639" w:hRule="atLeast"/>
        </w:trPr>
        <w:tc>
          <w:tcPr>
            <w:tcW w:w="14200" w:type="dxa"/>
            <w:gridSpan w:val="14"/>
            <w:tcBorders>
              <w:top w:val="nil"/>
              <w:left w:val="nil"/>
              <w:bottom w:val="nil"/>
              <w:right w:val="nil"/>
            </w:tcBorders>
            <w:shd w:val="clear" w:color="auto" w:fill="auto"/>
            <w:vAlign w:val="center"/>
          </w:tcPr>
          <w:p w14:paraId="2F72A5EB">
            <w:pPr>
              <w:widowControl/>
              <w:jc w:val="right"/>
              <w:textAlignment w:val="center"/>
              <w:rPr>
                <w:rFonts w:ascii="宋体" w:hAnsi="宋体" w:cs="宋体"/>
                <w:color w:val="000000"/>
                <w:kern w:val="0"/>
                <w:sz w:val="18"/>
                <w:szCs w:val="18"/>
                <w:lang w:bidi="ar"/>
              </w:rPr>
            </w:pPr>
          </w:p>
          <w:p w14:paraId="7DCE451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预算03表</w:t>
            </w:r>
          </w:p>
        </w:tc>
      </w:tr>
      <w:tr w14:paraId="563C049E">
        <w:tblPrEx>
          <w:tblCellMar>
            <w:top w:w="0" w:type="dxa"/>
            <w:left w:w="108" w:type="dxa"/>
            <w:bottom w:w="0" w:type="dxa"/>
            <w:right w:w="108" w:type="dxa"/>
          </w:tblCellMar>
        </w:tblPrEx>
        <w:trPr>
          <w:trHeight w:val="639" w:hRule="atLeast"/>
        </w:trPr>
        <w:tc>
          <w:tcPr>
            <w:tcW w:w="14200" w:type="dxa"/>
            <w:gridSpan w:val="14"/>
            <w:tcBorders>
              <w:top w:val="nil"/>
              <w:left w:val="nil"/>
              <w:bottom w:val="nil"/>
              <w:right w:val="nil"/>
            </w:tcBorders>
            <w:shd w:val="clear" w:color="auto" w:fill="auto"/>
            <w:vAlign w:val="center"/>
          </w:tcPr>
          <w:p w14:paraId="0117231A">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2023年单位支出总体情况表</w:t>
            </w:r>
          </w:p>
        </w:tc>
      </w:tr>
      <w:tr w14:paraId="5E925749">
        <w:tblPrEx>
          <w:tblCellMar>
            <w:top w:w="0" w:type="dxa"/>
            <w:left w:w="108" w:type="dxa"/>
            <w:bottom w:w="0" w:type="dxa"/>
            <w:right w:w="108" w:type="dxa"/>
          </w:tblCellMar>
        </w:tblPrEx>
        <w:trPr>
          <w:trHeight w:val="639" w:hRule="atLeast"/>
        </w:trPr>
        <w:tc>
          <w:tcPr>
            <w:tcW w:w="1734" w:type="dxa"/>
            <w:gridSpan w:val="3"/>
            <w:tcBorders>
              <w:top w:val="nil"/>
              <w:left w:val="nil"/>
              <w:bottom w:val="nil"/>
              <w:right w:val="nil"/>
            </w:tcBorders>
            <w:shd w:val="clear" w:color="auto" w:fill="auto"/>
            <w:vAlign w:val="center"/>
          </w:tcPr>
          <w:p w14:paraId="76332BD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1414" w:type="dxa"/>
            <w:gridSpan w:val="10"/>
            <w:tcBorders>
              <w:top w:val="nil"/>
              <w:left w:val="nil"/>
              <w:bottom w:val="nil"/>
              <w:right w:val="nil"/>
            </w:tcBorders>
            <w:shd w:val="clear" w:color="auto" w:fill="auto"/>
            <w:vAlign w:val="center"/>
          </w:tcPr>
          <w:p w14:paraId="55B706A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052" w:type="dxa"/>
            <w:tcBorders>
              <w:top w:val="nil"/>
              <w:left w:val="nil"/>
              <w:bottom w:val="nil"/>
              <w:right w:val="nil"/>
            </w:tcBorders>
            <w:shd w:val="clear" w:color="auto" w:fill="auto"/>
            <w:vAlign w:val="center"/>
          </w:tcPr>
          <w:p w14:paraId="6DFE4C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7261CCF1">
        <w:tblPrEx>
          <w:tblCellMar>
            <w:top w:w="0" w:type="dxa"/>
            <w:left w:w="108" w:type="dxa"/>
            <w:bottom w:w="0" w:type="dxa"/>
            <w:right w:w="108" w:type="dxa"/>
          </w:tblCellMar>
        </w:tblPrEx>
        <w:trPr>
          <w:trHeight w:val="330" w:hRule="atLeast"/>
        </w:trPr>
        <w:tc>
          <w:tcPr>
            <w:tcW w:w="17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B8B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8785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单位代码</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78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单位（科目名称）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615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A4F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基本支出  </w:t>
            </w:r>
          </w:p>
        </w:tc>
        <w:tc>
          <w:tcPr>
            <w:tcW w:w="3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C63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r>
      <w:tr w14:paraId="47C52678">
        <w:tblPrEx>
          <w:tblCellMar>
            <w:top w:w="0" w:type="dxa"/>
            <w:left w:w="108" w:type="dxa"/>
            <w:bottom w:w="0" w:type="dxa"/>
            <w:right w:w="108" w:type="dxa"/>
          </w:tblCellMar>
        </w:tblPrEx>
        <w:trPr>
          <w:trHeight w:val="330" w:hRule="atLeast"/>
        </w:trPr>
        <w:tc>
          <w:tcPr>
            <w:tcW w:w="17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AE3D">
            <w:pPr>
              <w:jc w:val="center"/>
              <w:rPr>
                <w:rFonts w:ascii="宋体" w:hAnsi="宋体" w:cs="宋体"/>
                <w:color w:val="000000"/>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3544">
            <w:pPr>
              <w:jc w:val="center"/>
              <w:rPr>
                <w:rFonts w:ascii="宋体" w:hAnsi="宋体" w:cs="宋体"/>
                <w:color w:val="000000"/>
                <w:sz w:val="18"/>
                <w:szCs w:val="18"/>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5D29">
            <w:pPr>
              <w:jc w:val="center"/>
              <w:rPr>
                <w:rFonts w:ascii="宋体" w:hAnsi="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4AB3">
            <w:pPr>
              <w:jc w:val="center"/>
              <w:rPr>
                <w:rFonts w:ascii="宋体" w:hAnsi="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B19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00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人员经费</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208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公用经费</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9FF5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CA9E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其他运转类</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30D3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特定目标类</w:t>
            </w:r>
          </w:p>
        </w:tc>
      </w:tr>
      <w:tr w14:paraId="3AB3DE0C">
        <w:tblPrEx>
          <w:tblCellMar>
            <w:top w:w="0" w:type="dxa"/>
            <w:left w:w="108" w:type="dxa"/>
            <w:bottom w:w="0" w:type="dxa"/>
            <w:right w:w="108" w:type="dxa"/>
          </w:tblCellMar>
        </w:tblPrEx>
        <w:trPr>
          <w:trHeight w:val="160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C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类</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D6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E0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60CF">
            <w:pPr>
              <w:jc w:val="center"/>
              <w:rPr>
                <w:rFonts w:ascii="宋体" w:hAnsi="宋体" w:cs="宋体"/>
                <w:color w:val="000000"/>
                <w:sz w:val="18"/>
                <w:szCs w:val="18"/>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D0ECF">
            <w:pPr>
              <w:jc w:val="center"/>
              <w:rPr>
                <w:rFonts w:ascii="宋体" w:hAnsi="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CE24">
            <w:pPr>
              <w:jc w:val="center"/>
              <w:rPr>
                <w:rFonts w:ascii="宋体" w:hAnsi="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7B46">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38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5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对个人和家庭的补助</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D98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77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资本性支出</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24C9">
            <w:pPr>
              <w:jc w:val="center"/>
              <w:rPr>
                <w:rFonts w:ascii="宋体" w:hAnsi="宋体" w:cs="宋体"/>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A705">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1DD4">
            <w:pPr>
              <w:jc w:val="center"/>
              <w:rPr>
                <w:rFonts w:ascii="宋体" w:hAnsi="宋体" w:cs="宋体"/>
                <w:color w:val="000000"/>
                <w:sz w:val="18"/>
                <w:szCs w:val="18"/>
              </w:rPr>
            </w:pPr>
          </w:p>
        </w:tc>
      </w:tr>
      <w:tr w14:paraId="375FE2EC">
        <w:tblPrEx>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5A3">
            <w:pPr>
              <w:rPr>
                <w:rFonts w:ascii="宋体" w:hAnsi="宋体" w:cs="宋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0EA">
            <w:pPr>
              <w:rPr>
                <w:rFonts w:ascii="宋体" w:hAnsi="宋体" w:cs="宋体"/>
                <w:color w:val="000000"/>
                <w:sz w:val="18"/>
                <w:szCs w:val="18"/>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4DB">
            <w:pP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A030">
            <w:pPr>
              <w:rPr>
                <w:rFonts w:ascii="宋体" w:hAnsi="宋体" w:cs="宋体"/>
                <w:color w:val="000000"/>
                <w:sz w:val="18"/>
                <w:szCs w:val="18"/>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63B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AF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421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67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42.26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FFB9">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83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B917">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D1F">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066">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7BA">
            <w:pPr>
              <w:jc w:val="right"/>
              <w:rPr>
                <w:rFonts w:ascii="宋体" w:hAnsi="宋体" w:cs="宋体"/>
                <w:color w:val="000000"/>
                <w:sz w:val="18"/>
                <w:szCs w:val="18"/>
              </w:rPr>
            </w:pPr>
          </w:p>
        </w:tc>
      </w:tr>
      <w:tr w14:paraId="38E149F8">
        <w:tblPrEx>
          <w:tblCellMar>
            <w:top w:w="0" w:type="dxa"/>
            <w:left w:w="108" w:type="dxa"/>
            <w:bottom w:w="0" w:type="dxa"/>
            <w:right w:w="108" w:type="dxa"/>
          </w:tblCellMar>
        </w:tblPrEx>
        <w:trPr>
          <w:trHeight w:val="65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D34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F059">
            <w:pPr>
              <w:jc w:val="center"/>
              <w:rPr>
                <w:rFonts w:ascii="宋体" w:hAnsi="宋体" w:cs="宋体"/>
                <w:color w:val="000000"/>
                <w:sz w:val="18"/>
                <w:szCs w:val="18"/>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F9D">
            <w:pPr>
              <w:jc w:val="center"/>
              <w:rPr>
                <w:rFonts w:ascii="宋体" w:hAnsi="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7A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108001</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EF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298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3FF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BC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42.26</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DE5">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D56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5279">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2E3C">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9BA">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28A4">
            <w:pPr>
              <w:jc w:val="right"/>
              <w:rPr>
                <w:rFonts w:ascii="宋体" w:hAnsi="宋体" w:cs="宋体"/>
                <w:color w:val="000000"/>
                <w:sz w:val="18"/>
                <w:szCs w:val="18"/>
              </w:rPr>
            </w:pPr>
          </w:p>
        </w:tc>
      </w:tr>
      <w:tr w14:paraId="5ECC0A07">
        <w:tblPrEx>
          <w:tblCellMar>
            <w:top w:w="0" w:type="dxa"/>
            <w:left w:w="108" w:type="dxa"/>
            <w:bottom w:w="0" w:type="dxa"/>
            <w:right w:w="108" w:type="dxa"/>
          </w:tblCellMar>
        </w:tblPrEx>
        <w:trPr>
          <w:trHeight w:val="96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935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5C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CA5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5D61">
            <w:pPr>
              <w:rPr>
                <w:rFonts w:ascii="宋体" w:hAnsi="宋体" w:cs="宋体"/>
                <w:color w:val="000000"/>
                <w:sz w:val="18"/>
                <w:szCs w:val="18"/>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E05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D4A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8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E4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EAA6">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33D">
            <w:pPr>
              <w:jc w:val="right"/>
              <w:rPr>
                <w:rFonts w:ascii="宋体" w:hAnsi="宋体" w:cs="宋体"/>
                <w:color w:val="000000"/>
                <w:sz w:val="18"/>
                <w:szCs w:val="18"/>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463E">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C1D">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713F">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5833">
            <w:pPr>
              <w:jc w:val="right"/>
              <w:rPr>
                <w:rFonts w:ascii="宋体" w:hAnsi="宋体" w:cs="宋体"/>
                <w:color w:val="000000"/>
                <w:sz w:val="18"/>
                <w:szCs w:val="18"/>
              </w:rPr>
            </w:pPr>
          </w:p>
        </w:tc>
      </w:tr>
      <w:tr w14:paraId="73488536">
        <w:tblPrEx>
          <w:tblCellMar>
            <w:top w:w="0" w:type="dxa"/>
            <w:left w:w="108" w:type="dxa"/>
            <w:bottom w:w="0" w:type="dxa"/>
            <w:right w:w="108" w:type="dxa"/>
          </w:tblCellMar>
        </w:tblPrEx>
        <w:trPr>
          <w:trHeight w:val="3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A7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5C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417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FC8">
            <w:pPr>
              <w:rPr>
                <w:rFonts w:ascii="宋体" w:hAnsi="宋体" w:cs="宋体"/>
                <w:color w:val="000000"/>
                <w:sz w:val="18"/>
                <w:szCs w:val="18"/>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0C3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行政单位医疗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390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70A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BEB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A8BD">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DCE">
            <w:pPr>
              <w:jc w:val="right"/>
              <w:rPr>
                <w:rFonts w:ascii="宋体" w:hAnsi="宋体" w:cs="宋体"/>
                <w:color w:val="000000"/>
                <w:sz w:val="18"/>
                <w:szCs w:val="18"/>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336">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F832">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B9F6">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20C7">
            <w:pPr>
              <w:jc w:val="right"/>
              <w:rPr>
                <w:rFonts w:ascii="宋体" w:hAnsi="宋体" w:cs="宋体"/>
                <w:color w:val="000000"/>
                <w:sz w:val="18"/>
                <w:szCs w:val="18"/>
              </w:rPr>
            </w:pPr>
          </w:p>
        </w:tc>
      </w:tr>
      <w:tr w14:paraId="4B364740">
        <w:tblPrEx>
          <w:tblCellMar>
            <w:top w:w="0" w:type="dxa"/>
            <w:left w:w="108" w:type="dxa"/>
            <w:bottom w:w="0" w:type="dxa"/>
            <w:right w:w="108" w:type="dxa"/>
          </w:tblCellMar>
        </w:tblPrEx>
        <w:trPr>
          <w:trHeight w:val="65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86A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87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C0B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B55C">
            <w:pPr>
              <w:rPr>
                <w:rFonts w:ascii="宋体" w:hAnsi="宋体" w:cs="宋体"/>
                <w:color w:val="000000"/>
                <w:sz w:val="18"/>
                <w:szCs w:val="18"/>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5D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其他环境保护管理事务支出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31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7E1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574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33.34</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A759">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DB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68A2">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EAC8">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9A87">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0BEA">
            <w:pPr>
              <w:jc w:val="right"/>
              <w:rPr>
                <w:rFonts w:ascii="宋体" w:hAnsi="宋体" w:cs="宋体"/>
                <w:color w:val="000000"/>
                <w:sz w:val="18"/>
                <w:szCs w:val="18"/>
              </w:rPr>
            </w:pPr>
          </w:p>
        </w:tc>
      </w:tr>
      <w:tr w14:paraId="129D87C0">
        <w:tblPrEx>
          <w:tblCellMar>
            <w:top w:w="0" w:type="dxa"/>
            <w:left w:w="108" w:type="dxa"/>
            <w:bottom w:w="0" w:type="dxa"/>
            <w:right w:w="108" w:type="dxa"/>
          </w:tblCellMar>
        </w:tblPrEx>
        <w:trPr>
          <w:trHeight w:val="34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60A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221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7A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B92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F1D">
            <w:pPr>
              <w:rPr>
                <w:rFonts w:ascii="宋体" w:hAnsi="宋体" w:cs="宋体"/>
                <w:color w:val="000000"/>
                <w:sz w:val="18"/>
                <w:szCs w:val="18"/>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A63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41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436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F5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2E4B">
            <w:pPr>
              <w:jc w:val="right"/>
              <w:rPr>
                <w:rFonts w:ascii="宋体" w:hAnsi="宋体" w:cs="宋体"/>
                <w:color w:val="000000"/>
                <w:sz w:val="18"/>
                <w:szCs w:val="18"/>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25CB">
            <w:pPr>
              <w:jc w:val="right"/>
              <w:rPr>
                <w:rFonts w:ascii="宋体" w:hAnsi="宋体" w:cs="宋体"/>
                <w:color w:val="000000"/>
                <w:sz w:val="18"/>
                <w:szCs w:val="18"/>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CC5">
            <w:pPr>
              <w:jc w:val="right"/>
              <w:rPr>
                <w:rFonts w:ascii="宋体" w:hAnsi="宋体" w:cs="宋体"/>
                <w:color w:val="000000"/>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CEE">
            <w:pPr>
              <w:jc w:val="right"/>
              <w:rPr>
                <w:rFonts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CCD6">
            <w:pPr>
              <w:jc w:val="right"/>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36BC">
            <w:pPr>
              <w:jc w:val="right"/>
              <w:rPr>
                <w:rFonts w:ascii="宋体" w:hAnsi="宋体" w:cs="宋体"/>
                <w:color w:val="000000"/>
                <w:sz w:val="18"/>
                <w:szCs w:val="18"/>
              </w:rPr>
            </w:pPr>
          </w:p>
        </w:tc>
      </w:tr>
    </w:tbl>
    <w:p w14:paraId="7C694A66">
      <w:pPr>
        <w:adjustRightInd w:val="0"/>
        <w:snapToGrid w:val="0"/>
        <w:spacing w:line="360" w:lineRule="auto"/>
        <w:rPr>
          <w:rFonts w:ascii="仿宋_GB2312" w:hAnsi="仿宋_GB2312" w:eastAsia="仿宋_GB2312" w:cs="仿宋_GB2312"/>
          <w:sz w:val="32"/>
          <w:szCs w:val="32"/>
        </w:rPr>
      </w:pPr>
    </w:p>
    <w:p w14:paraId="77EB5CF4">
      <w:pPr>
        <w:adjustRightInd w:val="0"/>
        <w:snapToGrid w:val="0"/>
        <w:spacing w:line="360" w:lineRule="auto"/>
        <w:rPr>
          <w:rFonts w:ascii="仿宋_GB2312" w:hAnsi="仿宋_GB2312" w:eastAsia="仿宋_GB2312" w:cs="仿宋_GB2312"/>
          <w:sz w:val="32"/>
          <w:szCs w:val="32"/>
        </w:rPr>
      </w:pPr>
    </w:p>
    <w:p w14:paraId="7AD5C214">
      <w:pPr>
        <w:adjustRightInd w:val="0"/>
        <w:snapToGrid w:val="0"/>
        <w:spacing w:line="360" w:lineRule="auto"/>
        <w:rPr>
          <w:rFonts w:ascii="仿宋_GB2312" w:hAnsi="仿宋_GB2312" w:eastAsia="仿宋_GB2312" w:cs="仿宋_GB2312"/>
          <w:sz w:val="32"/>
          <w:szCs w:val="32"/>
        </w:rPr>
      </w:pPr>
    </w:p>
    <w:p w14:paraId="619FFECA">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tbl>
      <w:tblPr>
        <w:tblStyle w:val="6"/>
        <w:tblW w:w="14020" w:type="dxa"/>
        <w:tblInd w:w="93" w:type="dxa"/>
        <w:tblLayout w:type="autofit"/>
        <w:tblCellMar>
          <w:top w:w="0" w:type="dxa"/>
          <w:left w:w="108" w:type="dxa"/>
          <w:bottom w:w="0" w:type="dxa"/>
          <w:right w:w="108" w:type="dxa"/>
        </w:tblCellMar>
      </w:tblPr>
      <w:tblGrid>
        <w:gridCol w:w="2817"/>
        <w:gridCol w:w="1340"/>
        <w:gridCol w:w="2817"/>
        <w:gridCol w:w="1407"/>
        <w:gridCol w:w="1407"/>
        <w:gridCol w:w="1408"/>
        <w:gridCol w:w="1412"/>
        <w:gridCol w:w="1412"/>
      </w:tblGrid>
      <w:tr w14:paraId="68AD615A">
        <w:tblPrEx>
          <w:tblCellMar>
            <w:top w:w="0" w:type="dxa"/>
            <w:left w:w="108" w:type="dxa"/>
            <w:bottom w:w="0" w:type="dxa"/>
            <w:right w:w="108" w:type="dxa"/>
          </w:tblCellMar>
        </w:tblPrEx>
        <w:trPr>
          <w:trHeight w:val="90" w:hRule="atLeast"/>
        </w:trPr>
        <w:tc>
          <w:tcPr>
            <w:tcW w:w="14020" w:type="dxa"/>
            <w:gridSpan w:val="8"/>
            <w:tcBorders>
              <w:top w:val="nil"/>
              <w:left w:val="nil"/>
              <w:bottom w:val="nil"/>
              <w:right w:val="nil"/>
            </w:tcBorders>
            <w:shd w:val="clear" w:color="auto" w:fill="auto"/>
            <w:vAlign w:val="center"/>
          </w:tcPr>
          <w:p w14:paraId="6AF21D0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预算04表</w:t>
            </w:r>
          </w:p>
        </w:tc>
      </w:tr>
      <w:tr w14:paraId="2FE4E132">
        <w:tblPrEx>
          <w:tblCellMar>
            <w:top w:w="0" w:type="dxa"/>
            <w:left w:w="108" w:type="dxa"/>
            <w:bottom w:w="0" w:type="dxa"/>
            <w:right w:w="108" w:type="dxa"/>
          </w:tblCellMar>
        </w:tblPrEx>
        <w:trPr>
          <w:trHeight w:val="90" w:hRule="atLeast"/>
        </w:trPr>
        <w:tc>
          <w:tcPr>
            <w:tcW w:w="14020" w:type="dxa"/>
            <w:gridSpan w:val="8"/>
            <w:tcBorders>
              <w:top w:val="nil"/>
              <w:left w:val="nil"/>
              <w:bottom w:val="nil"/>
              <w:right w:val="nil"/>
            </w:tcBorders>
            <w:shd w:val="clear" w:color="auto" w:fill="auto"/>
            <w:vAlign w:val="center"/>
          </w:tcPr>
          <w:p w14:paraId="7C698694">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2023年财政拨款收支总体情况表</w:t>
            </w:r>
          </w:p>
        </w:tc>
      </w:tr>
      <w:tr w14:paraId="0C897892">
        <w:tblPrEx>
          <w:tblCellMar>
            <w:top w:w="0" w:type="dxa"/>
            <w:left w:w="108" w:type="dxa"/>
            <w:bottom w:w="0" w:type="dxa"/>
            <w:right w:w="108" w:type="dxa"/>
          </w:tblCellMar>
        </w:tblPrEx>
        <w:trPr>
          <w:trHeight w:val="90" w:hRule="atLeast"/>
        </w:trPr>
        <w:tc>
          <w:tcPr>
            <w:tcW w:w="2817" w:type="dxa"/>
            <w:tcBorders>
              <w:top w:val="nil"/>
              <w:left w:val="nil"/>
              <w:bottom w:val="nil"/>
              <w:right w:val="nil"/>
            </w:tcBorders>
            <w:shd w:val="clear" w:color="auto" w:fill="auto"/>
            <w:vAlign w:val="center"/>
          </w:tcPr>
          <w:p w14:paraId="540391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9791" w:type="dxa"/>
            <w:gridSpan w:val="6"/>
            <w:tcBorders>
              <w:top w:val="nil"/>
              <w:left w:val="nil"/>
              <w:bottom w:val="nil"/>
              <w:right w:val="nil"/>
            </w:tcBorders>
            <w:shd w:val="clear" w:color="auto" w:fill="auto"/>
            <w:vAlign w:val="center"/>
          </w:tcPr>
          <w:p w14:paraId="6186DA9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412" w:type="dxa"/>
            <w:tcBorders>
              <w:top w:val="nil"/>
              <w:left w:val="nil"/>
              <w:bottom w:val="nil"/>
              <w:right w:val="nil"/>
            </w:tcBorders>
            <w:shd w:val="clear" w:color="auto" w:fill="auto"/>
            <w:vAlign w:val="center"/>
          </w:tcPr>
          <w:p w14:paraId="5B408B1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004F8F27">
        <w:tblPrEx>
          <w:tblCellMar>
            <w:top w:w="0" w:type="dxa"/>
            <w:left w:w="108" w:type="dxa"/>
            <w:bottom w:w="0" w:type="dxa"/>
            <w:right w:w="108" w:type="dxa"/>
          </w:tblCellMar>
        </w:tblPrEx>
        <w:trPr>
          <w:trHeight w:val="90" w:hRule="atLeast"/>
        </w:trPr>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206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收入  </w:t>
            </w:r>
          </w:p>
        </w:tc>
        <w:tc>
          <w:tcPr>
            <w:tcW w:w="9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8915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支出  </w:t>
            </w:r>
          </w:p>
        </w:tc>
      </w:tr>
      <w:tr w14:paraId="30A99D59">
        <w:tblPrEx>
          <w:tblCellMar>
            <w:top w:w="0" w:type="dxa"/>
            <w:left w:w="108" w:type="dxa"/>
            <w:bottom w:w="0" w:type="dxa"/>
            <w:right w:w="108" w:type="dxa"/>
          </w:tblCellMar>
        </w:tblPrEx>
        <w:trPr>
          <w:trHeight w:val="90" w:hRule="atLeast"/>
        </w:trPr>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ADB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项 目  </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20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金　额</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C27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项 目  </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A217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AD9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一般公共预算  </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2E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政府性基金  </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9D1E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国有资本经营预算</w:t>
            </w:r>
          </w:p>
        </w:tc>
      </w:tr>
      <w:tr w14:paraId="7D6B8BEF">
        <w:tblPrEx>
          <w:tblCellMar>
            <w:top w:w="0" w:type="dxa"/>
            <w:left w:w="108" w:type="dxa"/>
            <w:bottom w:w="0" w:type="dxa"/>
            <w:right w:w="108" w:type="dxa"/>
          </w:tblCellMar>
        </w:tblPrEx>
        <w:trPr>
          <w:trHeight w:val="90" w:hRule="atLeast"/>
        </w:trPr>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D1F9">
            <w:pPr>
              <w:jc w:val="center"/>
              <w:rPr>
                <w:rFonts w:ascii="宋体" w:hAnsi="宋体" w:cs="宋体"/>
                <w:color w:val="000000"/>
                <w:sz w:val="18"/>
                <w:szCs w:val="18"/>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9B64">
            <w:pPr>
              <w:jc w:val="center"/>
              <w:rPr>
                <w:rFonts w:ascii="宋体" w:hAnsi="宋体" w:cs="宋体"/>
                <w:color w:val="000000"/>
                <w:sz w:val="18"/>
                <w:szCs w:val="18"/>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EDE5">
            <w:pPr>
              <w:jc w:val="center"/>
              <w:rPr>
                <w:rFonts w:ascii="宋体" w:hAnsi="宋体" w:cs="宋体"/>
                <w:color w:val="000000"/>
                <w:sz w:val="18"/>
                <w:szCs w:val="18"/>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D06E">
            <w:pPr>
              <w:jc w:val="center"/>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D63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小计  </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B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其中：财政拨款</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07C7">
            <w:pPr>
              <w:jc w:val="center"/>
              <w:rPr>
                <w:rFonts w:ascii="宋体" w:hAnsi="宋体" w:cs="宋体"/>
                <w:color w:val="000000"/>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D1DAD">
            <w:pPr>
              <w:jc w:val="center"/>
              <w:rPr>
                <w:rFonts w:ascii="宋体" w:hAnsi="宋体" w:cs="宋体"/>
                <w:color w:val="000000"/>
                <w:sz w:val="18"/>
                <w:szCs w:val="18"/>
              </w:rPr>
            </w:pPr>
          </w:p>
        </w:tc>
      </w:tr>
      <w:tr w14:paraId="606166A4">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F65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一、本年收入</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72D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8C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一、本年支出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2CF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0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95E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9AF">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6774">
            <w:pPr>
              <w:jc w:val="right"/>
              <w:rPr>
                <w:rFonts w:ascii="宋体" w:hAnsi="宋体" w:cs="宋体"/>
                <w:color w:val="000000"/>
                <w:sz w:val="18"/>
                <w:szCs w:val="18"/>
              </w:rPr>
            </w:pPr>
          </w:p>
        </w:tc>
      </w:tr>
      <w:tr w14:paraId="41660AA0">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EE7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49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5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（一）一般公共服务支出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BAC">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1C8">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AAF1">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0C2">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6577">
            <w:pPr>
              <w:jc w:val="right"/>
              <w:rPr>
                <w:rFonts w:ascii="宋体" w:hAnsi="宋体" w:cs="宋体"/>
                <w:color w:val="000000"/>
                <w:sz w:val="18"/>
                <w:szCs w:val="18"/>
              </w:rPr>
            </w:pPr>
          </w:p>
        </w:tc>
      </w:tr>
      <w:tr w14:paraId="700EA98E">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992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其中：财政拨款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69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C7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（二）外交支出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ECE">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23FC">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4AB">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1C6A">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CA8">
            <w:pPr>
              <w:jc w:val="right"/>
              <w:rPr>
                <w:rFonts w:ascii="宋体" w:hAnsi="宋体" w:cs="宋体"/>
                <w:color w:val="000000"/>
                <w:sz w:val="18"/>
                <w:szCs w:val="18"/>
              </w:rPr>
            </w:pPr>
          </w:p>
        </w:tc>
      </w:tr>
      <w:tr w14:paraId="412319A4">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A7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（二）政府性基金预算拨款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ADE">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BD1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（三）国防支出(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E38">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6A5">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01E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4408">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0EA3">
            <w:pPr>
              <w:jc w:val="right"/>
              <w:rPr>
                <w:rFonts w:ascii="宋体" w:hAnsi="宋体" w:cs="宋体"/>
                <w:color w:val="000000"/>
                <w:sz w:val="18"/>
                <w:szCs w:val="18"/>
              </w:rPr>
            </w:pPr>
          </w:p>
        </w:tc>
      </w:tr>
      <w:tr w14:paraId="2D319CC4">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34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（三）国有资本经营预算拨款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7B9">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B19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（四）公共安全支出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2FA4">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833">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E58">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DDD8">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589">
            <w:pPr>
              <w:jc w:val="right"/>
              <w:rPr>
                <w:rFonts w:ascii="宋体" w:hAnsi="宋体" w:cs="宋体"/>
                <w:color w:val="000000"/>
                <w:sz w:val="18"/>
                <w:szCs w:val="18"/>
              </w:rPr>
            </w:pPr>
          </w:p>
        </w:tc>
      </w:tr>
      <w:tr w14:paraId="49FA217F">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0DA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二、上年结转</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27A">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49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（五）教育支出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8D7">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690">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A06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0CE">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47A3">
            <w:pPr>
              <w:jc w:val="right"/>
              <w:rPr>
                <w:rFonts w:ascii="宋体" w:hAnsi="宋体" w:cs="宋体"/>
                <w:color w:val="000000"/>
                <w:sz w:val="18"/>
                <w:szCs w:val="18"/>
              </w:rPr>
            </w:pPr>
          </w:p>
        </w:tc>
      </w:tr>
      <w:tr w14:paraId="684CF051">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BE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（一）一般公共预算拨款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001">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54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（六）科学技术支出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8ADA">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5BD">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06B">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14A7">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7818">
            <w:pPr>
              <w:jc w:val="right"/>
              <w:rPr>
                <w:rFonts w:ascii="宋体" w:hAnsi="宋体" w:cs="宋体"/>
                <w:color w:val="000000"/>
                <w:sz w:val="18"/>
                <w:szCs w:val="18"/>
              </w:rPr>
            </w:pPr>
          </w:p>
        </w:tc>
      </w:tr>
      <w:tr w14:paraId="2D56403F">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B3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（二）政府性基金预算拨款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B8F">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7A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（七）文化体育旅游与传媒支出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EA2">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913">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799">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955">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EE47">
            <w:pPr>
              <w:jc w:val="right"/>
              <w:rPr>
                <w:rFonts w:ascii="宋体" w:hAnsi="宋体" w:cs="宋体"/>
                <w:color w:val="000000"/>
                <w:sz w:val="18"/>
                <w:szCs w:val="18"/>
              </w:rPr>
            </w:pPr>
          </w:p>
        </w:tc>
      </w:tr>
      <w:tr w14:paraId="7B48B453">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F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（三）国有资本经营预算拨款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390">
            <w:pPr>
              <w:jc w:val="right"/>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7C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（八）社会保障和就业支出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E08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0B3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9F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6C2F">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A63">
            <w:pPr>
              <w:jc w:val="right"/>
              <w:rPr>
                <w:rFonts w:ascii="宋体" w:hAnsi="宋体" w:cs="宋体"/>
                <w:color w:val="000000"/>
                <w:sz w:val="18"/>
                <w:szCs w:val="18"/>
              </w:rPr>
            </w:pPr>
          </w:p>
        </w:tc>
      </w:tr>
      <w:tr w14:paraId="36459D6F">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6CE">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C6BA">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93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（九）医疗卫生与计划生育支出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A87">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946A">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6B5">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4619">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22B">
            <w:pPr>
              <w:jc w:val="right"/>
              <w:rPr>
                <w:rFonts w:ascii="宋体" w:hAnsi="宋体" w:cs="宋体"/>
                <w:color w:val="000000"/>
                <w:sz w:val="18"/>
                <w:szCs w:val="18"/>
              </w:rPr>
            </w:pPr>
          </w:p>
        </w:tc>
      </w:tr>
      <w:tr w14:paraId="01957910">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8F4">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5E4">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FFD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（十）卫生健康支出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6CE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98A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C0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07B">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122">
            <w:pPr>
              <w:jc w:val="right"/>
              <w:rPr>
                <w:rFonts w:ascii="宋体" w:hAnsi="宋体" w:cs="宋体"/>
                <w:color w:val="000000"/>
                <w:sz w:val="18"/>
                <w:szCs w:val="18"/>
              </w:rPr>
            </w:pPr>
          </w:p>
        </w:tc>
      </w:tr>
      <w:tr w14:paraId="5B94DBDD">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02C9">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F34">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11C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（十一）节能环保支出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7C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095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9F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DFAE">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F57">
            <w:pPr>
              <w:jc w:val="right"/>
              <w:rPr>
                <w:rFonts w:ascii="宋体" w:hAnsi="宋体" w:cs="宋体"/>
                <w:color w:val="000000"/>
                <w:sz w:val="18"/>
                <w:szCs w:val="18"/>
              </w:rPr>
            </w:pPr>
          </w:p>
        </w:tc>
      </w:tr>
      <w:tr w14:paraId="7B555F7C">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B357">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6A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41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（十二）城乡社区事务支出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4960">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20E7">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DC2D">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18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26D">
            <w:pPr>
              <w:jc w:val="right"/>
              <w:rPr>
                <w:rFonts w:ascii="宋体" w:hAnsi="宋体" w:cs="宋体"/>
                <w:color w:val="000000"/>
                <w:sz w:val="18"/>
                <w:szCs w:val="18"/>
              </w:rPr>
            </w:pPr>
          </w:p>
        </w:tc>
      </w:tr>
      <w:tr w14:paraId="3251259C">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CAF">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0EA">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964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（十三）农林水事务支出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CBA">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E618">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71D">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ECD">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8B3">
            <w:pPr>
              <w:jc w:val="right"/>
              <w:rPr>
                <w:rFonts w:ascii="宋体" w:hAnsi="宋体" w:cs="宋体"/>
                <w:color w:val="000000"/>
                <w:sz w:val="18"/>
                <w:szCs w:val="18"/>
              </w:rPr>
            </w:pPr>
          </w:p>
        </w:tc>
      </w:tr>
      <w:tr w14:paraId="24CCEE79">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2C50">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3C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0E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（十四）交通运输支出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0F63">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635">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C0C">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DEE7">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BBFC">
            <w:pPr>
              <w:jc w:val="right"/>
              <w:rPr>
                <w:rFonts w:ascii="宋体" w:hAnsi="宋体" w:cs="宋体"/>
                <w:color w:val="000000"/>
                <w:sz w:val="18"/>
                <w:szCs w:val="18"/>
              </w:rPr>
            </w:pPr>
          </w:p>
        </w:tc>
      </w:tr>
      <w:tr w14:paraId="325C67DE">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42B">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F2A2">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AC5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（十五）资源勘探信息等支出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9CD2">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157E">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2676">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EE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260A">
            <w:pPr>
              <w:jc w:val="right"/>
              <w:rPr>
                <w:rFonts w:ascii="宋体" w:hAnsi="宋体" w:cs="宋体"/>
                <w:color w:val="000000"/>
                <w:sz w:val="18"/>
                <w:szCs w:val="18"/>
              </w:rPr>
            </w:pPr>
          </w:p>
        </w:tc>
      </w:tr>
      <w:tr w14:paraId="02215A6E">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2012">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97D">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5F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（十六）商业服务业等支出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411">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2471">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950">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9FA6">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BB9">
            <w:pPr>
              <w:jc w:val="right"/>
              <w:rPr>
                <w:rFonts w:ascii="宋体" w:hAnsi="宋体" w:cs="宋体"/>
                <w:color w:val="000000"/>
                <w:sz w:val="18"/>
                <w:szCs w:val="18"/>
              </w:rPr>
            </w:pPr>
          </w:p>
        </w:tc>
      </w:tr>
      <w:tr w14:paraId="62B890BC">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E5E">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CD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C2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（十七）金融支出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3D3">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88A">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882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1BEF">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ECC8">
            <w:pPr>
              <w:jc w:val="right"/>
              <w:rPr>
                <w:rFonts w:ascii="宋体" w:hAnsi="宋体" w:cs="宋体"/>
                <w:color w:val="000000"/>
                <w:sz w:val="18"/>
                <w:szCs w:val="18"/>
              </w:rPr>
            </w:pPr>
          </w:p>
        </w:tc>
      </w:tr>
      <w:tr w14:paraId="424D51E4">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C8EF">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E62B">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10B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（十九）援助其他地区支出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C4D">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39D6">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0DB">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2F94">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C7F8">
            <w:pPr>
              <w:jc w:val="right"/>
              <w:rPr>
                <w:rFonts w:ascii="宋体" w:hAnsi="宋体" w:cs="宋体"/>
                <w:color w:val="000000"/>
                <w:sz w:val="18"/>
                <w:szCs w:val="18"/>
              </w:rPr>
            </w:pPr>
          </w:p>
        </w:tc>
      </w:tr>
      <w:tr w14:paraId="5938DA12">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5CF">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226">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C3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（二十）自然资源海洋气象等支出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8EFF">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A20B">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A27A">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E999">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F5B">
            <w:pPr>
              <w:jc w:val="right"/>
              <w:rPr>
                <w:rFonts w:ascii="宋体" w:hAnsi="宋体" w:cs="宋体"/>
                <w:color w:val="000000"/>
                <w:sz w:val="18"/>
                <w:szCs w:val="18"/>
              </w:rPr>
            </w:pPr>
          </w:p>
        </w:tc>
      </w:tr>
      <w:tr w14:paraId="25F05C78">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E9F">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A7A6">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3AC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（二十一）住房保障支出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31C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722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A8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D60">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40F">
            <w:pPr>
              <w:jc w:val="right"/>
              <w:rPr>
                <w:rFonts w:ascii="宋体" w:hAnsi="宋体" w:cs="宋体"/>
                <w:color w:val="000000"/>
                <w:sz w:val="18"/>
                <w:szCs w:val="18"/>
              </w:rPr>
            </w:pPr>
          </w:p>
        </w:tc>
      </w:tr>
      <w:tr w14:paraId="5BB15335">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B731">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94D">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6F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（二十二）粮油物资储备支出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BC28">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1E8">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ADE">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36A">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4997">
            <w:pPr>
              <w:jc w:val="right"/>
              <w:rPr>
                <w:rFonts w:ascii="宋体" w:hAnsi="宋体" w:cs="宋体"/>
                <w:color w:val="000000"/>
                <w:sz w:val="18"/>
                <w:szCs w:val="18"/>
              </w:rPr>
            </w:pPr>
          </w:p>
        </w:tc>
      </w:tr>
      <w:tr w14:paraId="3E34C4AA">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1AFE">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B1FB">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D3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（二十三）国有资本经营预算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B38F">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9B7">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D48">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14CD">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6679">
            <w:pPr>
              <w:jc w:val="right"/>
              <w:rPr>
                <w:rFonts w:ascii="宋体" w:hAnsi="宋体" w:cs="宋体"/>
                <w:color w:val="000000"/>
                <w:sz w:val="18"/>
                <w:szCs w:val="18"/>
              </w:rPr>
            </w:pPr>
          </w:p>
        </w:tc>
      </w:tr>
      <w:tr w14:paraId="7E86C1D4">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378">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CB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89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（二十四）灾害防治及应急管理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A02F">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B244">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873">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F30">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1A79">
            <w:pPr>
              <w:jc w:val="right"/>
              <w:rPr>
                <w:rFonts w:ascii="宋体" w:hAnsi="宋体" w:cs="宋体"/>
                <w:color w:val="000000"/>
                <w:sz w:val="18"/>
                <w:szCs w:val="18"/>
              </w:rPr>
            </w:pPr>
          </w:p>
        </w:tc>
      </w:tr>
      <w:tr w14:paraId="7110CDFC">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953">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2A31">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AD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（二十七）预备费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905">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DC69">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F73">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569">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7BF0">
            <w:pPr>
              <w:jc w:val="right"/>
              <w:rPr>
                <w:rFonts w:ascii="宋体" w:hAnsi="宋体" w:cs="宋体"/>
                <w:color w:val="000000"/>
                <w:sz w:val="18"/>
                <w:szCs w:val="18"/>
              </w:rPr>
            </w:pPr>
          </w:p>
        </w:tc>
      </w:tr>
      <w:tr w14:paraId="5401C78E">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C4C">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FBA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855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（二十九）其他支出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1A8">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EDC">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68C">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C99">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FF0">
            <w:pPr>
              <w:jc w:val="right"/>
              <w:rPr>
                <w:rFonts w:ascii="宋体" w:hAnsi="宋体" w:cs="宋体"/>
                <w:color w:val="000000"/>
                <w:sz w:val="18"/>
                <w:szCs w:val="18"/>
              </w:rPr>
            </w:pPr>
          </w:p>
        </w:tc>
      </w:tr>
      <w:tr w14:paraId="66BE49C9">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12E3">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4E0">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58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（三十）转移性支出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31AD">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BCF4">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3915">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020">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5463">
            <w:pPr>
              <w:jc w:val="right"/>
              <w:rPr>
                <w:rFonts w:ascii="宋体" w:hAnsi="宋体" w:cs="宋体"/>
                <w:color w:val="000000"/>
                <w:sz w:val="18"/>
                <w:szCs w:val="18"/>
              </w:rPr>
            </w:pPr>
          </w:p>
        </w:tc>
      </w:tr>
      <w:tr w14:paraId="2532B19E">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1056">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0D04">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74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（三十一）债务还本支出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EAD7">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CF3">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0C7D">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F38">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5E8">
            <w:pPr>
              <w:jc w:val="right"/>
              <w:rPr>
                <w:rFonts w:ascii="宋体" w:hAnsi="宋体" w:cs="宋体"/>
                <w:color w:val="000000"/>
                <w:sz w:val="18"/>
                <w:szCs w:val="18"/>
              </w:rPr>
            </w:pPr>
          </w:p>
        </w:tc>
      </w:tr>
      <w:tr w14:paraId="0683138D">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25C5">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AFF4">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986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（三十二）债务付息支出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A88E">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86F8">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170C">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9F3">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88AA">
            <w:pPr>
              <w:jc w:val="right"/>
              <w:rPr>
                <w:rFonts w:ascii="宋体" w:hAnsi="宋体" w:cs="宋体"/>
                <w:color w:val="000000"/>
                <w:sz w:val="18"/>
                <w:szCs w:val="18"/>
              </w:rPr>
            </w:pPr>
          </w:p>
        </w:tc>
      </w:tr>
      <w:tr w14:paraId="3C58E866">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D96">
            <w:pPr>
              <w:jc w:val="cente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BC6E">
            <w:pPr>
              <w:jc w:val="cente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44D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（三十三）债务发行费用支出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8CC">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21A1">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2B2">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E7C2">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CC20">
            <w:pPr>
              <w:jc w:val="right"/>
              <w:rPr>
                <w:rFonts w:ascii="宋体" w:hAnsi="宋体" w:cs="宋体"/>
                <w:color w:val="000000"/>
                <w:sz w:val="18"/>
                <w:szCs w:val="18"/>
              </w:rPr>
            </w:pPr>
          </w:p>
        </w:tc>
      </w:tr>
      <w:tr w14:paraId="7776E771">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6AC2">
            <w:pP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37A">
            <w:pP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6D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（三十四）抗疫特别国债安排的支出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B11">
            <w:pPr>
              <w:jc w:val="right"/>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10B8">
            <w:pPr>
              <w:jc w:val="right"/>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6C77">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DCB0">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9BF">
            <w:pPr>
              <w:jc w:val="right"/>
              <w:rPr>
                <w:rFonts w:ascii="宋体" w:hAnsi="宋体" w:cs="宋体"/>
                <w:color w:val="000000"/>
                <w:sz w:val="18"/>
                <w:szCs w:val="18"/>
              </w:rPr>
            </w:pPr>
          </w:p>
        </w:tc>
      </w:tr>
      <w:tr w14:paraId="44BC00AB">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ADCE">
            <w:pPr>
              <w:rPr>
                <w:rFonts w:ascii="宋体" w:hAnsi="宋体" w:cs="宋体"/>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43C">
            <w:pPr>
              <w:rPr>
                <w:rFonts w:ascii="宋体" w:hAnsi="宋体" w:cs="宋体"/>
                <w:color w:val="000000"/>
                <w:sz w:val="18"/>
                <w:szCs w:val="18"/>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4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二、年终结转结余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DD9">
            <w:pPr>
              <w:rPr>
                <w:rFonts w:ascii="宋体" w:hAnsi="宋体" w:cs="宋体"/>
                <w:color w:val="000000"/>
                <w:sz w:val="18"/>
                <w:szCs w:val="1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B0E">
            <w:pPr>
              <w:rPr>
                <w:rFonts w:ascii="宋体" w:hAnsi="宋体" w:cs="宋体"/>
                <w:color w:val="000000"/>
                <w:sz w:val="18"/>
                <w:szCs w:val="18"/>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7DE3">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934">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D906">
            <w:pPr>
              <w:rPr>
                <w:rFonts w:ascii="宋体" w:hAnsi="宋体" w:cs="宋体"/>
                <w:color w:val="000000"/>
                <w:sz w:val="18"/>
                <w:szCs w:val="18"/>
              </w:rPr>
            </w:pPr>
          </w:p>
        </w:tc>
      </w:tr>
      <w:tr w14:paraId="6CA84D77">
        <w:tblPrEx>
          <w:tblCellMar>
            <w:top w:w="0" w:type="dxa"/>
            <w:left w:w="108" w:type="dxa"/>
            <w:bottom w:w="0" w:type="dxa"/>
            <w:right w:w="108" w:type="dxa"/>
          </w:tblCellMar>
        </w:tblPrEx>
        <w:trPr>
          <w:trHeight w:val="90" w:hRule="atLeast"/>
        </w:trPr>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28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收入合计：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AC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B3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支出合计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DB1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45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EF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48BA">
            <w:pPr>
              <w:jc w:val="right"/>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320">
            <w:pPr>
              <w:jc w:val="right"/>
              <w:rPr>
                <w:rFonts w:ascii="宋体" w:hAnsi="宋体" w:cs="宋体"/>
                <w:color w:val="000000"/>
                <w:sz w:val="18"/>
                <w:szCs w:val="18"/>
              </w:rPr>
            </w:pPr>
          </w:p>
        </w:tc>
      </w:tr>
    </w:tbl>
    <w:p w14:paraId="7D43327A">
      <w:pPr>
        <w:adjustRightInd w:val="0"/>
        <w:snapToGrid w:val="0"/>
        <w:spacing w:line="360" w:lineRule="auto"/>
        <w:rPr>
          <w:rFonts w:ascii="仿宋_GB2312" w:hAnsi="仿宋_GB2312" w:eastAsia="仿宋_GB2312" w:cs="仿宋_GB2312"/>
          <w:sz w:val="32"/>
          <w:szCs w:val="32"/>
        </w:rPr>
      </w:pPr>
    </w:p>
    <w:p w14:paraId="3CEAF7B0">
      <w:pPr>
        <w:adjustRightInd w:val="0"/>
        <w:snapToGrid w:val="0"/>
        <w:spacing w:line="360" w:lineRule="auto"/>
        <w:ind w:firstLine="211"/>
        <w:rPr>
          <w:rFonts w:ascii="仿宋_GB2312" w:hAnsi="仿宋_GB2312" w:eastAsia="仿宋_GB2312" w:cs="仿宋_GB2312"/>
          <w:sz w:val="32"/>
          <w:szCs w:val="32"/>
        </w:rPr>
      </w:pPr>
    </w:p>
    <w:p w14:paraId="7149F591">
      <w:pPr>
        <w:adjustRightInd w:val="0"/>
        <w:snapToGrid w:val="0"/>
        <w:spacing w:line="360" w:lineRule="auto"/>
        <w:ind w:firstLine="211"/>
        <w:rPr>
          <w:rFonts w:ascii="仿宋_GB2312" w:hAnsi="仿宋_GB2312" w:eastAsia="仿宋_GB2312" w:cs="仿宋_GB2312"/>
          <w:sz w:val="32"/>
          <w:szCs w:val="32"/>
        </w:rPr>
      </w:pPr>
    </w:p>
    <w:p w14:paraId="35BDFE89">
      <w:pPr>
        <w:adjustRightInd w:val="0"/>
        <w:snapToGrid w:val="0"/>
        <w:spacing w:line="360" w:lineRule="auto"/>
        <w:ind w:firstLine="211"/>
        <w:rPr>
          <w:rFonts w:ascii="仿宋_GB2312" w:hAnsi="仿宋_GB2312" w:eastAsia="仿宋_GB2312" w:cs="仿宋_GB2312"/>
          <w:sz w:val="32"/>
          <w:szCs w:val="32"/>
        </w:rPr>
      </w:pPr>
    </w:p>
    <w:p w14:paraId="7572D2EC">
      <w:pPr>
        <w:adjustRightInd w:val="0"/>
        <w:snapToGrid w:val="0"/>
        <w:spacing w:line="360" w:lineRule="auto"/>
        <w:ind w:firstLine="211"/>
        <w:rPr>
          <w:rFonts w:ascii="仿宋_GB2312" w:hAnsi="仿宋_GB2312" w:eastAsia="仿宋_GB2312" w:cs="仿宋_GB2312"/>
          <w:sz w:val="32"/>
          <w:szCs w:val="32"/>
        </w:rPr>
      </w:pPr>
    </w:p>
    <w:p w14:paraId="20D51A55">
      <w:pPr>
        <w:adjustRightInd w:val="0"/>
        <w:snapToGrid w:val="0"/>
        <w:spacing w:line="360" w:lineRule="auto"/>
        <w:ind w:firstLine="211"/>
        <w:rPr>
          <w:rFonts w:ascii="仿宋_GB2312" w:hAnsi="仿宋_GB2312" w:eastAsia="仿宋_GB2312" w:cs="仿宋_GB2312"/>
          <w:sz w:val="32"/>
          <w:szCs w:val="32"/>
        </w:rPr>
      </w:pPr>
    </w:p>
    <w:p w14:paraId="495A68FA">
      <w:pPr>
        <w:adjustRightInd w:val="0"/>
        <w:snapToGrid w:val="0"/>
        <w:spacing w:line="360" w:lineRule="auto"/>
        <w:ind w:firstLine="211"/>
        <w:rPr>
          <w:rFonts w:ascii="仿宋_GB2312" w:hAnsi="仿宋_GB2312" w:eastAsia="仿宋_GB2312" w:cs="仿宋_GB2312"/>
          <w:sz w:val="32"/>
          <w:szCs w:val="32"/>
        </w:rPr>
      </w:pPr>
    </w:p>
    <w:p w14:paraId="6DEBDDB5">
      <w:pPr>
        <w:adjustRightInd w:val="0"/>
        <w:snapToGrid w:val="0"/>
        <w:spacing w:line="360" w:lineRule="auto"/>
        <w:ind w:firstLine="211"/>
        <w:rPr>
          <w:rFonts w:ascii="仿宋_GB2312" w:hAnsi="仿宋_GB2312" w:eastAsia="仿宋_GB2312" w:cs="仿宋_GB2312"/>
          <w:sz w:val="32"/>
          <w:szCs w:val="32"/>
        </w:rPr>
      </w:pPr>
    </w:p>
    <w:p w14:paraId="702F37BB">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tbl>
      <w:tblPr>
        <w:tblStyle w:val="6"/>
        <w:tblW w:w="14000" w:type="dxa"/>
        <w:tblInd w:w="93" w:type="dxa"/>
        <w:tblLayout w:type="autofit"/>
        <w:tblCellMar>
          <w:top w:w="0" w:type="dxa"/>
          <w:left w:w="108" w:type="dxa"/>
          <w:bottom w:w="0" w:type="dxa"/>
          <w:right w:w="108" w:type="dxa"/>
        </w:tblCellMar>
      </w:tblPr>
      <w:tblGrid>
        <w:gridCol w:w="649"/>
        <w:gridCol w:w="529"/>
        <w:gridCol w:w="529"/>
        <w:gridCol w:w="1009"/>
        <w:gridCol w:w="2053"/>
        <w:gridCol w:w="1051"/>
        <w:gridCol w:w="1051"/>
        <w:gridCol w:w="1051"/>
        <w:gridCol w:w="1000"/>
        <w:gridCol w:w="1033"/>
        <w:gridCol w:w="1004"/>
        <w:gridCol w:w="1000"/>
        <w:gridCol w:w="1005"/>
        <w:gridCol w:w="1036"/>
      </w:tblGrid>
      <w:tr w14:paraId="7F04AB37">
        <w:tblPrEx>
          <w:tblCellMar>
            <w:top w:w="0" w:type="dxa"/>
            <w:left w:w="108" w:type="dxa"/>
            <w:bottom w:w="0" w:type="dxa"/>
            <w:right w:w="108" w:type="dxa"/>
          </w:tblCellMar>
        </w:tblPrEx>
        <w:trPr>
          <w:trHeight w:val="364" w:hRule="atLeast"/>
        </w:trPr>
        <w:tc>
          <w:tcPr>
            <w:tcW w:w="14000" w:type="dxa"/>
            <w:gridSpan w:val="14"/>
            <w:tcBorders>
              <w:top w:val="nil"/>
              <w:left w:val="nil"/>
              <w:bottom w:val="nil"/>
              <w:right w:val="nil"/>
            </w:tcBorders>
            <w:shd w:val="clear" w:color="auto" w:fill="auto"/>
            <w:vAlign w:val="center"/>
          </w:tcPr>
          <w:p w14:paraId="357976E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预算05表</w:t>
            </w:r>
          </w:p>
        </w:tc>
      </w:tr>
      <w:tr w14:paraId="5D63D576">
        <w:tblPrEx>
          <w:tblCellMar>
            <w:top w:w="0" w:type="dxa"/>
            <w:left w:w="108" w:type="dxa"/>
            <w:bottom w:w="0" w:type="dxa"/>
            <w:right w:w="108" w:type="dxa"/>
          </w:tblCellMar>
        </w:tblPrEx>
        <w:trPr>
          <w:trHeight w:val="729" w:hRule="atLeast"/>
        </w:trPr>
        <w:tc>
          <w:tcPr>
            <w:tcW w:w="14000" w:type="dxa"/>
            <w:gridSpan w:val="14"/>
            <w:tcBorders>
              <w:top w:val="nil"/>
              <w:left w:val="nil"/>
              <w:bottom w:val="nil"/>
              <w:right w:val="nil"/>
            </w:tcBorders>
            <w:shd w:val="clear" w:color="auto" w:fill="auto"/>
            <w:vAlign w:val="center"/>
          </w:tcPr>
          <w:p w14:paraId="7AA55229">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2023年一般公共预算支出情况表</w:t>
            </w:r>
          </w:p>
        </w:tc>
      </w:tr>
      <w:tr w14:paraId="4D425AAF">
        <w:tblPrEx>
          <w:tblCellMar>
            <w:top w:w="0" w:type="dxa"/>
            <w:left w:w="108" w:type="dxa"/>
            <w:bottom w:w="0" w:type="dxa"/>
            <w:right w:w="108" w:type="dxa"/>
          </w:tblCellMar>
        </w:tblPrEx>
        <w:trPr>
          <w:trHeight w:val="628" w:hRule="atLeast"/>
        </w:trPr>
        <w:tc>
          <w:tcPr>
            <w:tcW w:w="1707" w:type="dxa"/>
            <w:gridSpan w:val="3"/>
            <w:tcBorders>
              <w:top w:val="nil"/>
              <w:left w:val="nil"/>
              <w:bottom w:val="nil"/>
              <w:right w:val="nil"/>
            </w:tcBorders>
            <w:shd w:val="clear" w:color="auto" w:fill="auto"/>
            <w:vAlign w:val="center"/>
          </w:tcPr>
          <w:p w14:paraId="76C223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1257" w:type="dxa"/>
            <w:gridSpan w:val="10"/>
            <w:tcBorders>
              <w:top w:val="nil"/>
              <w:left w:val="nil"/>
              <w:bottom w:val="nil"/>
              <w:right w:val="nil"/>
            </w:tcBorders>
            <w:shd w:val="clear" w:color="auto" w:fill="auto"/>
            <w:vAlign w:val="center"/>
          </w:tcPr>
          <w:p w14:paraId="410AE79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036" w:type="dxa"/>
            <w:tcBorders>
              <w:top w:val="nil"/>
              <w:left w:val="nil"/>
              <w:bottom w:val="nil"/>
              <w:right w:val="nil"/>
            </w:tcBorders>
            <w:shd w:val="clear" w:color="auto" w:fill="auto"/>
            <w:vAlign w:val="center"/>
          </w:tcPr>
          <w:p w14:paraId="73115D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05071898">
        <w:tblPrEx>
          <w:tblCellMar>
            <w:top w:w="0" w:type="dxa"/>
            <w:left w:w="108" w:type="dxa"/>
            <w:bottom w:w="0" w:type="dxa"/>
            <w:right w:w="108" w:type="dxa"/>
          </w:tblCellMar>
        </w:tblPrEx>
        <w:trPr>
          <w:trHeight w:val="385" w:hRule="atLeast"/>
        </w:trPr>
        <w:tc>
          <w:tcPr>
            <w:tcW w:w="17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B837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629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单位代码</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D4C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单位（科目名称）</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F25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BB7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基本支出  </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3CF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r>
      <w:tr w14:paraId="1F11BD1B">
        <w:tblPrEx>
          <w:tblCellMar>
            <w:top w:w="0" w:type="dxa"/>
            <w:left w:w="108" w:type="dxa"/>
            <w:bottom w:w="0" w:type="dxa"/>
            <w:right w:w="108" w:type="dxa"/>
          </w:tblCellMar>
        </w:tblPrEx>
        <w:trPr>
          <w:trHeight w:val="385" w:hRule="atLeast"/>
        </w:trPr>
        <w:tc>
          <w:tcPr>
            <w:tcW w:w="17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1AEB">
            <w:pPr>
              <w:jc w:val="center"/>
              <w:rPr>
                <w:rFonts w:ascii="宋体" w:hAnsi="宋体" w:cs="宋体"/>
                <w:color w:val="000000"/>
                <w:sz w:val="18"/>
                <w:szCs w:val="18"/>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9FB2D">
            <w:pPr>
              <w:jc w:val="center"/>
              <w:rPr>
                <w:rFonts w:ascii="宋体" w:hAnsi="宋体" w:cs="宋体"/>
                <w:color w:val="000000"/>
                <w:sz w:val="18"/>
                <w:szCs w:val="18"/>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E2A8">
            <w:pPr>
              <w:jc w:val="center"/>
              <w:rPr>
                <w:rFonts w:ascii="宋体" w:hAnsi="宋体" w:cs="宋体"/>
                <w:color w:val="000000"/>
                <w:sz w:val="18"/>
                <w:szCs w:val="18"/>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98A5">
            <w:pPr>
              <w:jc w:val="center"/>
              <w:rPr>
                <w:rFonts w:ascii="宋体" w:hAnsi="宋体" w:cs="宋体"/>
                <w:color w:val="000000"/>
                <w:sz w:val="18"/>
                <w:szCs w:val="18"/>
              </w:rPr>
            </w:pP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D6E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288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人员经费</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70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公用经费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471B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28ED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其他运转类</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826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特定目标类</w:t>
            </w:r>
          </w:p>
        </w:tc>
      </w:tr>
      <w:tr w14:paraId="619A2BEC">
        <w:tblPrEx>
          <w:tblCellMar>
            <w:top w:w="0" w:type="dxa"/>
            <w:left w:w="108" w:type="dxa"/>
            <w:bottom w:w="0" w:type="dxa"/>
            <w:right w:w="108" w:type="dxa"/>
          </w:tblCellMar>
        </w:tblPrEx>
        <w:trPr>
          <w:trHeight w:val="1581"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F3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类</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27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D0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5D83">
            <w:pPr>
              <w:jc w:val="center"/>
              <w:rPr>
                <w:rFonts w:ascii="宋体" w:hAnsi="宋体" w:cs="宋体"/>
                <w:color w:val="000000"/>
                <w:sz w:val="18"/>
                <w:szCs w:val="18"/>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4422">
            <w:pPr>
              <w:jc w:val="center"/>
              <w:rPr>
                <w:rFonts w:ascii="宋体" w:hAnsi="宋体" w:cs="宋体"/>
                <w:color w:val="000000"/>
                <w:sz w:val="18"/>
                <w:szCs w:val="18"/>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5064">
            <w:pPr>
              <w:jc w:val="center"/>
              <w:rPr>
                <w:rFonts w:ascii="宋体" w:hAnsi="宋体" w:cs="宋体"/>
                <w:color w:val="000000"/>
                <w:sz w:val="18"/>
                <w:szCs w:val="18"/>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00B2">
            <w:pPr>
              <w:jc w:val="center"/>
              <w:rPr>
                <w:rFonts w:ascii="宋体" w:hAnsi="宋体" w:cs="宋体"/>
                <w:color w:val="000000"/>
                <w:sz w:val="18"/>
                <w:szCs w:val="18"/>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D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8C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对个人和家庭的补助</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B4F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86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资本性支出</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2C57">
            <w:pPr>
              <w:jc w:val="center"/>
              <w:rPr>
                <w:rFonts w:ascii="宋体" w:hAnsi="宋体"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693C">
            <w:pPr>
              <w:jc w:val="center"/>
              <w:rPr>
                <w:rFonts w:ascii="宋体" w:hAnsi="宋体" w:cs="宋体"/>
                <w:color w:val="000000"/>
                <w:sz w:val="18"/>
                <w:szCs w:val="18"/>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BF15B">
            <w:pPr>
              <w:jc w:val="center"/>
              <w:rPr>
                <w:rFonts w:ascii="宋体" w:hAnsi="宋体" w:cs="宋体"/>
                <w:color w:val="000000"/>
                <w:sz w:val="18"/>
                <w:szCs w:val="18"/>
              </w:rPr>
            </w:pPr>
          </w:p>
        </w:tc>
      </w:tr>
      <w:tr w14:paraId="7A0C7136">
        <w:tblPrEx>
          <w:tblCellMar>
            <w:top w:w="0" w:type="dxa"/>
            <w:left w:w="108" w:type="dxa"/>
            <w:bottom w:w="0" w:type="dxa"/>
            <w:right w:w="108" w:type="dxa"/>
          </w:tblCellMar>
        </w:tblPrEx>
        <w:trPr>
          <w:trHeight w:val="38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41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744D">
            <w:pPr>
              <w:jc w:val="center"/>
              <w:rPr>
                <w:rFonts w:ascii="宋体" w:hAnsi="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709E">
            <w:pPr>
              <w:jc w:val="center"/>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D5B5">
            <w:pPr>
              <w:jc w:val="center"/>
              <w:rPr>
                <w:rFonts w:ascii="宋体" w:hAnsi="宋体" w:cs="宋体"/>
                <w:color w:val="000000"/>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D4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781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E21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26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42.26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D0A">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663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A8FF">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1929">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E349">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794">
            <w:pPr>
              <w:jc w:val="right"/>
              <w:rPr>
                <w:rFonts w:ascii="宋体" w:hAnsi="宋体" w:cs="宋体"/>
                <w:color w:val="000000"/>
                <w:sz w:val="18"/>
                <w:szCs w:val="18"/>
              </w:rPr>
            </w:pPr>
          </w:p>
        </w:tc>
      </w:tr>
      <w:tr w14:paraId="3FF65ED6">
        <w:tblPrEx>
          <w:tblCellMar>
            <w:top w:w="0" w:type="dxa"/>
            <w:left w:w="108" w:type="dxa"/>
            <w:bottom w:w="0" w:type="dxa"/>
            <w:right w:w="108" w:type="dxa"/>
          </w:tblCellMar>
        </w:tblPrEx>
        <w:trPr>
          <w:trHeight w:val="75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AD6">
            <w:pPr>
              <w:rPr>
                <w:rFonts w:ascii="宋体" w:hAnsi="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26AB">
            <w:pPr>
              <w:rPr>
                <w:rFonts w:ascii="宋体" w:hAnsi="宋体" w:cs="宋体"/>
                <w:color w:val="000000"/>
                <w:sz w:val="18"/>
                <w:szCs w:val="18"/>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0F08">
            <w:pPr>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2C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108001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E41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7E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CF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44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42.26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7BA">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B11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5C4">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FCA">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5758">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22B">
            <w:pPr>
              <w:jc w:val="right"/>
              <w:rPr>
                <w:rFonts w:ascii="宋体" w:hAnsi="宋体" w:cs="宋体"/>
                <w:color w:val="000000"/>
                <w:sz w:val="18"/>
                <w:szCs w:val="18"/>
              </w:rPr>
            </w:pPr>
          </w:p>
        </w:tc>
      </w:tr>
      <w:tr w14:paraId="66BBFAA1">
        <w:tblPrEx>
          <w:tblCellMar>
            <w:top w:w="0" w:type="dxa"/>
            <w:left w:w="108" w:type="dxa"/>
            <w:bottom w:w="0" w:type="dxa"/>
            <w:right w:w="108" w:type="dxa"/>
          </w:tblCellMar>
        </w:tblPrEx>
        <w:trPr>
          <w:trHeight w:val="952"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19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FA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42C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4F33">
            <w:pPr>
              <w:rPr>
                <w:rFonts w:ascii="宋体" w:hAnsi="宋体" w:cs="宋体"/>
                <w:color w:val="000000"/>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06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机关事业单位基本养老保险缴费支出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83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C0A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D0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893">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F294">
            <w:pPr>
              <w:jc w:val="right"/>
              <w:rPr>
                <w:rFonts w:ascii="宋体" w:hAnsi="宋体" w:cs="宋体"/>
                <w:color w:val="000000"/>
                <w:sz w:val="18"/>
                <w:szCs w:val="18"/>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75B">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6873">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DC4">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707">
            <w:pPr>
              <w:jc w:val="right"/>
              <w:rPr>
                <w:rFonts w:ascii="宋体" w:hAnsi="宋体" w:cs="宋体"/>
                <w:color w:val="000000"/>
                <w:sz w:val="18"/>
                <w:szCs w:val="18"/>
              </w:rPr>
            </w:pPr>
          </w:p>
        </w:tc>
      </w:tr>
      <w:tr w14:paraId="06394FBD">
        <w:tblPrEx>
          <w:tblCellMar>
            <w:top w:w="0" w:type="dxa"/>
            <w:left w:w="108" w:type="dxa"/>
            <w:bottom w:w="0" w:type="dxa"/>
            <w:right w:w="108" w:type="dxa"/>
          </w:tblCellMar>
        </w:tblPrEx>
        <w:trPr>
          <w:trHeight w:val="38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32F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CC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29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B86">
            <w:pPr>
              <w:rPr>
                <w:rFonts w:ascii="宋体" w:hAnsi="宋体" w:cs="宋体"/>
                <w:color w:val="000000"/>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BD7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行政单位医疗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F9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752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12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EED">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45B">
            <w:pPr>
              <w:jc w:val="right"/>
              <w:rPr>
                <w:rFonts w:ascii="宋体" w:hAnsi="宋体" w:cs="宋体"/>
                <w:color w:val="000000"/>
                <w:sz w:val="18"/>
                <w:szCs w:val="18"/>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58E3">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C5F6">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BAA">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A7A">
            <w:pPr>
              <w:jc w:val="right"/>
              <w:rPr>
                <w:rFonts w:ascii="宋体" w:hAnsi="宋体" w:cs="宋体"/>
                <w:color w:val="000000"/>
                <w:sz w:val="18"/>
                <w:szCs w:val="18"/>
              </w:rPr>
            </w:pPr>
          </w:p>
        </w:tc>
      </w:tr>
      <w:tr w14:paraId="7BF64A25">
        <w:tblPrEx>
          <w:tblCellMar>
            <w:top w:w="0" w:type="dxa"/>
            <w:left w:w="108" w:type="dxa"/>
            <w:bottom w:w="0" w:type="dxa"/>
            <w:right w:w="108" w:type="dxa"/>
          </w:tblCellMar>
        </w:tblPrEx>
        <w:trPr>
          <w:trHeight w:val="63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713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07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1BD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FB4">
            <w:pPr>
              <w:rPr>
                <w:rFonts w:ascii="宋体" w:hAnsi="宋体" w:cs="宋体"/>
                <w:color w:val="000000"/>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65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其他环境保护管理事务支出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57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5F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34.57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46C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33.34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D58">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69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C87F">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06F">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BC3">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F4B5">
            <w:pPr>
              <w:jc w:val="right"/>
              <w:rPr>
                <w:rFonts w:ascii="宋体" w:hAnsi="宋体" w:cs="宋体"/>
                <w:color w:val="000000"/>
                <w:sz w:val="18"/>
                <w:szCs w:val="18"/>
              </w:rPr>
            </w:pPr>
          </w:p>
        </w:tc>
      </w:tr>
      <w:tr w14:paraId="26866FFA">
        <w:tblPrEx>
          <w:tblCellMar>
            <w:top w:w="0" w:type="dxa"/>
            <w:left w:w="108" w:type="dxa"/>
            <w:bottom w:w="0" w:type="dxa"/>
            <w:right w:w="108" w:type="dxa"/>
          </w:tblCellMar>
        </w:tblPrEx>
        <w:trPr>
          <w:trHeight w:val="38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C0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221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F2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37F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AB8">
            <w:pPr>
              <w:rPr>
                <w:rFonts w:ascii="宋体" w:hAnsi="宋体" w:cs="宋体"/>
                <w:color w:val="000000"/>
                <w:sz w:val="18"/>
                <w:szCs w:val="18"/>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BAB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56F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62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02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F482">
            <w:pPr>
              <w:jc w:val="right"/>
              <w:rPr>
                <w:rFonts w:ascii="宋体" w:hAnsi="宋体" w:cs="宋体"/>
                <w:color w:val="000000"/>
                <w:sz w:val="18"/>
                <w:szCs w:val="1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2608">
            <w:pPr>
              <w:jc w:val="right"/>
              <w:rPr>
                <w:rFonts w:ascii="宋体" w:hAnsi="宋体" w:cs="宋体"/>
                <w:color w:val="000000"/>
                <w:sz w:val="18"/>
                <w:szCs w:val="18"/>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5D26">
            <w:pPr>
              <w:jc w:val="right"/>
              <w:rPr>
                <w:rFonts w:ascii="宋体" w:hAnsi="宋体" w:cs="宋体"/>
                <w:color w:val="000000"/>
                <w:sz w:val="18"/>
                <w:szCs w:val="18"/>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7E0">
            <w:pPr>
              <w:jc w:val="right"/>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9870">
            <w:pPr>
              <w:jc w:val="right"/>
              <w:rPr>
                <w:rFonts w:ascii="宋体" w:hAnsi="宋体" w:cs="宋体"/>
                <w:color w:val="000000"/>
                <w:sz w:val="18"/>
                <w:szCs w:val="18"/>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B3E1">
            <w:pPr>
              <w:jc w:val="right"/>
              <w:rPr>
                <w:rFonts w:ascii="宋体" w:hAnsi="宋体" w:cs="宋体"/>
                <w:color w:val="000000"/>
                <w:sz w:val="18"/>
                <w:szCs w:val="18"/>
              </w:rPr>
            </w:pPr>
          </w:p>
        </w:tc>
      </w:tr>
      <w:tr w14:paraId="491DDE0A">
        <w:tblPrEx>
          <w:tblCellMar>
            <w:top w:w="0" w:type="dxa"/>
            <w:left w:w="108" w:type="dxa"/>
            <w:bottom w:w="0" w:type="dxa"/>
            <w:right w:w="108" w:type="dxa"/>
          </w:tblCellMar>
        </w:tblPrEx>
        <w:trPr>
          <w:trHeight w:val="385" w:hRule="atLeast"/>
        </w:trPr>
        <w:tc>
          <w:tcPr>
            <w:tcW w:w="10959" w:type="dxa"/>
            <w:gridSpan w:val="11"/>
            <w:tcBorders>
              <w:top w:val="nil"/>
              <w:left w:val="nil"/>
              <w:bottom w:val="nil"/>
              <w:right w:val="nil"/>
            </w:tcBorders>
            <w:shd w:val="clear" w:color="auto" w:fill="auto"/>
            <w:vAlign w:val="center"/>
          </w:tcPr>
          <w:p w14:paraId="0455427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备注：本表仅含当年财政拨款安排的支出</w:t>
            </w:r>
          </w:p>
        </w:tc>
        <w:tc>
          <w:tcPr>
            <w:tcW w:w="0" w:type="auto"/>
            <w:tcBorders>
              <w:top w:val="nil"/>
              <w:left w:val="nil"/>
              <w:bottom w:val="nil"/>
              <w:right w:val="nil"/>
            </w:tcBorders>
            <w:shd w:val="clear" w:color="auto" w:fill="auto"/>
            <w:noWrap/>
            <w:vAlign w:val="center"/>
          </w:tcPr>
          <w:p w14:paraId="35955F79">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14D33CD6">
            <w:pPr>
              <w:rPr>
                <w:rFonts w:ascii="宋体" w:hAnsi="宋体" w:cs="宋体"/>
                <w:color w:val="000000"/>
                <w:sz w:val="22"/>
              </w:rPr>
            </w:pPr>
          </w:p>
        </w:tc>
        <w:tc>
          <w:tcPr>
            <w:tcW w:w="0" w:type="auto"/>
            <w:tcBorders>
              <w:top w:val="nil"/>
              <w:left w:val="nil"/>
              <w:bottom w:val="nil"/>
              <w:right w:val="nil"/>
            </w:tcBorders>
            <w:shd w:val="clear" w:color="auto" w:fill="auto"/>
            <w:noWrap/>
            <w:vAlign w:val="center"/>
          </w:tcPr>
          <w:p w14:paraId="0D0BEF43">
            <w:pPr>
              <w:rPr>
                <w:rFonts w:ascii="宋体" w:hAnsi="宋体" w:cs="宋体"/>
                <w:color w:val="000000"/>
                <w:sz w:val="22"/>
              </w:rPr>
            </w:pPr>
          </w:p>
        </w:tc>
      </w:tr>
    </w:tbl>
    <w:p w14:paraId="64377BE8">
      <w:pPr>
        <w:adjustRightInd w:val="0"/>
        <w:snapToGrid w:val="0"/>
        <w:spacing w:line="360" w:lineRule="auto"/>
        <w:rPr>
          <w:rFonts w:ascii="仿宋_GB2312" w:hAnsi="仿宋_GB2312" w:eastAsia="仿宋_GB2312" w:cs="仿宋_GB2312"/>
          <w:sz w:val="32"/>
          <w:szCs w:val="32"/>
        </w:rPr>
      </w:pPr>
    </w:p>
    <w:p w14:paraId="5F45B487">
      <w:pPr>
        <w:adjustRightInd w:val="0"/>
        <w:snapToGrid w:val="0"/>
        <w:spacing w:line="360" w:lineRule="auto"/>
        <w:rPr>
          <w:rFonts w:ascii="仿宋_GB2312" w:hAnsi="仿宋_GB2312" w:eastAsia="仿宋_GB2312" w:cs="仿宋_GB2312"/>
          <w:sz w:val="32"/>
          <w:szCs w:val="32"/>
        </w:rPr>
      </w:pPr>
    </w:p>
    <w:p w14:paraId="13010F28">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六、一般公共预算基本支出表</w:t>
      </w:r>
    </w:p>
    <w:tbl>
      <w:tblPr>
        <w:tblStyle w:val="6"/>
        <w:tblW w:w="13940" w:type="dxa"/>
        <w:tblInd w:w="93" w:type="dxa"/>
        <w:tblLayout w:type="autofit"/>
        <w:tblCellMar>
          <w:top w:w="0" w:type="dxa"/>
          <w:left w:w="108" w:type="dxa"/>
          <w:bottom w:w="0" w:type="dxa"/>
          <w:right w:w="108" w:type="dxa"/>
        </w:tblCellMar>
      </w:tblPr>
      <w:tblGrid>
        <w:gridCol w:w="1817"/>
        <w:gridCol w:w="2425"/>
        <w:gridCol w:w="1817"/>
        <w:gridCol w:w="2425"/>
        <w:gridCol w:w="1817"/>
        <w:gridCol w:w="1818"/>
        <w:gridCol w:w="1821"/>
      </w:tblGrid>
      <w:tr w14:paraId="1A5BC95C">
        <w:tblPrEx>
          <w:tblCellMar>
            <w:top w:w="0" w:type="dxa"/>
            <w:left w:w="108" w:type="dxa"/>
            <w:bottom w:w="0" w:type="dxa"/>
            <w:right w:w="108" w:type="dxa"/>
          </w:tblCellMar>
        </w:tblPrEx>
        <w:trPr>
          <w:trHeight w:val="336" w:hRule="atLeast"/>
        </w:trPr>
        <w:tc>
          <w:tcPr>
            <w:tcW w:w="13940" w:type="dxa"/>
            <w:gridSpan w:val="7"/>
            <w:tcBorders>
              <w:top w:val="nil"/>
              <w:left w:val="nil"/>
              <w:bottom w:val="nil"/>
              <w:right w:val="nil"/>
            </w:tcBorders>
            <w:shd w:val="clear" w:color="auto" w:fill="auto"/>
            <w:vAlign w:val="center"/>
          </w:tcPr>
          <w:p w14:paraId="36DE4DF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预算06表</w:t>
            </w:r>
          </w:p>
        </w:tc>
      </w:tr>
      <w:tr w14:paraId="5554E132">
        <w:tblPrEx>
          <w:tblCellMar>
            <w:top w:w="0" w:type="dxa"/>
            <w:left w:w="108" w:type="dxa"/>
            <w:bottom w:w="0" w:type="dxa"/>
            <w:right w:w="108" w:type="dxa"/>
          </w:tblCellMar>
        </w:tblPrEx>
        <w:trPr>
          <w:trHeight w:val="673" w:hRule="atLeast"/>
        </w:trPr>
        <w:tc>
          <w:tcPr>
            <w:tcW w:w="13940" w:type="dxa"/>
            <w:gridSpan w:val="7"/>
            <w:tcBorders>
              <w:top w:val="nil"/>
              <w:left w:val="nil"/>
              <w:bottom w:val="nil"/>
              <w:right w:val="nil"/>
            </w:tcBorders>
            <w:shd w:val="clear" w:color="auto" w:fill="auto"/>
            <w:vAlign w:val="center"/>
          </w:tcPr>
          <w:p w14:paraId="6C6345A2">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2023年一般公共预算基本支出表</w:t>
            </w:r>
          </w:p>
        </w:tc>
      </w:tr>
      <w:tr w14:paraId="0488C641">
        <w:tblPrEx>
          <w:tblCellMar>
            <w:top w:w="0" w:type="dxa"/>
            <w:left w:w="108" w:type="dxa"/>
            <w:bottom w:w="0" w:type="dxa"/>
            <w:right w:w="108" w:type="dxa"/>
          </w:tblCellMar>
        </w:tblPrEx>
        <w:trPr>
          <w:trHeight w:val="336" w:hRule="atLeast"/>
        </w:trPr>
        <w:tc>
          <w:tcPr>
            <w:tcW w:w="1817" w:type="dxa"/>
            <w:tcBorders>
              <w:top w:val="nil"/>
              <w:left w:val="nil"/>
              <w:bottom w:val="nil"/>
              <w:right w:val="nil"/>
            </w:tcBorders>
            <w:shd w:val="clear" w:color="auto" w:fill="auto"/>
            <w:vAlign w:val="center"/>
          </w:tcPr>
          <w:p w14:paraId="4029CD6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0302" w:type="dxa"/>
            <w:gridSpan w:val="5"/>
            <w:tcBorders>
              <w:top w:val="nil"/>
              <w:left w:val="nil"/>
              <w:bottom w:val="nil"/>
              <w:right w:val="nil"/>
            </w:tcBorders>
            <w:shd w:val="clear" w:color="auto" w:fill="auto"/>
            <w:vAlign w:val="center"/>
          </w:tcPr>
          <w:p w14:paraId="51C7A03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821" w:type="dxa"/>
            <w:tcBorders>
              <w:top w:val="nil"/>
              <w:left w:val="nil"/>
              <w:bottom w:val="nil"/>
              <w:right w:val="nil"/>
            </w:tcBorders>
            <w:shd w:val="clear" w:color="auto" w:fill="auto"/>
            <w:vAlign w:val="center"/>
          </w:tcPr>
          <w:p w14:paraId="021B89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1D4D52EC">
        <w:tblPrEx>
          <w:tblCellMar>
            <w:top w:w="0" w:type="dxa"/>
            <w:left w:w="108" w:type="dxa"/>
            <w:bottom w:w="0" w:type="dxa"/>
            <w:right w:w="108" w:type="dxa"/>
          </w:tblCellMar>
        </w:tblPrEx>
        <w:trPr>
          <w:trHeight w:val="356" w:hRule="atLeast"/>
        </w:trPr>
        <w:tc>
          <w:tcPr>
            <w:tcW w:w="4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8DC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部门预算支出经济分类科目</w:t>
            </w:r>
          </w:p>
        </w:tc>
        <w:tc>
          <w:tcPr>
            <w:tcW w:w="4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962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政府预算支出经济分类科目编码</w:t>
            </w:r>
          </w:p>
        </w:tc>
        <w:tc>
          <w:tcPr>
            <w:tcW w:w="5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AB6A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本年一般公共预算基本支出</w:t>
            </w:r>
          </w:p>
        </w:tc>
      </w:tr>
      <w:tr w14:paraId="4F00253D">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AB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A2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B23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B6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49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AF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人员经费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F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公用经费</w:t>
            </w:r>
          </w:p>
        </w:tc>
      </w:tr>
      <w:tr w14:paraId="0288425F">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4F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CAA">
            <w:pPr>
              <w:rPr>
                <w:rFonts w:ascii="宋体" w:hAnsi="宋体" w:cs="宋体"/>
                <w:color w:val="000000"/>
                <w:sz w:val="18"/>
                <w:szCs w:val="18"/>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4A32">
            <w:pPr>
              <w:rPr>
                <w:rFonts w:ascii="宋体" w:hAnsi="宋体" w:cs="宋体"/>
                <w:color w:val="000000"/>
                <w:sz w:val="18"/>
                <w:szCs w:val="18"/>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5956">
            <w:pPr>
              <w:rPr>
                <w:rFonts w:ascii="宋体" w:hAnsi="宋体" w:cs="宋体"/>
                <w:color w:val="000000"/>
                <w:sz w:val="18"/>
                <w:szCs w:val="18"/>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75C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CA6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42.26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58F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1.23</w:t>
            </w:r>
          </w:p>
        </w:tc>
      </w:tr>
      <w:tr w14:paraId="5DD4CDC1">
        <w:tblPrEx>
          <w:tblCellMar>
            <w:top w:w="0" w:type="dxa"/>
            <w:left w:w="108" w:type="dxa"/>
            <w:bottom w:w="0" w:type="dxa"/>
            <w:right w:w="108" w:type="dxa"/>
          </w:tblCellMar>
        </w:tblPrEx>
        <w:trPr>
          <w:trHeight w:val="693"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40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30108</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340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1F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34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00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01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72D">
            <w:pPr>
              <w:jc w:val="right"/>
              <w:rPr>
                <w:rFonts w:ascii="宋体" w:hAnsi="宋体" w:cs="宋体"/>
                <w:color w:val="000000"/>
                <w:sz w:val="18"/>
                <w:szCs w:val="18"/>
              </w:rPr>
            </w:pPr>
          </w:p>
        </w:tc>
      </w:tr>
      <w:tr w14:paraId="63713A70">
        <w:tblPrEx>
          <w:tblCellMar>
            <w:top w:w="0" w:type="dxa"/>
            <w:left w:w="108" w:type="dxa"/>
            <w:bottom w:w="0" w:type="dxa"/>
            <w:right w:w="108" w:type="dxa"/>
          </w:tblCellMar>
        </w:tblPrEx>
        <w:trPr>
          <w:trHeight w:val="63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19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30110</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047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职工基本医疗保险缴费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E1A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54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A1D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56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3BA">
            <w:pPr>
              <w:jc w:val="right"/>
              <w:rPr>
                <w:rFonts w:ascii="宋体" w:hAnsi="宋体" w:cs="宋体"/>
                <w:color w:val="000000"/>
                <w:sz w:val="18"/>
                <w:szCs w:val="18"/>
              </w:rPr>
            </w:pPr>
          </w:p>
        </w:tc>
      </w:tr>
      <w:tr w14:paraId="623DF3E3">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5C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A8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4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967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6B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2.13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30C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2.13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9AC">
            <w:pPr>
              <w:jc w:val="right"/>
              <w:rPr>
                <w:rFonts w:ascii="宋体" w:hAnsi="宋体" w:cs="宋体"/>
                <w:color w:val="000000"/>
                <w:sz w:val="18"/>
                <w:szCs w:val="18"/>
              </w:rPr>
            </w:pPr>
          </w:p>
        </w:tc>
      </w:tr>
      <w:tr w14:paraId="717EF6A1">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8E7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DC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基本工资</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4B6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C9A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DD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2C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195D">
            <w:pPr>
              <w:jc w:val="right"/>
              <w:rPr>
                <w:rFonts w:ascii="宋体" w:hAnsi="宋体" w:cs="宋体"/>
                <w:color w:val="000000"/>
                <w:sz w:val="18"/>
                <w:szCs w:val="18"/>
              </w:rPr>
            </w:pPr>
          </w:p>
        </w:tc>
      </w:tr>
      <w:tr w14:paraId="1BAD4EAA">
        <w:tblPrEx>
          <w:tblCellMar>
            <w:top w:w="0" w:type="dxa"/>
            <w:left w:w="108" w:type="dxa"/>
            <w:bottom w:w="0" w:type="dxa"/>
            <w:right w:w="108" w:type="dxa"/>
          </w:tblCellMar>
        </w:tblPrEx>
        <w:trPr>
          <w:trHeight w:val="63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D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59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公务员医疗补助缴费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A22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872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6B4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1.27</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DB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1B5">
            <w:pPr>
              <w:jc w:val="right"/>
              <w:rPr>
                <w:rFonts w:ascii="宋体" w:hAnsi="宋体" w:cs="宋体"/>
                <w:color w:val="000000"/>
                <w:sz w:val="18"/>
                <w:szCs w:val="18"/>
              </w:rPr>
            </w:pPr>
          </w:p>
        </w:tc>
      </w:tr>
      <w:tr w14:paraId="1CC8BA0A">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DE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30107</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76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绩效工资</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CBE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8E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7.36</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D5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7.36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52BF">
            <w:pPr>
              <w:jc w:val="right"/>
              <w:rPr>
                <w:rFonts w:ascii="宋体" w:hAnsi="宋体" w:cs="宋体"/>
                <w:color w:val="000000"/>
                <w:sz w:val="18"/>
                <w:szCs w:val="18"/>
              </w:rPr>
            </w:pPr>
          </w:p>
        </w:tc>
      </w:tr>
      <w:tr w14:paraId="4DD05C70">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57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355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奖金</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54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F8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A1A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10.11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D3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10.11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D15">
            <w:pPr>
              <w:jc w:val="right"/>
              <w:rPr>
                <w:rFonts w:ascii="宋体" w:hAnsi="宋体" w:cs="宋体"/>
                <w:color w:val="000000"/>
                <w:sz w:val="18"/>
                <w:szCs w:val="18"/>
              </w:rPr>
            </w:pPr>
          </w:p>
        </w:tc>
      </w:tr>
      <w:tr w14:paraId="1960AB1B">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E31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84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82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D6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1F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E7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3FDD">
            <w:pPr>
              <w:jc w:val="right"/>
              <w:rPr>
                <w:rFonts w:ascii="宋体" w:hAnsi="宋体" w:cs="宋体"/>
                <w:color w:val="000000"/>
                <w:sz w:val="18"/>
                <w:szCs w:val="18"/>
              </w:rPr>
            </w:pPr>
          </w:p>
        </w:tc>
      </w:tr>
      <w:tr w14:paraId="5709C82D">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968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E4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35D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3A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524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A417">
            <w:pPr>
              <w:jc w:val="right"/>
              <w:rPr>
                <w:rFonts w:ascii="宋体" w:hAnsi="宋体" w:cs="宋体"/>
                <w:color w:val="000000"/>
                <w:sz w:val="18"/>
                <w:szCs w:val="18"/>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2B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r>
      <w:tr w14:paraId="14347C10">
        <w:tblPrEx>
          <w:tblCellMar>
            <w:top w:w="0" w:type="dxa"/>
            <w:left w:w="108" w:type="dxa"/>
            <w:bottom w:w="0" w:type="dxa"/>
            <w:right w:w="108" w:type="dxa"/>
          </w:tblCellMar>
        </w:tblPrEx>
        <w:trPr>
          <w:trHeight w:val="63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27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3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FAF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9FE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A6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0.15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F1FC">
            <w:pPr>
              <w:jc w:val="right"/>
              <w:rPr>
                <w:rFonts w:ascii="宋体" w:hAnsi="宋体" w:cs="宋体"/>
                <w:color w:val="000000"/>
                <w:sz w:val="18"/>
                <w:szCs w:val="18"/>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BAF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0.15</w:t>
            </w:r>
          </w:p>
        </w:tc>
      </w:tr>
      <w:tr w14:paraId="1CD90B39">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2C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601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印刷费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92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AE2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C6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BE9">
            <w:pPr>
              <w:jc w:val="right"/>
              <w:rPr>
                <w:rFonts w:ascii="宋体" w:hAnsi="宋体" w:cs="宋体"/>
                <w:color w:val="000000"/>
                <w:sz w:val="18"/>
                <w:szCs w:val="18"/>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29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r>
      <w:tr w14:paraId="5EE36480">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FD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30228</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F4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工会经费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150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EAF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6CC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0.43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F49">
            <w:pPr>
              <w:jc w:val="right"/>
              <w:rPr>
                <w:rFonts w:ascii="宋体" w:hAnsi="宋体" w:cs="宋体"/>
                <w:color w:val="000000"/>
                <w:sz w:val="18"/>
                <w:szCs w:val="18"/>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063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0.43</w:t>
            </w:r>
          </w:p>
        </w:tc>
      </w:tr>
      <w:tr w14:paraId="5EFE8EC7">
        <w:tblPrEx>
          <w:tblCellMar>
            <w:top w:w="0" w:type="dxa"/>
            <w:left w:w="108" w:type="dxa"/>
            <w:bottom w:w="0" w:type="dxa"/>
            <w:right w:w="108" w:type="dxa"/>
          </w:tblCellMar>
        </w:tblPrEx>
        <w:trPr>
          <w:trHeight w:val="35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25E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E14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咨询费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C2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4A7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D4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6703">
            <w:pPr>
              <w:jc w:val="right"/>
              <w:rPr>
                <w:rFonts w:ascii="宋体" w:hAnsi="宋体" w:cs="宋体"/>
                <w:color w:val="000000"/>
                <w:sz w:val="18"/>
                <w:szCs w:val="18"/>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22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0.25</w:t>
            </w:r>
          </w:p>
        </w:tc>
      </w:tr>
      <w:tr w14:paraId="3DBC712B">
        <w:tblPrEx>
          <w:tblCellMar>
            <w:top w:w="0" w:type="dxa"/>
            <w:left w:w="108" w:type="dxa"/>
            <w:bottom w:w="0" w:type="dxa"/>
            <w:right w:w="108" w:type="dxa"/>
          </w:tblCellMar>
        </w:tblPrEx>
        <w:trPr>
          <w:trHeight w:val="378"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3A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D65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57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F9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D94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12E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C2E">
            <w:pPr>
              <w:jc w:val="right"/>
              <w:rPr>
                <w:rFonts w:ascii="宋体" w:hAnsi="宋体" w:cs="宋体"/>
                <w:color w:val="000000"/>
                <w:sz w:val="18"/>
                <w:szCs w:val="18"/>
              </w:rPr>
            </w:pPr>
          </w:p>
        </w:tc>
      </w:tr>
    </w:tbl>
    <w:p w14:paraId="1BB05B64">
      <w:pPr>
        <w:kinsoku w:val="0"/>
        <w:overflowPunct w:val="0"/>
        <w:adjustRightInd w:val="0"/>
        <w:snapToGrid w:val="0"/>
        <w:spacing w:line="360" w:lineRule="auto"/>
        <w:ind w:right="51"/>
        <w:jc w:val="left"/>
        <w:rPr>
          <w:rFonts w:ascii="仿宋_GB2312" w:hAnsi="仿宋_GB2312" w:eastAsia="仿宋_GB2312" w:cs="仿宋_GB2312"/>
          <w:sz w:val="32"/>
          <w:szCs w:val="32"/>
        </w:rPr>
      </w:pPr>
      <w:r>
        <w:rPr>
          <w:rFonts w:hint="eastAsia" w:ascii="仿宋_GB2312" w:hAnsi="Times New Roman" w:eastAsia="仿宋_GB2312" w:cs="仿宋_GB2312"/>
          <w:sz w:val="32"/>
          <w:szCs w:val="32"/>
        </w:rPr>
        <w:t>七、支出经济分类汇总表</w:t>
      </w:r>
    </w:p>
    <w:tbl>
      <w:tblPr>
        <w:tblStyle w:val="6"/>
        <w:tblW w:w="14140" w:type="dxa"/>
        <w:tblInd w:w="93" w:type="dxa"/>
        <w:tblLayout w:type="autofit"/>
        <w:tblCellMar>
          <w:top w:w="0" w:type="dxa"/>
          <w:left w:w="108" w:type="dxa"/>
          <w:bottom w:w="0" w:type="dxa"/>
          <w:right w:w="108" w:type="dxa"/>
        </w:tblCellMar>
      </w:tblPr>
      <w:tblGrid>
        <w:gridCol w:w="1081"/>
        <w:gridCol w:w="566"/>
        <w:gridCol w:w="1103"/>
        <w:gridCol w:w="694"/>
        <w:gridCol w:w="566"/>
        <w:gridCol w:w="1103"/>
        <w:gridCol w:w="1104"/>
        <w:gridCol w:w="1104"/>
        <w:gridCol w:w="1105"/>
        <w:gridCol w:w="568"/>
        <w:gridCol w:w="721"/>
        <w:gridCol w:w="578"/>
        <w:gridCol w:w="729"/>
        <w:gridCol w:w="566"/>
        <w:gridCol w:w="566"/>
        <w:gridCol w:w="578"/>
        <w:gridCol w:w="580"/>
        <w:gridCol w:w="828"/>
      </w:tblGrid>
      <w:tr w14:paraId="5848A519">
        <w:tblPrEx>
          <w:tblCellMar>
            <w:top w:w="0" w:type="dxa"/>
            <w:left w:w="108" w:type="dxa"/>
            <w:bottom w:w="0" w:type="dxa"/>
            <w:right w:w="108" w:type="dxa"/>
          </w:tblCellMar>
        </w:tblPrEx>
        <w:trPr>
          <w:trHeight w:val="457" w:hRule="atLeast"/>
        </w:trPr>
        <w:tc>
          <w:tcPr>
            <w:tcW w:w="14140" w:type="dxa"/>
            <w:gridSpan w:val="18"/>
            <w:tcBorders>
              <w:top w:val="nil"/>
              <w:left w:val="nil"/>
              <w:bottom w:val="nil"/>
              <w:right w:val="nil"/>
            </w:tcBorders>
            <w:shd w:val="clear" w:color="auto" w:fill="auto"/>
            <w:vAlign w:val="center"/>
          </w:tcPr>
          <w:p w14:paraId="51D26ACB">
            <w:pPr>
              <w:widowControl/>
              <w:jc w:val="right"/>
              <w:textAlignment w:val="center"/>
              <w:rPr>
                <w:rFonts w:ascii="宋体" w:hAnsi="宋体" w:cs="宋体"/>
                <w:color w:val="000000"/>
                <w:kern w:val="0"/>
                <w:sz w:val="18"/>
                <w:szCs w:val="18"/>
                <w:lang w:bidi="ar"/>
              </w:rPr>
            </w:pPr>
          </w:p>
          <w:p w14:paraId="11B9E4B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预算07表</w:t>
            </w:r>
          </w:p>
        </w:tc>
      </w:tr>
      <w:tr w14:paraId="3F2E8B3A">
        <w:tblPrEx>
          <w:tblCellMar>
            <w:top w:w="0" w:type="dxa"/>
            <w:left w:w="108" w:type="dxa"/>
            <w:bottom w:w="0" w:type="dxa"/>
            <w:right w:w="108" w:type="dxa"/>
          </w:tblCellMar>
        </w:tblPrEx>
        <w:trPr>
          <w:trHeight w:val="457" w:hRule="atLeast"/>
        </w:trPr>
        <w:tc>
          <w:tcPr>
            <w:tcW w:w="14140" w:type="dxa"/>
            <w:gridSpan w:val="18"/>
            <w:tcBorders>
              <w:top w:val="nil"/>
              <w:left w:val="nil"/>
              <w:bottom w:val="nil"/>
              <w:right w:val="nil"/>
            </w:tcBorders>
            <w:shd w:val="clear" w:color="auto" w:fill="auto"/>
            <w:vAlign w:val="center"/>
          </w:tcPr>
          <w:p w14:paraId="228CCEFB">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2023年支出经济分类汇总表</w:t>
            </w:r>
          </w:p>
        </w:tc>
      </w:tr>
      <w:tr w14:paraId="29FF8AA8">
        <w:tblPrEx>
          <w:tblCellMar>
            <w:top w:w="0" w:type="dxa"/>
            <w:left w:w="108" w:type="dxa"/>
            <w:bottom w:w="0" w:type="dxa"/>
            <w:right w:w="108" w:type="dxa"/>
          </w:tblCellMar>
        </w:tblPrEx>
        <w:trPr>
          <w:trHeight w:val="457" w:hRule="atLeast"/>
        </w:trPr>
        <w:tc>
          <w:tcPr>
            <w:tcW w:w="2750" w:type="dxa"/>
            <w:gridSpan w:val="3"/>
            <w:tcBorders>
              <w:top w:val="nil"/>
              <w:left w:val="nil"/>
              <w:bottom w:val="nil"/>
              <w:right w:val="nil"/>
            </w:tcBorders>
            <w:shd w:val="clear" w:color="auto" w:fill="auto"/>
            <w:vAlign w:val="center"/>
          </w:tcPr>
          <w:p w14:paraId="6A84F6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0562" w:type="dxa"/>
            <w:gridSpan w:val="14"/>
            <w:tcBorders>
              <w:top w:val="nil"/>
              <w:left w:val="nil"/>
              <w:bottom w:val="nil"/>
              <w:right w:val="nil"/>
            </w:tcBorders>
            <w:shd w:val="clear" w:color="auto" w:fill="auto"/>
            <w:vAlign w:val="center"/>
          </w:tcPr>
          <w:p w14:paraId="0CB3658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828" w:type="dxa"/>
            <w:tcBorders>
              <w:top w:val="nil"/>
              <w:left w:val="nil"/>
              <w:bottom w:val="nil"/>
              <w:right w:val="nil"/>
            </w:tcBorders>
            <w:shd w:val="clear" w:color="auto" w:fill="auto"/>
            <w:vAlign w:val="center"/>
          </w:tcPr>
          <w:p w14:paraId="0AC1632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37B8A823">
        <w:tblPrEx>
          <w:tblCellMar>
            <w:top w:w="0" w:type="dxa"/>
            <w:left w:w="108" w:type="dxa"/>
            <w:bottom w:w="0" w:type="dxa"/>
            <w:right w:w="108" w:type="dxa"/>
          </w:tblCellMar>
        </w:tblPrEx>
        <w:trPr>
          <w:trHeight w:val="236" w:hRule="atLeast"/>
        </w:trPr>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050F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部门预算经济分类  </w:t>
            </w:r>
          </w:p>
        </w:tc>
        <w:tc>
          <w:tcPr>
            <w:tcW w:w="2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0F6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政府预算经济分类</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FF9F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总计</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5D5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一般公共预算</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0864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政府性基金</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4588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国有资本经营预算</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9D2C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上年结转结余</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8265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财政专户管理资金收入</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B02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事业收入</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CB30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上级补助收入</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112E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附属单位上缴收入</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8F8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事业单位经营收入</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F3FA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其他收入  </w:t>
            </w:r>
          </w:p>
        </w:tc>
      </w:tr>
      <w:tr w14:paraId="4CCB1E46">
        <w:tblPrEx>
          <w:tblCellMar>
            <w:top w:w="0" w:type="dxa"/>
            <w:left w:w="108" w:type="dxa"/>
            <w:bottom w:w="0" w:type="dxa"/>
            <w:right w:w="108" w:type="dxa"/>
          </w:tblCellMar>
        </w:tblPrEx>
        <w:trPr>
          <w:trHeight w:val="160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AD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3F2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A3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科目名称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4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76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2B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科目名称</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5345">
            <w:pPr>
              <w:jc w:val="cente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F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8B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其中：财政拨款</w:t>
            </w: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33A0">
            <w:pPr>
              <w:jc w:val="center"/>
              <w:rPr>
                <w:rFonts w:ascii="宋体" w:hAnsi="宋体" w:cs="宋体"/>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DE58">
            <w:pPr>
              <w:jc w:val="center"/>
              <w:rPr>
                <w:rFonts w:ascii="宋体" w:hAnsi="宋体" w:cs="宋体"/>
                <w:color w:val="000000"/>
                <w:sz w:val="18"/>
                <w:szCs w:val="18"/>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2030">
            <w:pPr>
              <w:jc w:val="center"/>
              <w:rPr>
                <w:rFonts w:ascii="宋体" w:hAnsi="宋体" w:cs="宋体"/>
                <w:color w:val="000000"/>
                <w:sz w:val="18"/>
                <w:szCs w:val="18"/>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D450">
            <w:pPr>
              <w:jc w:val="center"/>
              <w:rPr>
                <w:rFonts w:ascii="宋体" w:hAnsi="宋体" w:cs="宋体"/>
                <w:color w:val="000000"/>
                <w:sz w:val="18"/>
                <w:szCs w:val="18"/>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B2C9">
            <w:pPr>
              <w:jc w:val="center"/>
              <w:rPr>
                <w:rFonts w:ascii="宋体" w:hAnsi="宋体" w:cs="宋体"/>
                <w:color w:val="000000"/>
                <w:sz w:val="18"/>
                <w:szCs w:val="18"/>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E9B8">
            <w:pPr>
              <w:jc w:val="center"/>
              <w:rPr>
                <w:rFonts w:ascii="宋体" w:hAnsi="宋体" w:cs="宋体"/>
                <w:color w:val="000000"/>
                <w:sz w:val="18"/>
                <w:szCs w:val="18"/>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3188">
            <w:pPr>
              <w:jc w:val="center"/>
              <w:rPr>
                <w:rFonts w:ascii="宋体" w:hAnsi="宋体" w:cs="宋体"/>
                <w:color w:val="000000"/>
                <w:sz w:val="18"/>
                <w:szCs w:val="18"/>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E17A">
            <w:pPr>
              <w:jc w:val="center"/>
              <w:rPr>
                <w:rFonts w:ascii="宋体" w:hAnsi="宋体" w:cs="宋体"/>
                <w:color w:val="000000"/>
                <w:sz w:val="18"/>
                <w:szCs w:val="18"/>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CBAA">
            <w:pPr>
              <w:jc w:val="center"/>
              <w:rPr>
                <w:rFonts w:ascii="宋体" w:hAnsi="宋体" w:cs="宋体"/>
                <w:color w:val="000000"/>
                <w:sz w:val="18"/>
                <w:szCs w:val="18"/>
              </w:rPr>
            </w:pPr>
          </w:p>
        </w:tc>
      </w:tr>
      <w:tr w14:paraId="2A0C91E7">
        <w:tblPrEx>
          <w:tblCellMar>
            <w:top w:w="0" w:type="dxa"/>
            <w:left w:w="108" w:type="dxa"/>
            <w:bottom w:w="0" w:type="dxa"/>
            <w:right w:w="108" w:type="dxa"/>
          </w:tblCellMar>
        </w:tblPrEx>
        <w:trPr>
          <w:trHeight w:val="236"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AC9F">
            <w:pPr>
              <w:jc w:val="center"/>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AD7">
            <w:pPr>
              <w:jc w:val="center"/>
              <w:rPr>
                <w:rFonts w:ascii="宋体" w:hAnsi="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47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448">
            <w:pPr>
              <w:jc w:val="center"/>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9998">
            <w:pPr>
              <w:jc w:val="center"/>
              <w:rPr>
                <w:rFonts w:ascii="宋体" w:hAnsi="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2960">
            <w:pPr>
              <w:jc w:val="cente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1B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B2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057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87B">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6AF">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6AE">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A019">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F41B">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FBA2">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51FA">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24F">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0D10">
            <w:pPr>
              <w:jc w:val="right"/>
              <w:rPr>
                <w:rFonts w:ascii="宋体" w:hAnsi="宋体" w:cs="宋体"/>
                <w:color w:val="000000"/>
                <w:sz w:val="18"/>
                <w:szCs w:val="18"/>
              </w:rPr>
            </w:pPr>
          </w:p>
        </w:tc>
      </w:tr>
      <w:tr w14:paraId="7DDB32FF">
        <w:tblPrEx>
          <w:tblCellMar>
            <w:top w:w="0" w:type="dxa"/>
            <w:left w:w="108" w:type="dxa"/>
            <w:bottom w:w="0" w:type="dxa"/>
            <w:right w:w="108" w:type="dxa"/>
          </w:tblCellMar>
        </w:tblPrEx>
        <w:trPr>
          <w:trHeight w:val="922"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7E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108001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43CC">
            <w:pPr>
              <w:jc w:val="center"/>
              <w:rPr>
                <w:rFonts w:ascii="宋体" w:hAnsi="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E9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2584">
            <w:pPr>
              <w:jc w:val="center"/>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FF0">
            <w:pPr>
              <w:jc w:val="center"/>
              <w:rPr>
                <w:rFonts w:ascii="宋体" w:hAnsi="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441">
            <w:pPr>
              <w:jc w:val="cente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F3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C2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30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43.49</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93A">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E9F3">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911D">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4AB2">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FC69">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49C0">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7C5">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FA1">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E7DD">
            <w:pPr>
              <w:jc w:val="right"/>
              <w:rPr>
                <w:rFonts w:ascii="宋体" w:hAnsi="宋体" w:cs="宋体"/>
                <w:color w:val="000000"/>
                <w:sz w:val="18"/>
                <w:szCs w:val="18"/>
              </w:rPr>
            </w:pPr>
          </w:p>
        </w:tc>
      </w:tr>
      <w:tr w14:paraId="49F31E96">
        <w:tblPrEx>
          <w:tblCellMar>
            <w:top w:w="0" w:type="dxa"/>
            <w:left w:w="108" w:type="dxa"/>
            <w:bottom w:w="0" w:type="dxa"/>
            <w:right w:w="108" w:type="dxa"/>
          </w:tblCellMar>
        </w:tblPrEx>
        <w:trPr>
          <w:trHeight w:val="922"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D3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C8C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C5B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0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7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D1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D4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F7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42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3.37</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C4B">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6F88">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48F9">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994">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CBE1">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869">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E0F9">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E03E">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A06">
            <w:pPr>
              <w:jc w:val="right"/>
              <w:rPr>
                <w:rFonts w:ascii="宋体" w:hAnsi="宋体" w:cs="宋体"/>
                <w:color w:val="000000"/>
                <w:sz w:val="18"/>
                <w:szCs w:val="18"/>
              </w:rPr>
            </w:pPr>
          </w:p>
        </w:tc>
      </w:tr>
      <w:tr w14:paraId="25BA744B">
        <w:tblPrEx>
          <w:tblCellMar>
            <w:top w:w="0" w:type="dxa"/>
            <w:left w:w="108" w:type="dxa"/>
            <w:bottom w:w="0" w:type="dxa"/>
            <w:right w:w="108" w:type="dxa"/>
          </w:tblCellMar>
        </w:tblPrEx>
        <w:trPr>
          <w:trHeight w:val="693"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ACF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1C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E6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职工基本医疗保险缴费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C32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53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03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7B3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75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E4E7">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1.54</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E39B">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E2A0">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E51">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22A">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198">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17EC">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BAA0">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C817">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DD1">
            <w:pPr>
              <w:jc w:val="right"/>
              <w:rPr>
                <w:rFonts w:ascii="宋体" w:hAnsi="宋体" w:cs="宋体"/>
                <w:color w:val="000000"/>
                <w:sz w:val="18"/>
                <w:szCs w:val="18"/>
              </w:rPr>
            </w:pPr>
          </w:p>
        </w:tc>
      </w:tr>
      <w:tr w14:paraId="5E2D69E1">
        <w:tblPrEx>
          <w:tblCellMar>
            <w:top w:w="0" w:type="dxa"/>
            <w:left w:w="108" w:type="dxa"/>
            <w:bottom w:w="0" w:type="dxa"/>
            <w:right w:w="108" w:type="dxa"/>
          </w:tblCellMar>
        </w:tblPrEx>
        <w:trPr>
          <w:trHeight w:val="236"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C85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C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6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3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4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7C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4F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2.13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6E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2.13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9FC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2.13</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756">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CA4A">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845">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A50D">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F52">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FE2F">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57E">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7FF">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3A2">
            <w:pPr>
              <w:jc w:val="right"/>
              <w:rPr>
                <w:rFonts w:ascii="宋体" w:hAnsi="宋体" w:cs="宋体"/>
                <w:color w:val="000000"/>
                <w:sz w:val="18"/>
                <w:szCs w:val="18"/>
              </w:rPr>
            </w:pPr>
          </w:p>
        </w:tc>
      </w:tr>
      <w:tr w14:paraId="6C456969">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966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F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EA8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基本工资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5FD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7E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00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852C">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00B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A0B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12.42</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226">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4F1D">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E2F">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9619">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9C4">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632A">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CCF8">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1F10">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E347">
            <w:pPr>
              <w:jc w:val="right"/>
              <w:rPr>
                <w:rFonts w:ascii="宋体" w:hAnsi="宋体" w:cs="宋体"/>
                <w:color w:val="000000"/>
                <w:sz w:val="18"/>
                <w:szCs w:val="18"/>
              </w:rPr>
            </w:pPr>
          </w:p>
        </w:tc>
      </w:tr>
      <w:tr w14:paraId="406A9527">
        <w:tblPrEx>
          <w:tblCellMar>
            <w:top w:w="0" w:type="dxa"/>
            <w:left w:w="108" w:type="dxa"/>
            <w:bottom w:w="0" w:type="dxa"/>
            <w:right w:w="108" w:type="dxa"/>
          </w:tblCellMar>
        </w:tblPrEx>
        <w:trPr>
          <w:trHeight w:val="693"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2A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87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437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公务员医疗补助缴费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03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9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09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2E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6C3">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1.27</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74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1.27</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812D">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4A46">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C15">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690">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5F47">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B40F">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7EA">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2500">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8B8">
            <w:pPr>
              <w:jc w:val="right"/>
              <w:rPr>
                <w:rFonts w:ascii="宋体" w:hAnsi="宋体" w:cs="宋体"/>
                <w:color w:val="000000"/>
                <w:sz w:val="18"/>
                <w:szCs w:val="18"/>
              </w:rPr>
            </w:pPr>
          </w:p>
        </w:tc>
      </w:tr>
      <w:tr w14:paraId="262456F2">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16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CE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D4F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绩效工资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60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39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477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802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7.36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384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7.36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9A1">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7.36</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FA8">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1315">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35B6">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0A9E">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84B4">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E1A3">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1A47">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0906">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D1E">
            <w:pPr>
              <w:jc w:val="right"/>
              <w:rPr>
                <w:rFonts w:ascii="宋体" w:hAnsi="宋体" w:cs="宋体"/>
                <w:color w:val="000000"/>
                <w:sz w:val="18"/>
                <w:szCs w:val="18"/>
              </w:rPr>
            </w:pPr>
          </w:p>
        </w:tc>
      </w:tr>
      <w:tr w14:paraId="3264F313">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40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BF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46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奖金</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7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60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C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029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A94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10.11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D9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10.11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51A9">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483">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BB8">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A145">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855">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927">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3856">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547">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44C8">
            <w:pPr>
              <w:jc w:val="right"/>
              <w:rPr>
                <w:rFonts w:ascii="宋体" w:hAnsi="宋体" w:cs="宋体"/>
                <w:color w:val="000000"/>
                <w:sz w:val="18"/>
                <w:szCs w:val="18"/>
              </w:rPr>
            </w:pPr>
          </w:p>
        </w:tc>
      </w:tr>
      <w:tr w14:paraId="6386B62D">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B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AD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FF1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6D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4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5E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85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F95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0.05</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1C46">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AC1">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B7F">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C7B">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896">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973">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D04">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845">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C69">
            <w:pPr>
              <w:jc w:val="right"/>
              <w:rPr>
                <w:rFonts w:ascii="宋体" w:hAnsi="宋体" w:cs="宋体"/>
                <w:color w:val="000000"/>
                <w:sz w:val="18"/>
                <w:szCs w:val="18"/>
              </w:rPr>
            </w:pPr>
          </w:p>
        </w:tc>
      </w:tr>
      <w:tr w14:paraId="1915C353">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D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E68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A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办公费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7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6A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D16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0AC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DD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42E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9FB">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410C">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A61">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BFFA">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FB30">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D041">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1FDB">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34E5">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DF50">
            <w:pPr>
              <w:jc w:val="right"/>
              <w:rPr>
                <w:rFonts w:ascii="宋体" w:hAnsi="宋体" w:cs="宋体"/>
                <w:color w:val="000000"/>
                <w:sz w:val="18"/>
                <w:szCs w:val="18"/>
              </w:rPr>
            </w:pPr>
          </w:p>
        </w:tc>
      </w:tr>
      <w:tr w14:paraId="321083DB">
        <w:tblPrEx>
          <w:tblCellMar>
            <w:top w:w="0" w:type="dxa"/>
            <w:left w:w="108" w:type="dxa"/>
            <w:bottom w:w="0" w:type="dxa"/>
            <w:right w:w="108" w:type="dxa"/>
          </w:tblCellMar>
        </w:tblPrEx>
        <w:trPr>
          <w:trHeight w:val="693"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26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8F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0A6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B8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5EE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9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805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57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0.15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C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0.15</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763">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6977">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9AC3">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CE22">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6E99">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F627">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4E19">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82BB">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908">
            <w:pPr>
              <w:jc w:val="right"/>
              <w:rPr>
                <w:rFonts w:ascii="宋体" w:hAnsi="宋体" w:cs="宋体"/>
                <w:color w:val="000000"/>
                <w:sz w:val="18"/>
                <w:szCs w:val="18"/>
              </w:rPr>
            </w:pPr>
          </w:p>
        </w:tc>
      </w:tr>
      <w:tr w14:paraId="27BF8AA9">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54B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AB9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18E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印刷费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E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8A3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F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30D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FD9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8155">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0F51">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DF8">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5059">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DF4D">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2DE3">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DF8">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E3D">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F6E">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5C4">
            <w:pPr>
              <w:jc w:val="right"/>
              <w:rPr>
                <w:rFonts w:ascii="宋体" w:hAnsi="宋体" w:cs="宋体"/>
                <w:color w:val="000000"/>
                <w:sz w:val="18"/>
                <w:szCs w:val="18"/>
              </w:rPr>
            </w:pPr>
          </w:p>
        </w:tc>
      </w:tr>
      <w:tr w14:paraId="0CE367CD">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0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054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CF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工会经费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5E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17F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CB7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AD1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0.43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98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0.43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BD6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0.43</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3DC">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12A">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414">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DA6">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3701">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2100">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46B">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789">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B4D4">
            <w:pPr>
              <w:jc w:val="right"/>
              <w:rPr>
                <w:rFonts w:ascii="宋体" w:hAnsi="宋体" w:cs="宋体"/>
                <w:color w:val="000000"/>
                <w:sz w:val="18"/>
                <w:szCs w:val="18"/>
              </w:rPr>
            </w:pPr>
          </w:p>
        </w:tc>
      </w:tr>
      <w:tr w14:paraId="1D058B6D">
        <w:tblPrEx>
          <w:tblCellMar>
            <w:top w:w="0" w:type="dxa"/>
            <w:left w:w="108" w:type="dxa"/>
            <w:bottom w:w="0" w:type="dxa"/>
            <w:right w:w="108" w:type="dxa"/>
          </w:tblCellMar>
        </w:tblPrEx>
        <w:trPr>
          <w:trHeight w:val="465"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84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FF6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FD2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咨询费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F7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C74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DF1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5DF">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AE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890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0.25</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1D38">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E606">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93A7">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65F1">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56C3">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16A9">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EF32">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7B9">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2FC">
            <w:pPr>
              <w:jc w:val="right"/>
              <w:rPr>
                <w:rFonts w:ascii="宋体" w:hAnsi="宋体" w:cs="宋体"/>
                <w:color w:val="000000"/>
                <w:sz w:val="18"/>
                <w:szCs w:val="18"/>
              </w:rPr>
            </w:pPr>
          </w:p>
        </w:tc>
      </w:tr>
      <w:tr w14:paraId="3FD00DAB">
        <w:tblPrEx>
          <w:tblCellMar>
            <w:top w:w="0" w:type="dxa"/>
            <w:left w:w="108" w:type="dxa"/>
            <w:bottom w:w="0" w:type="dxa"/>
            <w:right w:w="108" w:type="dxa"/>
          </w:tblCellMar>
        </w:tblPrEx>
        <w:trPr>
          <w:trHeight w:val="90"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85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A9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56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5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C4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B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FD5D">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70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9F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4.01</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1D5A">
            <w:pPr>
              <w:jc w:val="right"/>
              <w:rPr>
                <w:rFonts w:ascii="宋体" w:hAnsi="宋体" w:cs="宋体"/>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F500">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E8C6">
            <w:pPr>
              <w:jc w:val="right"/>
              <w:rPr>
                <w:rFonts w:ascii="宋体" w:hAnsi="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2AC8">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D314">
            <w:pPr>
              <w:jc w:val="righ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443">
            <w:pPr>
              <w:jc w:val="right"/>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CC1">
            <w:pPr>
              <w:jc w:val="right"/>
              <w:rPr>
                <w:rFonts w:ascii="宋体" w:hAnsi="宋体" w:cs="宋体"/>
                <w:color w:val="000000"/>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2572">
            <w:pPr>
              <w:jc w:val="right"/>
              <w:rPr>
                <w:rFonts w:ascii="宋体" w:hAnsi="宋体" w:cs="宋体"/>
                <w:color w:val="000000"/>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8B6">
            <w:pPr>
              <w:jc w:val="right"/>
              <w:rPr>
                <w:rFonts w:ascii="宋体" w:hAnsi="宋体" w:cs="宋体"/>
                <w:color w:val="000000"/>
                <w:sz w:val="18"/>
                <w:szCs w:val="18"/>
              </w:rPr>
            </w:pPr>
          </w:p>
        </w:tc>
      </w:tr>
    </w:tbl>
    <w:p w14:paraId="56F17668">
      <w:pPr>
        <w:adjustRightInd w:val="0"/>
        <w:snapToGrid w:val="0"/>
        <w:spacing w:line="360" w:lineRule="auto"/>
        <w:rPr>
          <w:rFonts w:ascii="仿宋_GB2312" w:hAnsi="仿宋_GB2312" w:eastAsia="仿宋_GB2312" w:cs="仿宋_GB2312"/>
          <w:sz w:val="32"/>
          <w:szCs w:val="32"/>
        </w:rPr>
      </w:pPr>
    </w:p>
    <w:p w14:paraId="42B39C9D">
      <w:pPr>
        <w:adjustRightInd w:val="0"/>
        <w:snapToGrid w:val="0"/>
        <w:spacing w:line="360" w:lineRule="auto"/>
        <w:rPr>
          <w:rFonts w:ascii="仿宋_GB2312" w:hAnsi="仿宋_GB2312" w:eastAsia="仿宋_GB2312" w:cs="仿宋_GB2312"/>
          <w:sz w:val="32"/>
          <w:szCs w:val="32"/>
        </w:rPr>
      </w:pPr>
    </w:p>
    <w:p w14:paraId="6970C994">
      <w:pPr>
        <w:adjustRightInd w:val="0"/>
        <w:snapToGrid w:val="0"/>
        <w:spacing w:line="360" w:lineRule="auto"/>
        <w:rPr>
          <w:rFonts w:ascii="仿宋_GB2312" w:hAnsi="仿宋_GB2312" w:eastAsia="仿宋_GB2312" w:cs="仿宋_GB2312"/>
          <w:sz w:val="32"/>
          <w:szCs w:val="32"/>
        </w:rPr>
      </w:pPr>
    </w:p>
    <w:p w14:paraId="6F114704">
      <w:pPr>
        <w:adjustRightInd w:val="0"/>
        <w:snapToGrid w:val="0"/>
        <w:spacing w:line="360" w:lineRule="auto"/>
        <w:rPr>
          <w:rFonts w:ascii="仿宋_GB2312" w:hAnsi="仿宋_GB2312" w:eastAsia="仿宋_GB2312" w:cs="仿宋_GB2312"/>
          <w:sz w:val="32"/>
          <w:szCs w:val="32"/>
        </w:rPr>
      </w:pPr>
    </w:p>
    <w:p w14:paraId="4DA4ACA8">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八、一般公共预算“三公”经费预算表</w:t>
      </w:r>
    </w:p>
    <w:tbl>
      <w:tblPr>
        <w:tblStyle w:val="6"/>
        <w:tblW w:w="14000" w:type="dxa"/>
        <w:tblInd w:w="93" w:type="dxa"/>
        <w:tblLayout w:type="autofit"/>
        <w:tblCellMar>
          <w:top w:w="0" w:type="dxa"/>
          <w:left w:w="108" w:type="dxa"/>
          <w:bottom w:w="0" w:type="dxa"/>
          <w:right w:w="108" w:type="dxa"/>
        </w:tblCellMar>
      </w:tblPr>
      <w:tblGrid>
        <w:gridCol w:w="2331"/>
        <w:gridCol w:w="2331"/>
        <w:gridCol w:w="2331"/>
        <w:gridCol w:w="2331"/>
        <w:gridCol w:w="2338"/>
        <w:gridCol w:w="2338"/>
      </w:tblGrid>
      <w:tr w14:paraId="29100C16">
        <w:tblPrEx>
          <w:tblCellMar>
            <w:top w:w="0" w:type="dxa"/>
            <w:left w:w="108" w:type="dxa"/>
            <w:bottom w:w="0" w:type="dxa"/>
            <w:right w:w="108" w:type="dxa"/>
          </w:tblCellMar>
        </w:tblPrEx>
        <w:trPr>
          <w:trHeight w:val="363" w:hRule="atLeast"/>
        </w:trPr>
        <w:tc>
          <w:tcPr>
            <w:tcW w:w="14000" w:type="dxa"/>
            <w:gridSpan w:val="6"/>
            <w:tcBorders>
              <w:top w:val="nil"/>
              <w:left w:val="nil"/>
              <w:bottom w:val="nil"/>
              <w:right w:val="nil"/>
            </w:tcBorders>
            <w:shd w:val="clear" w:color="auto" w:fill="auto"/>
            <w:vAlign w:val="center"/>
          </w:tcPr>
          <w:p w14:paraId="56C60B3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预算08表</w:t>
            </w:r>
          </w:p>
        </w:tc>
      </w:tr>
      <w:tr w14:paraId="493CD35C">
        <w:tblPrEx>
          <w:tblCellMar>
            <w:top w:w="0" w:type="dxa"/>
            <w:left w:w="108" w:type="dxa"/>
            <w:bottom w:w="0" w:type="dxa"/>
            <w:right w:w="108" w:type="dxa"/>
          </w:tblCellMar>
        </w:tblPrEx>
        <w:trPr>
          <w:trHeight w:val="90" w:hRule="atLeast"/>
        </w:trPr>
        <w:tc>
          <w:tcPr>
            <w:tcW w:w="14000" w:type="dxa"/>
            <w:gridSpan w:val="6"/>
            <w:tcBorders>
              <w:top w:val="nil"/>
              <w:left w:val="nil"/>
              <w:bottom w:val="nil"/>
              <w:right w:val="nil"/>
            </w:tcBorders>
            <w:shd w:val="clear" w:color="auto" w:fill="auto"/>
            <w:vAlign w:val="center"/>
          </w:tcPr>
          <w:p w14:paraId="140585A9">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2023年一般公共预算“三公”经费支出情况表</w:t>
            </w:r>
          </w:p>
        </w:tc>
      </w:tr>
      <w:tr w14:paraId="7F29EEF5">
        <w:tblPrEx>
          <w:tblCellMar>
            <w:top w:w="0" w:type="dxa"/>
            <w:left w:w="108" w:type="dxa"/>
            <w:bottom w:w="0" w:type="dxa"/>
            <w:right w:w="108" w:type="dxa"/>
          </w:tblCellMar>
        </w:tblPrEx>
        <w:trPr>
          <w:trHeight w:val="363" w:hRule="atLeast"/>
        </w:trPr>
        <w:tc>
          <w:tcPr>
            <w:tcW w:w="2331" w:type="dxa"/>
            <w:tcBorders>
              <w:top w:val="nil"/>
              <w:left w:val="nil"/>
              <w:bottom w:val="nil"/>
              <w:right w:val="nil"/>
            </w:tcBorders>
            <w:shd w:val="clear" w:color="auto" w:fill="auto"/>
            <w:vAlign w:val="center"/>
          </w:tcPr>
          <w:p w14:paraId="0A518CF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9331" w:type="dxa"/>
            <w:gridSpan w:val="4"/>
            <w:tcBorders>
              <w:top w:val="nil"/>
              <w:left w:val="nil"/>
              <w:bottom w:val="nil"/>
              <w:right w:val="nil"/>
            </w:tcBorders>
            <w:shd w:val="clear" w:color="auto" w:fill="auto"/>
            <w:vAlign w:val="center"/>
          </w:tcPr>
          <w:p w14:paraId="63FB155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2338" w:type="dxa"/>
            <w:tcBorders>
              <w:top w:val="nil"/>
              <w:left w:val="nil"/>
              <w:bottom w:val="nil"/>
              <w:right w:val="nil"/>
            </w:tcBorders>
            <w:shd w:val="clear" w:color="auto" w:fill="auto"/>
            <w:vAlign w:val="center"/>
          </w:tcPr>
          <w:p w14:paraId="3817005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49DF425F">
        <w:tblPrEx>
          <w:tblCellMar>
            <w:top w:w="0" w:type="dxa"/>
            <w:left w:w="108" w:type="dxa"/>
            <w:bottom w:w="0" w:type="dxa"/>
            <w:right w:w="108" w:type="dxa"/>
          </w:tblCellMar>
        </w:tblPrEx>
        <w:trPr>
          <w:trHeight w:val="90" w:hRule="atLeast"/>
        </w:trPr>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11F0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“三公”经费合计</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439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因公出国（境）费</w:t>
            </w:r>
          </w:p>
        </w:tc>
        <w:tc>
          <w:tcPr>
            <w:tcW w:w="7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4C2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公务用车购置及运行费</w:t>
            </w: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34F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公务接待费</w:t>
            </w:r>
          </w:p>
        </w:tc>
      </w:tr>
      <w:tr w14:paraId="36D8AA47">
        <w:tblPrEx>
          <w:tblCellMar>
            <w:top w:w="0" w:type="dxa"/>
            <w:left w:w="108" w:type="dxa"/>
            <w:bottom w:w="0" w:type="dxa"/>
            <w:right w:w="108" w:type="dxa"/>
          </w:tblCellMar>
        </w:tblPrEx>
        <w:trPr>
          <w:trHeight w:val="90" w:hRule="atLeast"/>
        </w:trPr>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1180">
            <w:pPr>
              <w:jc w:val="center"/>
              <w:rPr>
                <w:rFonts w:ascii="宋体" w:hAnsi="宋体" w:cs="宋体"/>
                <w:color w:val="000000"/>
                <w:sz w:val="18"/>
                <w:szCs w:val="18"/>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C6CF">
            <w:pPr>
              <w:jc w:val="center"/>
              <w:rPr>
                <w:rFonts w:ascii="宋体" w:hAnsi="宋体" w:cs="宋体"/>
                <w:color w:val="000000"/>
                <w:sz w:val="18"/>
                <w:szCs w:val="18"/>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4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F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公务用车购置费</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7B0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公务用车运行费</w:t>
            </w: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7804">
            <w:pPr>
              <w:jc w:val="center"/>
              <w:rPr>
                <w:rFonts w:ascii="宋体" w:hAnsi="宋体" w:cs="宋体"/>
                <w:color w:val="000000"/>
                <w:sz w:val="18"/>
                <w:szCs w:val="18"/>
              </w:rPr>
            </w:pPr>
          </w:p>
        </w:tc>
      </w:tr>
      <w:tr w14:paraId="33CC6632">
        <w:tblPrEx>
          <w:tblCellMar>
            <w:top w:w="0" w:type="dxa"/>
            <w:left w:w="108" w:type="dxa"/>
            <w:bottom w:w="0" w:type="dxa"/>
            <w:right w:w="108" w:type="dxa"/>
          </w:tblCellMar>
        </w:tblPrEx>
        <w:trPr>
          <w:trHeight w:val="90" w:hRule="atLeast"/>
        </w:trPr>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1FC7">
            <w:pPr>
              <w:jc w:val="right"/>
              <w:rPr>
                <w:rFonts w:ascii="宋体" w:hAnsi="宋体" w:cs="宋体"/>
                <w:color w:val="000000"/>
                <w:sz w:val="18"/>
                <w:szCs w:val="18"/>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7C0">
            <w:pPr>
              <w:jc w:val="right"/>
              <w:rPr>
                <w:rFonts w:ascii="宋体" w:hAnsi="宋体" w:cs="宋体"/>
                <w:color w:val="000000"/>
                <w:sz w:val="18"/>
                <w:szCs w:val="18"/>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BCB">
            <w:pPr>
              <w:jc w:val="right"/>
              <w:rPr>
                <w:rFonts w:ascii="宋体" w:hAnsi="宋体" w:cs="宋体"/>
                <w:color w:val="000000"/>
                <w:sz w:val="18"/>
                <w:szCs w:val="18"/>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BFE">
            <w:pPr>
              <w:jc w:val="right"/>
              <w:rPr>
                <w:rFonts w:ascii="宋体" w:hAnsi="宋体" w:cs="宋体"/>
                <w:color w:val="000000"/>
                <w:sz w:val="18"/>
                <w:szCs w:val="18"/>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6484">
            <w:pPr>
              <w:jc w:val="right"/>
              <w:rPr>
                <w:rFonts w:ascii="宋体" w:hAnsi="宋体" w:cs="宋体"/>
                <w:color w:val="000000"/>
                <w:sz w:val="18"/>
                <w:szCs w:val="18"/>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0677">
            <w:pPr>
              <w:jc w:val="right"/>
              <w:rPr>
                <w:rFonts w:ascii="宋体" w:hAnsi="宋体" w:cs="宋体"/>
                <w:color w:val="000000"/>
                <w:sz w:val="18"/>
                <w:szCs w:val="18"/>
              </w:rPr>
            </w:pPr>
          </w:p>
        </w:tc>
      </w:tr>
      <w:tr w14:paraId="1C142756">
        <w:tblPrEx>
          <w:tblCellMar>
            <w:top w:w="0" w:type="dxa"/>
            <w:left w:w="108" w:type="dxa"/>
            <w:bottom w:w="0" w:type="dxa"/>
            <w:right w:w="108" w:type="dxa"/>
          </w:tblCellMar>
        </w:tblPrEx>
        <w:trPr>
          <w:trHeight w:val="90" w:hRule="atLeast"/>
        </w:trPr>
        <w:tc>
          <w:tcPr>
            <w:tcW w:w="14000" w:type="dxa"/>
            <w:gridSpan w:val="6"/>
            <w:tcBorders>
              <w:top w:val="nil"/>
              <w:left w:val="nil"/>
              <w:bottom w:val="nil"/>
              <w:right w:val="nil"/>
            </w:tcBorders>
            <w:shd w:val="clear" w:color="auto" w:fill="auto"/>
          </w:tcPr>
          <w:p w14:paraId="5C4D72C9">
            <w:pPr>
              <w:widowControl/>
              <w:textAlignment w:val="center"/>
              <w:rPr>
                <w:rFonts w:ascii="宋体" w:hAnsi="宋体" w:cs="宋体"/>
                <w:color w:val="000000"/>
                <w:sz w:val="18"/>
                <w:szCs w:val="18"/>
              </w:rPr>
            </w:pPr>
            <w:r>
              <w:rPr>
                <w:rFonts w:ascii="宋体" w:hAnsi="宋体" w:cs="宋体"/>
                <w:color w:val="000000"/>
                <w:kern w:val="0"/>
                <w:sz w:val="18"/>
                <w:szCs w:val="18"/>
                <w:lang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14:paraId="7847900F">
      <w:pPr>
        <w:kinsoku w:val="0"/>
        <w:overflowPunct w:val="0"/>
        <w:adjustRightInd w:val="0"/>
        <w:snapToGrid w:val="0"/>
        <w:spacing w:line="360" w:lineRule="auto"/>
        <w:ind w:right="51"/>
        <w:jc w:val="left"/>
        <w:rPr>
          <w:rFonts w:hint="eastAsia" w:ascii="仿宋_GB2312" w:hAnsi="Times New Roman" w:eastAsia="仿宋_GB2312" w:cs="仿宋_GB2312"/>
          <w:sz w:val="32"/>
          <w:szCs w:val="32"/>
        </w:rPr>
      </w:pPr>
      <w:r>
        <w:rPr>
          <w:rFonts w:hint="eastAsia" w:ascii="仿宋_GB2312" w:hAnsi="宋体" w:eastAsia="仿宋_GB2312" w:cs="Courier New"/>
          <w:sz w:val="32"/>
          <w:szCs w:val="32"/>
        </w:rPr>
        <w:t>我部门2023年没有使用“三公”经费预算</w:t>
      </w:r>
      <w:bookmarkStart w:id="0" w:name="_GoBack"/>
      <w:bookmarkEnd w:id="0"/>
      <w:r>
        <w:rPr>
          <w:rFonts w:hint="eastAsia" w:ascii="仿宋_GB2312" w:hAnsi="宋体" w:eastAsia="仿宋_GB2312" w:cs="Courier New"/>
          <w:sz w:val="32"/>
          <w:szCs w:val="32"/>
        </w:rPr>
        <w:t>拨款安排的支出。</w:t>
      </w:r>
    </w:p>
    <w:p w14:paraId="1E1BED96">
      <w:pPr>
        <w:kinsoku w:val="0"/>
        <w:overflowPunct w:val="0"/>
        <w:adjustRightInd w:val="0"/>
        <w:snapToGrid w:val="0"/>
        <w:spacing w:line="360" w:lineRule="auto"/>
        <w:ind w:right="51"/>
        <w:jc w:val="left"/>
        <w:rPr>
          <w:rFonts w:ascii="仿宋_GB2312" w:hAnsi="仿宋_GB2312" w:eastAsia="仿宋_GB2312" w:cs="仿宋_GB2312"/>
          <w:color w:val="FF0000"/>
          <w:sz w:val="32"/>
          <w:szCs w:val="32"/>
        </w:rPr>
      </w:pPr>
      <w:r>
        <w:rPr>
          <w:rFonts w:hint="eastAsia" w:ascii="仿宋_GB2312" w:hAnsi="Times New Roman" w:eastAsia="仿宋_GB2312" w:cs="仿宋_GB2312"/>
          <w:sz w:val="32"/>
          <w:szCs w:val="32"/>
        </w:rPr>
        <w:t>九、政府性基金预算支出预算表</w:t>
      </w:r>
    </w:p>
    <w:tbl>
      <w:tblPr>
        <w:tblStyle w:val="6"/>
        <w:tblW w:w="13880" w:type="dxa"/>
        <w:tblInd w:w="93" w:type="dxa"/>
        <w:tblLayout w:type="autofit"/>
        <w:tblCellMar>
          <w:top w:w="0" w:type="dxa"/>
          <w:left w:w="108" w:type="dxa"/>
          <w:bottom w:w="0" w:type="dxa"/>
          <w:right w:w="108" w:type="dxa"/>
        </w:tblCellMar>
      </w:tblPr>
      <w:tblGrid>
        <w:gridCol w:w="520"/>
        <w:gridCol w:w="520"/>
        <w:gridCol w:w="521"/>
        <w:gridCol w:w="663"/>
        <w:gridCol w:w="2181"/>
        <w:gridCol w:w="1043"/>
        <w:gridCol w:w="1044"/>
        <w:gridCol w:w="1044"/>
        <w:gridCol w:w="1047"/>
        <w:gridCol w:w="1044"/>
        <w:gridCol w:w="1050"/>
        <w:gridCol w:w="1044"/>
        <w:gridCol w:w="1053"/>
        <w:gridCol w:w="1106"/>
      </w:tblGrid>
      <w:tr w14:paraId="75217FAF">
        <w:tblPrEx>
          <w:tblCellMar>
            <w:top w:w="0" w:type="dxa"/>
            <w:left w:w="108" w:type="dxa"/>
            <w:bottom w:w="0" w:type="dxa"/>
            <w:right w:w="108" w:type="dxa"/>
          </w:tblCellMar>
        </w:tblPrEx>
        <w:trPr>
          <w:trHeight w:val="333" w:hRule="atLeast"/>
        </w:trPr>
        <w:tc>
          <w:tcPr>
            <w:tcW w:w="13880" w:type="dxa"/>
            <w:gridSpan w:val="14"/>
            <w:tcBorders>
              <w:top w:val="nil"/>
              <w:left w:val="nil"/>
              <w:bottom w:val="nil"/>
              <w:right w:val="nil"/>
            </w:tcBorders>
            <w:shd w:val="clear" w:color="auto" w:fill="auto"/>
            <w:vAlign w:val="center"/>
          </w:tcPr>
          <w:p w14:paraId="60E0F019">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预算09表</w:t>
            </w:r>
          </w:p>
        </w:tc>
      </w:tr>
      <w:tr w14:paraId="6BA70E36">
        <w:tblPrEx>
          <w:tblCellMar>
            <w:top w:w="0" w:type="dxa"/>
            <w:left w:w="108" w:type="dxa"/>
            <w:bottom w:w="0" w:type="dxa"/>
            <w:right w:w="108" w:type="dxa"/>
          </w:tblCellMar>
        </w:tblPrEx>
        <w:trPr>
          <w:trHeight w:val="667" w:hRule="atLeast"/>
        </w:trPr>
        <w:tc>
          <w:tcPr>
            <w:tcW w:w="13880" w:type="dxa"/>
            <w:gridSpan w:val="14"/>
            <w:tcBorders>
              <w:top w:val="nil"/>
              <w:left w:val="nil"/>
              <w:bottom w:val="nil"/>
              <w:right w:val="nil"/>
            </w:tcBorders>
            <w:shd w:val="clear" w:color="auto" w:fill="auto"/>
            <w:vAlign w:val="center"/>
          </w:tcPr>
          <w:p w14:paraId="5DAD3678">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2023年政府性基金预算支出情况表</w:t>
            </w:r>
          </w:p>
        </w:tc>
      </w:tr>
      <w:tr w14:paraId="37E8C555">
        <w:tblPrEx>
          <w:tblCellMar>
            <w:top w:w="0" w:type="dxa"/>
            <w:left w:w="108" w:type="dxa"/>
            <w:bottom w:w="0" w:type="dxa"/>
            <w:right w:w="108" w:type="dxa"/>
          </w:tblCellMar>
        </w:tblPrEx>
        <w:trPr>
          <w:trHeight w:val="536" w:hRule="atLeast"/>
        </w:trPr>
        <w:tc>
          <w:tcPr>
            <w:tcW w:w="1561" w:type="dxa"/>
            <w:gridSpan w:val="3"/>
            <w:tcBorders>
              <w:top w:val="nil"/>
              <w:left w:val="nil"/>
              <w:bottom w:val="nil"/>
              <w:right w:val="nil"/>
            </w:tcBorders>
            <w:shd w:val="clear" w:color="auto" w:fill="auto"/>
            <w:vAlign w:val="center"/>
          </w:tcPr>
          <w:p w14:paraId="59E9E2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1213" w:type="dxa"/>
            <w:gridSpan w:val="10"/>
            <w:tcBorders>
              <w:top w:val="nil"/>
              <w:left w:val="nil"/>
              <w:bottom w:val="nil"/>
              <w:right w:val="nil"/>
            </w:tcBorders>
            <w:shd w:val="clear" w:color="auto" w:fill="auto"/>
            <w:vAlign w:val="center"/>
          </w:tcPr>
          <w:p w14:paraId="63A59B0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106" w:type="dxa"/>
            <w:tcBorders>
              <w:top w:val="nil"/>
              <w:left w:val="nil"/>
              <w:bottom w:val="nil"/>
              <w:right w:val="nil"/>
            </w:tcBorders>
            <w:shd w:val="clear" w:color="auto" w:fill="auto"/>
            <w:vAlign w:val="center"/>
          </w:tcPr>
          <w:p w14:paraId="2411219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1EF5A99A">
        <w:tblPrEx>
          <w:tblCellMar>
            <w:top w:w="0" w:type="dxa"/>
            <w:left w:w="108" w:type="dxa"/>
            <w:bottom w:w="0" w:type="dxa"/>
            <w:right w:w="108" w:type="dxa"/>
          </w:tblCellMar>
        </w:tblPrEx>
        <w:trPr>
          <w:trHeight w:val="353" w:hRule="atLeast"/>
        </w:trPr>
        <w:tc>
          <w:tcPr>
            <w:tcW w:w="15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33DD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科目编码</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B9A9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单位代码</w:t>
            </w:r>
          </w:p>
        </w:tc>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479C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单位（科目名称）</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1C7D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52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261A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基本支出  </w:t>
            </w:r>
          </w:p>
        </w:tc>
        <w:tc>
          <w:tcPr>
            <w:tcW w:w="3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AD4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项目支出</w:t>
            </w:r>
          </w:p>
        </w:tc>
      </w:tr>
      <w:tr w14:paraId="3B9EDFE7">
        <w:tblPrEx>
          <w:tblCellMar>
            <w:top w:w="0" w:type="dxa"/>
            <w:left w:w="108" w:type="dxa"/>
            <w:bottom w:w="0" w:type="dxa"/>
            <w:right w:w="108" w:type="dxa"/>
          </w:tblCellMar>
        </w:tblPrEx>
        <w:trPr>
          <w:trHeight w:val="353" w:hRule="atLeast"/>
        </w:trPr>
        <w:tc>
          <w:tcPr>
            <w:tcW w:w="15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74ED">
            <w:pPr>
              <w:jc w:val="center"/>
              <w:rPr>
                <w:rFonts w:ascii="宋体" w:hAnsi="宋体" w:cs="宋体"/>
                <w:color w:val="000000"/>
                <w:sz w:val="18"/>
                <w:szCs w:val="18"/>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0061">
            <w:pPr>
              <w:jc w:val="center"/>
              <w:rPr>
                <w:rFonts w:ascii="宋体" w:hAnsi="宋体" w:cs="宋体"/>
                <w:color w:val="000000"/>
                <w:sz w:val="18"/>
                <w:szCs w:val="18"/>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42E1">
            <w:pPr>
              <w:jc w:val="center"/>
              <w:rPr>
                <w:rFonts w:ascii="宋体" w:hAnsi="宋体" w:cs="宋体"/>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775A">
            <w:pPr>
              <w:jc w:val="center"/>
              <w:rPr>
                <w:rFonts w:ascii="宋体" w:hAnsi="宋体" w:cs="宋体"/>
                <w:color w:val="000000"/>
                <w:sz w:val="18"/>
                <w:szCs w:val="18"/>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C203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5D55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人员经费</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EC8A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公用经费</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AE6A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小计</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A3C5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其他运转类</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AF0B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特定目标类</w:t>
            </w:r>
          </w:p>
        </w:tc>
      </w:tr>
      <w:tr w14:paraId="2BAA2618">
        <w:tblPrEx>
          <w:tblCellMar>
            <w:top w:w="0" w:type="dxa"/>
            <w:left w:w="108" w:type="dxa"/>
            <w:bottom w:w="0" w:type="dxa"/>
            <w:right w:w="108" w:type="dxa"/>
          </w:tblCellMar>
        </w:tblPrEx>
        <w:trPr>
          <w:trHeight w:val="81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B10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类</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E81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A01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BA62">
            <w:pPr>
              <w:jc w:val="center"/>
              <w:rPr>
                <w:rFonts w:ascii="宋体" w:hAnsi="宋体" w:cs="宋体"/>
                <w:color w:val="000000"/>
                <w:sz w:val="18"/>
                <w:szCs w:val="18"/>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63A4">
            <w:pPr>
              <w:jc w:val="center"/>
              <w:rPr>
                <w:rFonts w:ascii="宋体" w:hAnsi="宋体" w:cs="宋体"/>
                <w:color w:val="000000"/>
                <w:sz w:val="18"/>
                <w:szCs w:val="18"/>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F55B">
            <w:pPr>
              <w:jc w:val="center"/>
              <w:rPr>
                <w:rFonts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CA78">
            <w:pPr>
              <w:jc w:val="center"/>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6D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C76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对个人和家庭的补助</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E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9C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资本性支出</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60A4">
            <w:pPr>
              <w:jc w:val="center"/>
              <w:rPr>
                <w:rFonts w:ascii="宋体" w:hAnsi="宋体" w:cs="宋体"/>
                <w:color w:val="000000"/>
                <w:sz w:val="18"/>
                <w:szCs w:val="18"/>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9A63">
            <w:pPr>
              <w:jc w:val="center"/>
              <w:rPr>
                <w:rFonts w:ascii="宋体" w:hAnsi="宋体" w:cs="宋体"/>
                <w:color w:val="000000"/>
                <w:sz w:val="18"/>
                <w:szCs w:val="18"/>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B3D8D">
            <w:pPr>
              <w:jc w:val="center"/>
              <w:rPr>
                <w:rFonts w:ascii="宋体" w:hAnsi="宋体" w:cs="宋体"/>
                <w:color w:val="000000"/>
                <w:sz w:val="18"/>
                <w:szCs w:val="18"/>
              </w:rPr>
            </w:pPr>
          </w:p>
        </w:tc>
      </w:tr>
      <w:tr w14:paraId="334A282A">
        <w:tblPrEx>
          <w:tblCellMar>
            <w:top w:w="0" w:type="dxa"/>
            <w:left w:w="108" w:type="dxa"/>
            <w:bottom w:w="0" w:type="dxa"/>
            <w:right w:w="108" w:type="dxa"/>
          </w:tblCellMar>
        </w:tblPrEx>
        <w:trPr>
          <w:trHeight w:val="35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B21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C260">
            <w:pPr>
              <w:jc w:val="cente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A0AD">
            <w:pPr>
              <w:jc w:val="center"/>
              <w:rPr>
                <w:rFonts w:ascii="宋体" w:hAnsi="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397">
            <w:pPr>
              <w:jc w:val="center"/>
              <w:rPr>
                <w:rFonts w:ascii="宋体" w:hAnsi="宋体" w:cs="宋体"/>
                <w:color w:val="000000"/>
                <w:sz w:val="18"/>
                <w:szCs w:val="18"/>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6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475">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B731">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E5E">
            <w:pPr>
              <w:jc w:val="right"/>
              <w:rPr>
                <w:rFonts w:ascii="宋体" w:hAnsi="宋体" w:cs="宋体"/>
                <w:color w:val="00000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082C">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3EE">
            <w:pPr>
              <w:jc w:val="right"/>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100">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77E9">
            <w:pPr>
              <w:jc w:val="right"/>
              <w:rPr>
                <w:rFonts w:ascii="宋体" w:hAnsi="宋体" w:cs="宋体"/>
                <w:color w:val="000000"/>
                <w:sz w:val="18"/>
                <w:szCs w:val="18"/>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4BD">
            <w:pPr>
              <w:jc w:val="right"/>
              <w:rPr>
                <w:rFonts w:ascii="宋体" w:hAnsi="宋体" w:cs="宋体"/>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0E3D">
            <w:pPr>
              <w:jc w:val="right"/>
              <w:rPr>
                <w:rFonts w:ascii="宋体" w:hAnsi="宋体" w:cs="宋体"/>
                <w:color w:val="000000"/>
                <w:sz w:val="18"/>
                <w:szCs w:val="18"/>
              </w:rPr>
            </w:pPr>
          </w:p>
        </w:tc>
      </w:tr>
      <w:tr w14:paraId="313F45D7">
        <w:tblPrEx>
          <w:tblCellMar>
            <w:top w:w="0" w:type="dxa"/>
            <w:left w:w="108" w:type="dxa"/>
            <w:bottom w:w="0" w:type="dxa"/>
            <w:right w:w="108" w:type="dxa"/>
          </w:tblCellMar>
        </w:tblPrEx>
        <w:trPr>
          <w:trHeight w:val="35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CFCD">
            <w:pP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A2E">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1F6">
            <w:pPr>
              <w:rPr>
                <w:rFonts w:ascii="宋体" w:hAnsi="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FC0F">
            <w:pPr>
              <w:rPr>
                <w:rFonts w:ascii="宋体" w:hAnsi="宋体" w:cs="宋体"/>
                <w:color w:val="000000"/>
                <w:sz w:val="18"/>
                <w:szCs w:val="18"/>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9F3">
            <w:pP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59BD">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736">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FEB">
            <w:pPr>
              <w:jc w:val="right"/>
              <w:rPr>
                <w:rFonts w:ascii="宋体" w:hAnsi="宋体" w:cs="宋体"/>
                <w:color w:val="00000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D06">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18BF">
            <w:pPr>
              <w:jc w:val="right"/>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B1A7">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C2D">
            <w:pPr>
              <w:jc w:val="right"/>
              <w:rPr>
                <w:rFonts w:ascii="宋体" w:hAnsi="宋体" w:cs="宋体"/>
                <w:color w:val="000000"/>
                <w:sz w:val="18"/>
                <w:szCs w:val="18"/>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028B">
            <w:pPr>
              <w:jc w:val="right"/>
              <w:rPr>
                <w:rFonts w:ascii="宋体" w:hAnsi="宋体" w:cs="宋体"/>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6C87">
            <w:pPr>
              <w:jc w:val="right"/>
              <w:rPr>
                <w:rFonts w:ascii="宋体" w:hAnsi="宋体" w:cs="宋体"/>
                <w:color w:val="000000"/>
                <w:sz w:val="18"/>
                <w:szCs w:val="18"/>
              </w:rPr>
            </w:pPr>
          </w:p>
        </w:tc>
      </w:tr>
      <w:tr w14:paraId="5C109C66">
        <w:tblPrEx>
          <w:tblCellMar>
            <w:top w:w="0" w:type="dxa"/>
            <w:left w:w="108" w:type="dxa"/>
            <w:bottom w:w="0" w:type="dxa"/>
            <w:right w:w="108" w:type="dxa"/>
          </w:tblCellMar>
        </w:tblPrEx>
        <w:trPr>
          <w:trHeight w:val="37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F7E">
            <w:pPr>
              <w:rPr>
                <w:rFonts w:ascii="宋体" w:hAnsi="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BE6">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D9A">
            <w:pPr>
              <w:rPr>
                <w:rFonts w:ascii="宋体" w:hAnsi="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D57">
            <w:pPr>
              <w:rPr>
                <w:rFonts w:ascii="宋体" w:hAnsi="宋体" w:cs="宋体"/>
                <w:color w:val="000000"/>
                <w:sz w:val="18"/>
                <w:szCs w:val="18"/>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EF6">
            <w:pPr>
              <w:rPr>
                <w:rFonts w:ascii="宋体" w:hAnsi="宋体" w:cs="宋体"/>
                <w:color w:val="000000"/>
                <w:sz w:val="18"/>
                <w:szCs w:val="18"/>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759">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8591">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0591">
            <w:pPr>
              <w:jc w:val="right"/>
              <w:rPr>
                <w:rFonts w:ascii="宋体" w:hAnsi="宋体" w:cs="宋体"/>
                <w:color w:val="00000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12B">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2997">
            <w:pPr>
              <w:jc w:val="right"/>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32DA">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09A">
            <w:pPr>
              <w:jc w:val="right"/>
              <w:rPr>
                <w:rFonts w:ascii="宋体" w:hAnsi="宋体" w:cs="宋体"/>
                <w:color w:val="000000"/>
                <w:sz w:val="18"/>
                <w:szCs w:val="18"/>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3151">
            <w:pPr>
              <w:jc w:val="right"/>
              <w:rPr>
                <w:rFonts w:ascii="宋体" w:hAnsi="宋体" w:cs="宋体"/>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B79">
            <w:pPr>
              <w:jc w:val="right"/>
              <w:rPr>
                <w:rFonts w:ascii="宋体" w:hAnsi="宋体" w:cs="宋体"/>
                <w:color w:val="000000"/>
                <w:sz w:val="18"/>
                <w:szCs w:val="18"/>
              </w:rPr>
            </w:pPr>
          </w:p>
        </w:tc>
      </w:tr>
    </w:tbl>
    <w:p w14:paraId="07978887">
      <w:pPr>
        <w:adjustRightInd w:val="0"/>
        <w:snapToGrid w:val="0"/>
        <w:spacing w:line="360" w:lineRule="auto"/>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r>
        <w:rPr>
          <w:rFonts w:hint="eastAsia" w:ascii="仿宋_GB2312" w:hAnsi="宋体" w:eastAsia="仿宋_GB2312" w:cs="Courier New"/>
          <w:sz w:val="32"/>
          <w:szCs w:val="32"/>
        </w:rPr>
        <w:t>我部门2023年没有使用政府性基金预算拨款安排的支出。</w:t>
      </w:r>
    </w:p>
    <w:p w14:paraId="5BC991D4">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十、项目支出预算表</w:t>
      </w:r>
    </w:p>
    <w:tbl>
      <w:tblPr>
        <w:tblStyle w:val="6"/>
        <w:tblW w:w="14080" w:type="dxa"/>
        <w:tblInd w:w="93" w:type="dxa"/>
        <w:tblLayout w:type="autofit"/>
        <w:tblCellMar>
          <w:top w:w="0" w:type="dxa"/>
          <w:left w:w="108" w:type="dxa"/>
          <w:bottom w:w="0" w:type="dxa"/>
          <w:right w:w="108" w:type="dxa"/>
        </w:tblCellMar>
      </w:tblPr>
      <w:tblGrid>
        <w:gridCol w:w="1166"/>
        <w:gridCol w:w="1166"/>
        <w:gridCol w:w="1166"/>
        <w:gridCol w:w="1166"/>
        <w:gridCol w:w="1166"/>
        <w:gridCol w:w="1166"/>
        <w:gridCol w:w="1170"/>
        <w:gridCol w:w="1166"/>
        <w:gridCol w:w="1168"/>
        <w:gridCol w:w="1170"/>
        <w:gridCol w:w="1178"/>
        <w:gridCol w:w="1232"/>
      </w:tblGrid>
      <w:tr w14:paraId="6524A202">
        <w:tblPrEx>
          <w:tblCellMar>
            <w:top w:w="0" w:type="dxa"/>
            <w:left w:w="108" w:type="dxa"/>
            <w:bottom w:w="0" w:type="dxa"/>
            <w:right w:w="108" w:type="dxa"/>
          </w:tblCellMar>
        </w:tblPrEx>
        <w:trPr>
          <w:trHeight w:val="454" w:hRule="atLeast"/>
        </w:trPr>
        <w:tc>
          <w:tcPr>
            <w:tcW w:w="14080" w:type="dxa"/>
            <w:gridSpan w:val="12"/>
            <w:tcBorders>
              <w:top w:val="nil"/>
              <w:left w:val="nil"/>
              <w:bottom w:val="nil"/>
              <w:right w:val="nil"/>
            </w:tcBorders>
            <w:shd w:val="clear" w:color="auto" w:fill="auto"/>
            <w:vAlign w:val="center"/>
          </w:tcPr>
          <w:p w14:paraId="5A912310">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预算10表</w:t>
            </w:r>
          </w:p>
        </w:tc>
      </w:tr>
      <w:tr w14:paraId="69DC3738">
        <w:tblPrEx>
          <w:tblCellMar>
            <w:top w:w="0" w:type="dxa"/>
            <w:left w:w="108" w:type="dxa"/>
            <w:bottom w:w="0" w:type="dxa"/>
            <w:right w:w="108" w:type="dxa"/>
          </w:tblCellMar>
        </w:tblPrEx>
        <w:trPr>
          <w:trHeight w:val="90" w:hRule="atLeast"/>
        </w:trPr>
        <w:tc>
          <w:tcPr>
            <w:tcW w:w="14080" w:type="dxa"/>
            <w:gridSpan w:val="12"/>
            <w:tcBorders>
              <w:top w:val="nil"/>
              <w:left w:val="nil"/>
              <w:bottom w:val="nil"/>
              <w:right w:val="nil"/>
            </w:tcBorders>
            <w:shd w:val="clear" w:color="auto" w:fill="auto"/>
            <w:vAlign w:val="center"/>
          </w:tcPr>
          <w:p w14:paraId="6834FC71">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2023年项目支出表</w:t>
            </w:r>
          </w:p>
        </w:tc>
      </w:tr>
      <w:tr w14:paraId="622D1FA4">
        <w:tblPrEx>
          <w:tblCellMar>
            <w:top w:w="0" w:type="dxa"/>
            <w:left w:w="108" w:type="dxa"/>
            <w:bottom w:w="0" w:type="dxa"/>
            <w:right w:w="108" w:type="dxa"/>
          </w:tblCellMar>
        </w:tblPrEx>
        <w:trPr>
          <w:trHeight w:val="90" w:hRule="atLeast"/>
        </w:trPr>
        <w:tc>
          <w:tcPr>
            <w:tcW w:w="1166" w:type="dxa"/>
            <w:tcBorders>
              <w:top w:val="nil"/>
              <w:left w:val="nil"/>
              <w:bottom w:val="nil"/>
              <w:right w:val="nil"/>
            </w:tcBorders>
            <w:shd w:val="clear" w:color="auto" w:fill="auto"/>
            <w:vAlign w:val="center"/>
          </w:tcPr>
          <w:p w14:paraId="1A52613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单位名称：</w:t>
            </w:r>
          </w:p>
        </w:tc>
        <w:tc>
          <w:tcPr>
            <w:tcW w:w="11682" w:type="dxa"/>
            <w:gridSpan w:val="10"/>
            <w:tcBorders>
              <w:top w:val="nil"/>
              <w:left w:val="nil"/>
              <w:bottom w:val="nil"/>
              <w:right w:val="nil"/>
            </w:tcBorders>
            <w:shd w:val="clear" w:color="auto" w:fill="auto"/>
            <w:vAlign w:val="center"/>
          </w:tcPr>
          <w:p w14:paraId="20A4389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1232" w:type="dxa"/>
            <w:tcBorders>
              <w:top w:val="nil"/>
              <w:left w:val="nil"/>
              <w:bottom w:val="nil"/>
              <w:right w:val="nil"/>
            </w:tcBorders>
            <w:shd w:val="clear" w:color="auto" w:fill="auto"/>
            <w:vAlign w:val="center"/>
          </w:tcPr>
          <w:p w14:paraId="20906358">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单位：万元</w:t>
            </w:r>
          </w:p>
        </w:tc>
      </w:tr>
      <w:tr w14:paraId="7EAB6138">
        <w:tblPrEx>
          <w:tblCellMar>
            <w:top w:w="0" w:type="dxa"/>
            <w:left w:w="108" w:type="dxa"/>
            <w:bottom w:w="0" w:type="dxa"/>
            <w:right w:w="108" w:type="dxa"/>
          </w:tblCellMar>
        </w:tblPrEx>
        <w:trPr>
          <w:trHeight w:val="483" w:hRule="atLeast"/>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5C13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类型</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5608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836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项目单位</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5A04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37A8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本年拨款</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AC8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财政拨款结转结余</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2F8E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75FE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r>
      <w:tr w14:paraId="54BB6239">
        <w:tblPrEx>
          <w:tblCellMar>
            <w:top w:w="0" w:type="dxa"/>
            <w:left w:w="108" w:type="dxa"/>
            <w:bottom w:w="0" w:type="dxa"/>
            <w:right w:w="108" w:type="dxa"/>
          </w:tblCellMar>
        </w:tblPrEx>
        <w:trPr>
          <w:trHeight w:val="108" w:hRule="atLeast"/>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0DA3">
            <w:pPr>
              <w:jc w:val="center"/>
              <w:rPr>
                <w:rFonts w:ascii="宋体" w:hAnsi="宋体" w:cs="宋体"/>
                <w:color w:val="000000"/>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9BAF">
            <w:pPr>
              <w:jc w:val="center"/>
              <w:rPr>
                <w:rFonts w:ascii="宋体" w:hAnsi="宋体" w:cs="宋体"/>
                <w:color w:val="000000"/>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7489">
            <w:pPr>
              <w:jc w:val="center"/>
              <w:rPr>
                <w:rFonts w:ascii="宋体" w:hAnsi="宋体" w:cs="宋体"/>
                <w:color w:val="000000"/>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9535">
            <w:pPr>
              <w:jc w:val="center"/>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51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一般公共预算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3E4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政府性基金预算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2C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国有资本经营预算</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B8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一般公共预算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1F6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政府性基金预算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FD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国有资本经营预算</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DE91">
            <w:pPr>
              <w:jc w:val="center"/>
              <w:rPr>
                <w:rFonts w:ascii="宋体" w:hAnsi="宋体" w:cs="宋体"/>
                <w:color w:val="000000"/>
                <w:sz w:val="18"/>
                <w:szCs w:val="18"/>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BA33">
            <w:pPr>
              <w:jc w:val="center"/>
              <w:rPr>
                <w:rFonts w:ascii="宋体" w:hAnsi="宋体" w:cs="宋体"/>
                <w:color w:val="000000"/>
                <w:sz w:val="18"/>
                <w:szCs w:val="18"/>
              </w:rPr>
            </w:pPr>
          </w:p>
        </w:tc>
      </w:tr>
      <w:tr w14:paraId="4559D53F">
        <w:tblPrEx>
          <w:tblCellMar>
            <w:top w:w="0" w:type="dxa"/>
            <w:left w:w="108" w:type="dxa"/>
            <w:bottom w:w="0" w:type="dxa"/>
            <w:right w:w="108" w:type="dxa"/>
          </w:tblCellMar>
        </w:tblPrEx>
        <w:trPr>
          <w:trHeight w:val="49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AAA7">
            <w:pPr>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E09">
            <w:pPr>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FA0">
            <w:pPr>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5E5B">
            <w:pPr>
              <w:jc w:val="right"/>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293">
            <w:pPr>
              <w:jc w:val="right"/>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5804">
            <w:pPr>
              <w:jc w:val="right"/>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15E">
            <w:pPr>
              <w:jc w:val="right"/>
              <w:rPr>
                <w:rFonts w:ascii="宋体" w:hAnsi="宋体" w:cs="宋体"/>
                <w:color w:val="000000"/>
                <w:sz w:val="18"/>
                <w:szCs w:val="18"/>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1E32">
            <w:pPr>
              <w:jc w:val="right"/>
              <w:rPr>
                <w:rFonts w:ascii="宋体" w:hAnsi="宋体" w:cs="宋体"/>
                <w:color w:val="000000"/>
                <w:sz w:val="18"/>
                <w:szCs w:val="18"/>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149E">
            <w:pPr>
              <w:jc w:val="right"/>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52A">
            <w:pPr>
              <w:jc w:val="right"/>
              <w:rPr>
                <w:rFonts w:ascii="宋体" w:hAnsi="宋体" w:cs="宋体"/>
                <w:color w:val="000000"/>
                <w:sz w:val="18"/>
                <w:szCs w:val="18"/>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7C67">
            <w:pPr>
              <w:jc w:val="right"/>
              <w:rPr>
                <w:rFonts w:ascii="宋体" w:hAnsi="宋体" w:cs="宋体"/>
                <w:color w:val="000000"/>
                <w:sz w:val="18"/>
                <w:szCs w:val="18"/>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C40D">
            <w:pPr>
              <w:jc w:val="right"/>
              <w:rPr>
                <w:rFonts w:ascii="宋体" w:hAnsi="宋体" w:cs="宋体"/>
                <w:color w:val="000000"/>
                <w:sz w:val="18"/>
                <w:szCs w:val="18"/>
              </w:rPr>
            </w:pPr>
          </w:p>
        </w:tc>
      </w:tr>
    </w:tbl>
    <w:p w14:paraId="3140F2A8">
      <w:pPr>
        <w:adjustRightInd w:val="0"/>
        <w:snapToGrid w:val="0"/>
        <w:spacing w:line="360" w:lineRule="auto"/>
        <w:ind w:firstLine="276"/>
        <w:rPr>
          <w:rFonts w:ascii="仿宋_GB2312" w:hAnsi="宋体" w:eastAsia="仿宋_GB2312" w:cs="Courier New"/>
          <w:sz w:val="32"/>
          <w:szCs w:val="32"/>
        </w:rPr>
      </w:pPr>
      <w:r>
        <w:rPr>
          <w:rFonts w:hint="eastAsia" w:ascii="仿宋_GB2312" w:hAnsi="仿宋_GB2312" w:eastAsia="仿宋_GB2312" w:cs="仿宋_GB2312"/>
          <w:color w:val="FF0000"/>
          <w:sz w:val="32"/>
          <w:szCs w:val="32"/>
        </w:rPr>
        <w:t xml:space="preserve"> </w:t>
      </w:r>
      <w:r>
        <w:rPr>
          <w:rFonts w:hint="eastAsia" w:ascii="仿宋_GB2312" w:hAnsi="宋体" w:eastAsia="仿宋_GB2312" w:cs="Courier New"/>
          <w:sz w:val="32"/>
          <w:szCs w:val="32"/>
        </w:rPr>
        <w:t>我部门2023年没有使用项目资金预算拨款安排的支出。</w:t>
      </w:r>
    </w:p>
    <w:p w14:paraId="52DD6A7E">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762D141F">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2D48113D">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4E5B3DE0">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00F27740">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16F7A9AD">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661DEF7F">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0C322704">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7E3C5B32">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791BF60F">
      <w:pPr>
        <w:kinsoku w:val="0"/>
        <w:overflowPunct w:val="0"/>
        <w:adjustRightInd w:val="0"/>
        <w:snapToGrid w:val="0"/>
        <w:spacing w:line="360" w:lineRule="auto"/>
        <w:ind w:right="51"/>
        <w:jc w:val="left"/>
        <w:rPr>
          <w:rFonts w:ascii="仿宋_GB2312" w:hAnsi="宋体" w:eastAsia="仿宋_GB2312" w:cs="Courier New"/>
          <w:sz w:val="32"/>
          <w:szCs w:val="32"/>
        </w:rPr>
      </w:pPr>
      <w:r>
        <w:rPr>
          <w:rFonts w:hint="eastAsia" w:ascii="仿宋_GB2312" w:hAnsi="Times New Roman" w:eastAsia="仿宋_GB2312" w:cs="仿宋_GB2312"/>
          <w:sz w:val="32"/>
          <w:szCs w:val="32"/>
        </w:rPr>
        <w:t>十一、部门整体绩效目标表</w:t>
      </w:r>
    </w:p>
    <w:tbl>
      <w:tblPr>
        <w:tblStyle w:val="6"/>
        <w:tblW w:w="9405" w:type="dxa"/>
        <w:tblInd w:w="93" w:type="dxa"/>
        <w:tblLayout w:type="autofit"/>
        <w:tblCellMar>
          <w:top w:w="0" w:type="dxa"/>
          <w:left w:w="108" w:type="dxa"/>
          <w:bottom w:w="0" w:type="dxa"/>
          <w:right w:w="108" w:type="dxa"/>
        </w:tblCellMar>
      </w:tblPr>
      <w:tblGrid>
        <w:gridCol w:w="1350"/>
        <w:gridCol w:w="1448"/>
        <w:gridCol w:w="2197"/>
        <w:gridCol w:w="1172"/>
        <w:gridCol w:w="3238"/>
      </w:tblGrid>
      <w:tr w14:paraId="15868D34">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3A407936">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预算11表</w:t>
            </w:r>
          </w:p>
        </w:tc>
      </w:tr>
      <w:tr w14:paraId="783FE8DB">
        <w:tblPrEx>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14:paraId="60DD8827">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部门（单位）整体绩效目标表</w:t>
            </w:r>
          </w:p>
        </w:tc>
      </w:tr>
      <w:tr w14:paraId="5B8CE06C">
        <w:tblPrEx>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46B274ED">
            <w:pPr>
              <w:widowControl/>
              <w:jc w:val="center"/>
              <w:textAlignment w:val="center"/>
              <w:rPr>
                <w:rFonts w:ascii="宋体" w:hAnsi="宋体" w:cs="宋体"/>
                <w:b/>
                <w:bCs/>
                <w:color w:val="000000"/>
                <w:sz w:val="24"/>
                <w:szCs w:val="24"/>
              </w:rPr>
            </w:pPr>
            <w:r>
              <w:rPr>
                <w:rFonts w:ascii="宋体" w:hAnsi="宋体" w:cs="宋体"/>
                <w:b/>
                <w:bCs/>
                <w:color w:val="000000"/>
                <w:kern w:val="0"/>
                <w:sz w:val="24"/>
                <w:szCs w:val="24"/>
                <w:lang w:bidi="ar"/>
              </w:rPr>
              <w:t>（2023年度）</w:t>
            </w:r>
          </w:p>
        </w:tc>
      </w:tr>
      <w:tr w14:paraId="3EA52355">
        <w:tblPrEx>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C6F6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0C2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r>
      <w:tr w14:paraId="60A9C72F">
        <w:tblPrEx>
          <w:tblCellMar>
            <w:top w:w="0" w:type="dxa"/>
            <w:left w:w="108" w:type="dxa"/>
            <w:bottom w:w="0" w:type="dxa"/>
            <w:right w:w="108" w:type="dxa"/>
          </w:tblCellMar>
        </w:tblPrEx>
        <w:trPr>
          <w:trHeight w:val="2035"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4C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74D4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1、关于生态环境方面的政策和法规，结合我区实际情况，对全区生态环境工作提出综合性建议。</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2、定期提请区委、区政府会议学习生态环境政策、法律法规和研究解决重大问题。</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3、对上级检查、督办中反馈我区的生态环境问题进行研究，提出可行性解决办法和方案，供区领导决策。</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4、统筹协调全区相关单位落实生态环境方面的各项工作，并对相关单位的工作效能进行分析评估、考核，提出保障、整改、问责建议。</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5、协助龙安区生态环境保护委员会工作。</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6、做好卫健委专职组的管理工作。</w:t>
            </w:r>
          </w:p>
        </w:tc>
      </w:tr>
      <w:tr w14:paraId="4A0610AE">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BCF3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D745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95F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主要内容</w:t>
            </w:r>
          </w:p>
        </w:tc>
      </w:tr>
      <w:tr w14:paraId="4EE06DC0">
        <w:tblPrEx>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CE94">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06DA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协助龙安区生态环境保护委员会工作</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E7DA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按照市环委会各项工作要求，协助龙安生态保护管理委员会工作</w:t>
            </w:r>
          </w:p>
        </w:tc>
      </w:tr>
      <w:tr w14:paraId="7DA1033E">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2CC4">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F00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卫</w:t>
            </w:r>
            <w:r>
              <w:rPr>
                <w:rFonts w:hint="eastAsia" w:ascii="宋体" w:hAnsi="宋体" w:cs="宋体"/>
                <w:color w:val="000000"/>
                <w:kern w:val="0"/>
                <w:sz w:val="18"/>
                <w:szCs w:val="18"/>
                <w:lang w:bidi="ar"/>
              </w:rPr>
              <w:t>健</w:t>
            </w:r>
            <w:r>
              <w:rPr>
                <w:rFonts w:ascii="宋体" w:hAnsi="宋体" w:cs="宋体"/>
                <w:color w:val="000000"/>
                <w:kern w:val="0"/>
                <w:sz w:val="18"/>
                <w:szCs w:val="18"/>
                <w:lang w:bidi="ar"/>
              </w:rPr>
              <w:t>委监控点专职组</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8C80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做好卫</w:t>
            </w:r>
            <w:r>
              <w:rPr>
                <w:rFonts w:hint="eastAsia" w:ascii="宋体" w:hAnsi="宋体" w:cs="宋体"/>
                <w:color w:val="000000"/>
                <w:kern w:val="0"/>
                <w:sz w:val="18"/>
                <w:szCs w:val="18"/>
                <w:lang w:bidi="ar"/>
              </w:rPr>
              <w:t>健</w:t>
            </w:r>
            <w:r>
              <w:rPr>
                <w:rFonts w:ascii="宋体" w:hAnsi="宋体" w:cs="宋体"/>
                <w:color w:val="000000"/>
                <w:kern w:val="0"/>
                <w:sz w:val="18"/>
                <w:szCs w:val="18"/>
                <w:lang w:bidi="ar"/>
              </w:rPr>
              <w:t>委监控点专职组的管理工作，增强办公室、微信组、巡查组的管理，提升龙安区卫</w:t>
            </w:r>
            <w:r>
              <w:rPr>
                <w:rFonts w:hint="eastAsia" w:ascii="宋体" w:hAnsi="宋体" w:cs="宋体"/>
                <w:color w:val="000000"/>
                <w:kern w:val="0"/>
                <w:sz w:val="18"/>
                <w:szCs w:val="18"/>
                <w:lang w:bidi="ar"/>
              </w:rPr>
              <w:t>健</w:t>
            </w:r>
            <w:r>
              <w:rPr>
                <w:rFonts w:ascii="宋体" w:hAnsi="宋体" w:cs="宋体"/>
                <w:color w:val="000000"/>
                <w:kern w:val="0"/>
                <w:sz w:val="18"/>
                <w:szCs w:val="18"/>
                <w:lang w:bidi="ar"/>
              </w:rPr>
              <w:t>委监控点1.5公里范围内的空气质量。</w:t>
            </w:r>
          </w:p>
        </w:tc>
      </w:tr>
      <w:tr w14:paraId="415D2713">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A2B4">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E02B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统筹协调生态环境方面工作</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C814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统筹协调全区相关单位落实生态环境方面的各项工作，并对相关单位的工作效能进行分析评估，考核、提出保障、整改、问责建议。</w:t>
            </w:r>
          </w:p>
        </w:tc>
      </w:tr>
      <w:tr w14:paraId="059619F8">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E5A7">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41D4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上级督办问题落实情况</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13CA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对上级检查，督办中反馈我区的生态环境问题进行研究，提出可行性解决办法和方案，供区领导决策。</w:t>
            </w:r>
          </w:p>
        </w:tc>
      </w:tr>
      <w:tr w14:paraId="26FC363A">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6A97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ACB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D63C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43.49</w:t>
            </w:r>
          </w:p>
        </w:tc>
      </w:tr>
      <w:tr w14:paraId="4486A0FE">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2365">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7EA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9D1A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43.49</w:t>
            </w:r>
          </w:p>
        </w:tc>
      </w:tr>
      <w:tr w14:paraId="09ACF0BB">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6DD0">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41C1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34902">
            <w:pPr>
              <w:jc w:val="center"/>
              <w:rPr>
                <w:rFonts w:ascii="宋体" w:hAnsi="宋体" w:cs="宋体"/>
                <w:color w:val="000000"/>
                <w:sz w:val="18"/>
                <w:szCs w:val="18"/>
              </w:rPr>
            </w:pPr>
          </w:p>
        </w:tc>
      </w:tr>
      <w:tr w14:paraId="15188C3B">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672DC">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02FF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4EEBF">
            <w:pPr>
              <w:jc w:val="center"/>
              <w:rPr>
                <w:rFonts w:ascii="宋体" w:hAnsi="宋体" w:cs="宋体"/>
                <w:color w:val="000000"/>
                <w:sz w:val="18"/>
                <w:szCs w:val="18"/>
              </w:rPr>
            </w:pPr>
          </w:p>
        </w:tc>
      </w:tr>
      <w:tr w14:paraId="0C1D1C91">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E96C6">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0CDD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93B9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43.49</w:t>
            </w:r>
          </w:p>
        </w:tc>
      </w:tr>
      <w:tr w14:paraId="73E9D81E">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A2321">
            <w:pPr>
              <w:jc w:val="center"/>
              <w:rPr>
                <w:rFonts w:ascii="宋体" w:hAnsi="宋体" w:cs="宋体"/>
                <w:color w:val="000000"/>
                <w:sz w:val="18"/>
                <w:szCs w:val="18"/>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54E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13919">
            <w:pPr>
              <w:jc w:val="center"/>
              <w:rPr>
                <w:rFonts w:ascii="宋体" w:hAnsi="宋体" w:cs="宋体"/>
                <w:color w:val="000000"/>
                <w:sz w:val="18"/>
                <w:szCs w:val="18"/>
              </w:rPr>
            </w:pPr>
          </w:p>
        </w:tc>
      </w:tr>
      <w:tr w14:paraId="613C2E9E">
        <w:tblPrEx>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24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8D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220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1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1F9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指标值说明</w:t>
            </w:r>
          </w:p>
        </w:tc>
      </w:tr>
      <w:tr w14:paraId="21B31F61">
        <w:tblPrEx>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6B8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DB2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58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F6B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A64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725C4DF">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B443">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04B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1B6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1B7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D68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7534DC3">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EE49">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4914">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4A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5B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50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3EB1B8C2">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5C6E">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5F1C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2B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E9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003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1.部门所有收入是否全部纳入部门预算；2.部门支出预算是否统筹各类资金来源，全部纳入部门预算管理。</w:t>
            </w:r>
          </w:p>
        </w:tc>
      </w:tr>
      <w:tr w14:paraId="6674A9EC">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03523">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84D6">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F3D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AC0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E23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专项资金细化率=（已细化到具体市县和承担单位的资金数/部门参与分配资金总数）×100%。</w:t>
            </w:r>
          </w:p>
        </w:tc>
      </w:tr>
      <w:tr w14:paraId="697F45D1">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FF37">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B11A">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09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10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B4E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预算执行率=（预算完成数/预算数）×100%。预算完成数指部门实际执行的预算数；预算数指财政部门批复的本年度部门的（调整）预算数。</w:t>
            </w:r>
          </w:p>
        </w:tc>
      </w:tr>
      <w:tr w14:paraId="58A5FE34">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ABA9">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3D6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2A3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E33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4085A1ED">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A2FB">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470D6">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4F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2E2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69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结转结余率=结转结余总额/预算数*100%。结转结余总额是指部门本年度的结转结余资金之和。预算数是指财政部门批复的本年度部门的（调整）预算数。</w:t>
            </w:r>
          </w:p>
        </w:tc>
      </w:tr>
      <w:tr w14:paraId="3732628D">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16B1">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5769">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7A9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80F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60D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“三公经费”控制率=本年度“三公经费”实际支出数/“三公经费”预算数*100%</w:t>
            </w:r>
          </w:p>
        </w:tc>
      </w:tr>
      <w:tr w14:paraId="78F2E1DD">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85AD">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F4B8">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A6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0A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EDBF">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政府采购执行率=（实际政府采购金额/政府采购预算数）×100%。政府采购预算：采购机关根据事业发展计划和行政任务编制的、并经过规定程序批准的年度政府采购计划。</w:t>
            </w:r>
          </w:p>
        </w:tc>
      </w:tr>
      <w:tr w14:paraId="0C3D0AD8">
        <w:tblPrEx>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A0B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E26E">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A7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EC2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9A6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反映本部门决算工作情况。决算编制数据是否账表一致，即决算报表数据与会计账簿数据是否一致。</w:t>
            </w:r>
          </w:p>
        </w:tc>
      </w:tr>
      <w:tr w14:paraId="40EE8C99">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21D4">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E41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00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66C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ED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62C995A">
        <w:tblPrEx>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10DE">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4D57">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87C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694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520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55C96528">
        <w:tblPrEx>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48996">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1E7F">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0F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45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4A8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60987E2B">
        <w:tblPrEx>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F605">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1562">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DD2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81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99C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62926479">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C87EF">
            <w:pPr>
              <w:jc w:val="center"/>
              <w:rPr>
                <w:rFonts w:ascii="宋体" w:hAnsi="宋体" w:cs="宋体"/>
                <w:color w:val="000000"/>
                <w:sz w:val="18"/>
                <w:szCs w:val="18"/>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A2A4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绩效管理  </w:t>
            </w:r>
          </w:p>
        </w:tc>
        <w:tc>
          <w:tcPr>
            <w:tcW w:w="2198" w:type="dxa"/>
            <w:tcBorders>
              <w:top w:val="nil"/>
              <w:left w:val="nil"/>
              <w:bottom w:val="nil"/>
              <w:right w:val="nil"/>
            </w:tcBorders>
            <w:shd w:val="clear" w:color="auto" w:fill="auto"/>
            <w:vAlign w:val="center"/>
          </w:tcPr>
          <w:p w14:paraId="48DC814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45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595">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部门（单位）按要求编制绩效目标的项目数量占应编制绩效目标项目总数的比重。部门目标编制完成率=已完成绩效目标编制项目数量/部门应编制绩效目标项目总数*100%</w:t>
            </w:r>
          </w:p>
        </w:tc>
      </w:tr>
      <w:tr w14:paraId="7F1BD9E5">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1528B">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3D6A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2A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4E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7A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部门（单位）按要求实施绩效监控的项目数量占应实施绩效监控项目总数的比重。部门绩效监控完成率=已完成绩效监控项目数量/部门项目总数*100%</w:t>
            </w:r>
          </w:p>
        </w:tc>
      </w:tr>
      <w:tr w14:paraId="37D009CF">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11B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032D">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BF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719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87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部门（单位）按要求实施绩效自评的项目数量占应实施绩效自评项目总数的比重。部门绩效自评完成率=已完成评价项目数量/部门项目总数*100%</w:t>
            </w:r>
          </w:p>
        </w:tc>
      </w:tr>
      <w:tr w14:paraId="60DBB864">
        <w:tblPrEx>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F40A">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1091">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15A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6EA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4D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部门重点绩效评价项目评价完成情况。部门绩效评价完成率=已完成评价项目数量/部门重点绩效评价项目数*100%</w:t>
            </w:r>
          </w:p>
        </w:tc>
      </w:tr>
      <w:tr w14:paraId="7B84BDB7">
        <w:tblPrEx>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D4C9">
            <w:pPr>
              <w:jc w:val="center"/>
              <w:rPr>
                <w:rFonts w:ascii="宋体" w:hAnsi="宋体" w:cs="宋体"/>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6FCD">
            <w:pPr>
              <w:jc w:val="center"/>
              <w:rPr>
                <w:rFonts w:ascii="宋体" w:hAnsi="宋体" w:cs="宋体"/>
                <w:color w:val="000000"/>
                <w:sz w:val="18"/>
                <w:szCs w:val="18"/>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3A3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A9C">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9E5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绩效监控、单位自评、部门绩效评价、财政重点绩效评价结果应用情况。评价结果应用率=评价提出的意见建议采纳数/提出的意见建议总数*100%</w:t>
            </w:r>
          </w:p>
        </w:tc>
      </w:tr>
      <w:tr w14:paraId="2628ECC9">
        <w:tblPrEx>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A538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083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D96">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环保工作完成率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69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AC1">
            <w:pPr>
              <w:rPr>
                <w:rFonts w:ascii="宋体" w:hAnsi="宋体" w:cs="宋体"/>
                <w:color w:val="000000"/>
                <w:sz w:val="18"/>
                <w:szCs w:val="18"/>
              </w:rPr>
            </w:pPr>
          </w:p>
        </w:tc>
      </w:tr>
      <w:tr w14:paraId="0BDDFC33">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86C5B">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3C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6821">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环保工作实现率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F87">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5098">
            <w:pPr>
              <w:rPr>
                <w:rFonts w:ascii="宋体" w:hAnsi="宋体" w:cs="宋体"/>
                <w:color w:val="000000"/>
                <w:sz w:val="18"/>
                <w:szCs w:val="18"/>
              </w:rPr>
            </w:pPr>
          </w:p>
        </w:tc>
      </w:tr>
      <w:tr w14:paraId="00FDAFDC">
        <w:tblPrEx>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1344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C43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B94B">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空气质量提升效果</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2C4D">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1F5C">
            <w:pPr>
              <w:rPr>
                <w:rFonts w:ascii="宋体" w:hAnsi="宋体" w:cs="宋体"/>
                <w:color w:val="000000"/>
                <w:sz w:val="18"/>
                <w:szCs w:val="18"/>
              </w:rPr>
            </w:pPr>
          </w:p>
        </w:tc>
      </w:tr>
      <w:tr w14:paraId="4F053371">
        <w:tblPrEx>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6B57">
            <w:pPr>
              <w:jc w:val="center"/>
              <w:rPr>
                <w:rFonts w:ascii="宋体" w:hAnsi="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D15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5DAE">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服务对象满意度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7FA">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D59B">
            <w:pPr>
              <w:rPr>
                <w:rFonts w:ascii="宋体" w:hAnsi="宋体" w:cs="宋体"/>
                <w:color w:val="000000"/>
                <w:sz w:val="18"/>
                <w:szCs w:val="18"/>
              </w:rPr>
            </w:pPr>
          </w:p>
        </w:tc>
      </w:tr>
    </w:tbl>
    <w:p w14:paraId="57CD8466">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4D1EBC48">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3B2DB31A">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31D3592B">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3915A37A">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4D340DDD">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5C3363AD">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666637CA">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76494794">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0D432849">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427C7335">
      <w:pPr>
        <w:kinsoku w:val="0"/>
        <w:overflowPunct w:val="0"/>
        <w:adjustRightInd w:val="0"/>
        <w:snapToGrid w:val="0"/>
        <w:spacing w:line="360" w:lineRule="auto"/>
        <w:ind w:right="51"/>
        <w:jc w:val="left"/>
        <w:rPr>
          <w:rFonts w:ascii="仿宋_GB2312" w:hAnsi="Times New Roman" w:eastAsia="仿宋_GB2312" w:cs="仿宋_GB2312"/>
          <w:sz w:val="32"/>
          <w:szCs w:val="32"/>
        </w:rPr>
      </w:pPr>
    </w:p>
    <w:p w14:paraId="77E3FD16">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十二、部门预算项目绩效目标表</w:t>
      </w:r>
    </w:p>
    <w:tbl>
      <w:tblPr>
        <w:tblStyle w:val="6"/>
        <w:tblW w:w="13920" w:type="dxa"/>
        <w:tblInd w:w="93" w:type="dxa"/>
        <w:tblLayout w:type="autofit"/>
        <w:tblCellMar>
          <w:top w:w="0" w:type="dxa"/>
          <w:left w:w="108" w:type="dxa"/>
          <w:bottom w:w="0" w:type="dxa"/>
          <w:right w:w="108" w:type="dxa"/>
        </w:tblCellMar>
      </w:tblPr>
      <w:tblGrid>
        <w:gridCol w:w="1194"/>
        <w:gridCol w:w="1227"/>
        <w:gridCol w:w="759"/>
        <w:gridCol w:w="856"/>
        <w:gridCol w:w="1017"/>
        <w:gridCol w:w="617"/>
        <w:gridCol w:w="1195"/>
        <w:gridCol w:w="1263"/>
        <w:gridCol w:w="1017"/>
        <w:gridCol w:w="663"/>
        <w:gridCol w:w="775"/>
        <w:gridCol w:w="1050"/>
        <w:gridCol w:w="1131"/>
        <w:gridCol w:w="1156"/>
      </w:tblGrid>
      <w:tr w14:paraId="4F54778D">
        <w:tblPrEx>
          <w:tblCellMar>
            <w:top w:w="0" w:type="dxa"/>
            <w:left w:w="108" w:type="dxa"/>
            <w:bottom w:w="0" w:type="dxa"/>
            <w:right w:w="108" w:type="dxa"/>
          </w:tblCellMar>
        </w:tblPrEx>
        <w:trPr>
          <w:trHeight w:val="321" w:hRule="atLeast"/>
        </w:trPr>
        <w:tc>
          <w:tcPr>
            <w:tcW w:w="13920" w:type="dxa"/>
            <w:gridSpan w:val="14"/>
            <w:tcBorders>
              <w:top w:val="nil"/>
              <w:left w:val="nil"/>
              <w:bottom w:val="nil"/>
              <w:right w:val="nil"/>
            </w:tcBorders>
            <w:shd w:val="clear" w:color="auto" w:fill="auto"/>
            <w:vAlign w:val="center"/>
          </w:tcPr>
          <w:p w14:paraId="6BB0188E">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预算12表</w:t>
            </w:r>
          </w:p>
        </w:tc>
      </w:tr>
      <w:tr w14:paraId="610CF59B">
        <w:tblPrEx>
          <w:tblCellMar>
            <w:top w:w="0" w:type="dxa"/>
            <w:left w:w="108" w:type="dxa"/>
            <w:bottom w:w="0" w:type="dxa"/>
            <w:right w:w="108" w:type="dxa"/>
          </w:tblCellMar>
        </w:tblPrEx>
        <w:trPr>
          <w:trHeight w:val="642" w:hRule="atLeast"/>
        </w:trPr>
        <w:tc>
          <w:tcPr>
            <w:tcW w:w="13920" w:type="dxa"/>
            <w:gridSpan w:val="14"/>
            <w:tcBorders>
              <w:top w:val="nil"/>
              <w:left w:val="nil"/>
              <w:bottom w:val="nil"/>
              <w:right w:val="nil"/>
            </w:tcBorders>
            <w:shd w:val="clear" w:color="auto" w:fill="auto"/>
            <w:vAlign w:val="center"/>
          </w:tcPr>
          <w:p w14:paraId="29B113AD">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2023年部门预算项目绩效目标汇总表</w:t>
            </w:r>
          </w:p>
        </w:tc>
      </w:tr>
      <w:tr w14:paraId="2AD3723C">
        <w:tblPrEx>
          <w:tblCellMar>
            <w:top w:w="0" w:type="dxa"/>
            <w:left w:w="108" w:type="dxa"/>
            <w:bottom w:w="0" w:type="dxa"/>
            <w:right w:w="108" w:type="dxa"/>
          </w:tblCellMar>
        </w:tblPrEx>
        <w:trPr>
          <w:trHeight w:val="631" w:hRule="atLeast"/>
        </w:trPr>
        <w:tc>
          <w:tcPr>
            <w:tcW w:w="1194" w:type="dxa"/>
            <w:tcBorders>
              <w:top w:val="nil"/>
              <w:left w:val="nil"/>
              <w:bottom w:val="nil"/>
              <w:right w:val="nil"/>
            </w:tcBorders>
            <w:shd w:val="clear" w:color="auto" w:fill="auto"/>
            <w:vAlign w:val="center"/>
          </w:tcPr>
          <w:p w14:paraId="6522AB80">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部门名称：</w:t>
            </w:r>
          </w:p>
        </w:tc>
        <w:tc>
          <w:tcPr>
            <w:tcW w:w="12726" w:type="dxa"/>
            <w:gridSpan w:val="13"/>
            <w:tcBorders>
              <w:top w:val="nil"/>
              <w:left w:val="nil"/>
              <w:bottom w:val="nil"/>
              <w:right w:val="nil"/>
            </w:tcBorders>
            <w:shd w:val="clear" w:color="auto" w:fill="auto"/>
            <w:vAlign w:val="center"/>
          </w:tcPr>
          <w:p w14:paraId="364C82C9">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r>
      <w:tr w14:paraId="0934E87F">
        <w:tblPrEx>
          <w:tblCellMar>
            <w:top w:w="0" w:type="dxa"/>
            <w:left w:w="108" w:type="dxa"/>
            <w:bottom w:w="0" w:type="dxa"/>
            <w:right w:w="108" w:type="dxa"/>
          </w:tblCellMar>
        </w:tblPrEx>
        <w:trPr>
          <w:trHeight w:val="341"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6AC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单位编码（项目编码）</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930F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项目单位 （项目名称）</w:t>
            </w:r>
          </w:p>
        </w:tc>
        <w:tc>
          <w:tcPr>
            <w:tcW w:w="32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473D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项目金额（万元）</w:t>
            </w:r>
          </w:p>
        </w:tc>
        <w:tc>
          <w:tcPr>
            <w:tcW w:w="82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EE42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绩效目标</w:t>
            </w:r>
          </w:p>
        </w:tc>
      </w:tr>
      <w:tr w14:paraId="5518A8B7">
        <w:tblPrEx>
          <w:tblCellMar>
            <w:top w:w="0" w:type="dxa"/>
            <w:left w:w="108" w:type="dxa"/>
            <w:bottom w:w="0" w:type="dxa"/>
            <w:right w:w="108" w:type="dxa"/>
          </w:tblCellMar>
        </w:tblPrEx>
        <w:trPr>
          <w:trHeight w:val="368"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150FE">
            <w:pPr>
              <w:jc w:val="center"/>
              <w:rPr>
                <w:rFonts w:ascii="宋体" w:hAnsi="宋体" w:cs="宋体"/>
                <w:color w:val="000000"/>
                <w:sz w:val="18"/>
                <w:szCs w:val="18"/>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CA89">
            <w:pPr>
              <w:jc w:val="center"/>
              <w:rPr>
                <w:rFonts w:ascii="宋体" w:hAnsi="宋体" w:cs="宋体"/>
                <w:color w:val="000000"/>
                <w:sz w:val="18"/>
                <w:szCs w:val="18"/>
              </w:rPr>
            </w:pPr>
          </w:p>
        </w:tc>
        <w:tc>
          <w:tcPr>
            <w:tcW w:w="32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CDF5E">
            <w:pPr>
              <w:jc w:val="center"/>
              <w:rPr>
                <w:rFonts w:ascii="宋体" w:hAnsi="宋体" w:cs="宋体"/>
                <w:color w:val="000000"/>
                <w:sz w:val="18"/>
                <w:szCs w:val="18"/>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297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成本指标  </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3866">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产出指标  </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CF5E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效益指标  </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806F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满意度指标  </w:t>
            </w:r>
          </w:p>
        </w:tc>
      </w:tr>
      <w:tr w14:paraId="6508537F">
        <w:tblPrEx>
          <w:tblCellMar>
            <w:top w:w="0" w:type="dxa"/>
            <w:left w:w="108" w:type="dxa"/>
            <w:bottom w:w="0" w:type="dxa"/>
            <w:right w:w="108" w:type="dxa"/>
          </w:tblCellMar>
        </w:tblPrEx>
        <w:trPr>
          <w:trHeight w:val="1304"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B992">
            <w:pPr>
              <w:jc w:val="center"/>
              <w:rPr>
                <w:rFonts w:ascii="宋体" w:hAnsi="宋体" w:cs="宋体"/>
                <w:color w:val="000000"/>
                <w:sz w:val="18"/>
                <w:szCs w:val="18"/>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B33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4D5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资金总额</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82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政府预算资金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C3B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C30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A5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31A2">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45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11D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8B6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53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93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97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r>
      <w:tr w14:paraId="6079C70C">
        <w:tblPrEx>
          <w:tblCellMar>
            <w:top w:w="0" w:type="dxa"/>
            <w:left w:w="108" w:type="dxa"/>
            <w:bottom w:w="0" w:type="dxa"/>
            <w:right w:w="108" w:type="dxa"/>
          </w:tblCellMar>
        </w:tblPrEx>
        <w:trPr>
          <w:trHeight w:val="341"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516">
            <w:pPr>
              <w:jc w:val="left"/>
              <w:rPr>
                <w:rFonts w:ascii="宋体" w:hAnsi="宋体" w:cs="宋体"/>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F75F">
            <w:pPr>
              <w:jc w:val="left"/>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A01">
            <w:pPr>
              <w:jc w:val="right"/>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AF26">
            <w:pPr>
              <w:jc w:val="right"/>
              <w:rPr>
                <w:rFonts w:ascii="宋体" w:hAnsi="宋体" w:cs="宋体"/>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8994">
            <w:pPr>
              <w:jc w:val="right"/>
              <w:rPr>
                <w:rFonts w:ascii="宋体" w:hAnsi="宋体" w:cs="宋体"/>
                <w:color w:val="000000"/>
                <w:sz w:val="18"/>
                <w:szCs w:val="18"/>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18CB">
            <w:pPr>
              <w:jc w:val="right"/>
              <w:rPr>
                <w:rFonts w:ascii="宋体" w:hAnsi="宋体" w:cs="宋体"/>
                <w:color w:val="000000"/>
                <w:sz w:val="18"/>
                <w:szCs w:val="18"/>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2389">
            <w:pPr>
              <w:rPr>
                <w:rFonts w:ascii="宋体" w:hAnsi="宋体" w:cs="宋体"/>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52E2">
            <w:pPr>
              <w:rPr>
                <w:rFonts w:ascii="宋体" w:hAnsi="宋体" w:cs="宋体"/>
                <w:color w:val="000000"/>
                <w:sz w:val="18"/>
                <w:szCs w:val="18"/>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2C3">
            <w:pPr>
              <w:rPr>
                <w:rFonts w:ascii="宋体" w:hAnsi="宋体" w:cs="宋体"/>
                <w:color w:val="000000"/>
                <w:sz w:val="18"/>
                <w:szCs w:val="18"/>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201">
            <w:pPr>
              <w:rPr>
                <w:rFonts w:ascii="宋体" w:hAnsi="宋体" w:cs="宋体"/>
                <w:color w:val="000000"/>
                <w:sz w:val="18"/>
                <w:szCs w:val="18"/>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FF1">
            <w:pP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B55D">
            <w:pPr>
              <w:rPr>
                <w:rFonts w:ascii="宋体" w:hAnsi="宋体" w:cs="宋体"/>
                <w:color w:val="000000"/>
                <w:sz w:val="18"/>
                <w:szCs w:val="18"/>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9CE6">
            <w:pPr>
              <w:rPr>
                <w:rFonts w:ascii="宋体" w:hAnsi="宋体" w:cs="宋体"/>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F3F">
            <w:pPr>
              <w:rPr>
                <w:rFonts w:ascii="宋体" w:hAnsi="宋体" w:cs="宋体"/>
                <w:color w:val="000000"/>
                <w:sz w:val="18"/>
                <w:szCs w:val="18"/>
              </w:rPr>
            </w:pPr>
          </w:p>
        </w:tc>
      </w:tr>
    </w:tbl>
    <w:p w14:paraId="00BD67A7">
      <w:pPr>
        <w:adjustRightInd w:val="0"/>
        <w:snapToGrid w:val="0"/>
        <w:spacing w:line="360" w:lineRule="auto"/>
        <w:rPr>
          <w:rFonts w:ascii="仿宋_GB2312" w:hAnsi="仿宋_GB2312" w:eastAsia="仿宋_GB2312" w:cs="仿宋_GB2312"/>
          <w:color w:val="FF0000"/>
          <w:sz w:val="32"/>
          <w:szCs w:val="32"/>
        </w:rPr>
      </w:pPr>
      <w:r>
        <w:rPr>
          <w:rFonts w:hint="eastAsia" w:ascii="仿宋_GB2312" w:hAnsi="宋体" w:eastAsia="仿宋_GB2312" w:cs="Courier New"/>
          <w:sz w:val="32"/>
          <w:szCs w:val="32"/>
        </w:rPr>
        <w:t>我部门2023年没有使用项目资金预算拨款安排的支出.</w:t>
      </w:r>
    </w:p>
    <w:p w14:paraId="1DD053AF">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十三、部门上年结转资金表</w:t>
      </w:r>
    </w:p>
    <w:tbl>
      <w:tblPr>
        <w:tblStyle w:val="6"/>
        <w:tblW w:w="13960" w:type="dxa"/>
        <w:tblInd w:w="93" w:type="dxa"/>
        <w:tblLayout w:type="autofit"/>
        <w:tblCellMar>
          <w:top w:w="0" w:type="dxa"/>
          <w:left w:w="108" w:type="dxa"/>
          <w:bottom w:w="0" w:type="dxa"/>
          <w:right w:w="108" w:type="dxa"/>
        </w:tblCellMar>
      </w:tblPr>
      <w:tblGrid>
        <w:gridCol w:w="1551"/>
        <w:gridCol w:w="1551"/>
        <w:gridCol w:w="1551"/>
        <w:gridCol w:w="1551"/>
        <w:gridCol w:w="1551"/>
        <w:gridCol w:w="1551"/>
        <w:gridCol w:w="1551"/>
        <w:gridCol w:w="1551"/>
        <w:gridCol w:w="1552"/>
      </w:tblGrid>
      <w:tr w14:paraId="6ABD9996">
        <w:tblPrEx>
          <w:tblCellMar>
            <w:top w:w="0" w:type="dxa"/>
            <w:left w:w="108" w:type="dxa"/>
            <w:bottom w:w="0" w:type="dxa"/>
            <w:right w:w="108" w:type="dxa"/>
          </w:tblCellMar>
        </w:tblPrEx>
        <w:trPr>
          <w:trHeight w:val="311" w:hRule="atLeast"/>
        </w:trPr>
        <w:tc>
          <w:tcPr>
            <w:tcW w:w="13960" w:type="dxa"/>
            <w:gridSpan w:val="9"/>
            <w:tcBorders>
              <w:top w:val="nil"/>
              <w:left w:val="nil"/>
              <w:bottom w:val="nil"/>
              <w:right w:val="nil"/>
            </w:tcBorders>
            <w:shd w:val="clear" w:color="auto" w:fill="auto"/>
            <w:vAlign w:val="center"/>
          </w:tcPr>
          <w:p w14:paraId="061D5CCB">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预算13表</w:t>
            </w:r>
          </w:p>
        </w:tc>
      </w:tr>
      <w:tr w14:paraId="43887A05">
        <w:tblPrEx>
          <w:tblCellMar>
            <w:top w:w="0" w:type="dxa"/>
            <w:left w:w="108" w:type="dxa"/>
            <w:bottom w:w="0" w:type="dxa"/>
            <w:right w:w="108" w:type="dxa"/>
          </w:tblCellMar>
        </w:tblPrEx>
        <w:trPr>
          <w:trHeight w:val="622" w:hRule="atLeast"/>
        </w:trPr>
        <w:tc>
          <w:tcPr>
            <w:tcW w:w="13960" w:type="dxa"/>
            <w:gridSpan w:val="9"/>
            <w:tcBorders>
              <w:top w:val="nil"/>
              <w:left w:val="nil"/>
              <w:bottom w:val="nil"/>
              <w:right w:val="nil"/>
            </w:tcBorders>
            <w:shd w:val="clear" w:color="auto" w:fill="auto"/>
            <w:vAlign w:val="center"/>
          </w:tcPr>
          <w:p w14:paraId="01081BA5">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lang w:bidi="ar"/>
              </w:rPr>
              <w:t>部门上年结转资金表</w:t>
            </w:r>
          </w:p>
        </w:tc>
      </w:tr>
      <w:tr w14:paraId="21901D0F">
        <w:tblPrEx>
          <w:tblCellMar>
            <w:top w:w="0" w:type="dxa"/>
            <w:left w:w="108" w:type="dxa"/>
            <w:bottom w:w="0" w:type="dxa"/>
            <w:right w:w="108" w:type="dxa"/>
          </w:tblCellMar>
        </w:tblPrEx>
        <w:trPr>
          <w:trHeight w:val="622" w:hRule="atLeast"/>
        </w:trPr>
        <w:tc>
          <w:tcPr>
            <w:tcW w:w="3102" w:type="dxa"/>
            <w:gridSpan w:val="2"/>
            <w:tcBorders>
              <w:top w:val="nil"/>
              <w:left w:val="nil"/>
              <w:bottom w:val="nil"/>
              <w:right w:val="nil"/>
            </w:tcBorders>
            <w:shd w:val="clear" w:color="auto" w:fill="auto"/>
            <w:vAlign w:val="center"/>
          </w:tcPr>
          <w:p w14:paraId="030E5BE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安阳市龙安区生态保护服务中心</w:t>
            </w:r>
          </w:p>
        </w:tc>
        <w:tc>
          <w:tcPr>
            <w:tcW w:w="9306" w:type="dxa"/>
            <w:gridSpan w:val="6"/>
            <w:tcBorders>
              <w:top w:val="nil"/>
              <w:left w:val="nil"/>
              <w:bottom w:val="nil"/>
              <w:right w:val="nil"/>
            </w:tcBorders>
            <w:shd w:val="clear" w:color="auto" w:fill="auto"/>
            <w:vAlign w:val="center"/>
          </w:tcPr>
          <w:p w14:paraId="7FAA9C3E">
            <w:pPr>
              <w:jc w:val="center"/>
              <w:rPr>
                <w:rFonts w:ascii="宋体" w:hAnsi="宋体" w:cs="宋体"/>
                <w:color w:val="000000"/>
                <w:sz w:val="18"/>
                <w:szCs w:val="18"/>
              </w:rPr>
            </w:pPr>
          </w:p>
        </w:tc>
        <w:tc>
          <w:tcPr>
            <w:tcW w:w="1552" w:type="dxa"/>
            <w:tcBorders>
              <w:top w:val="nil"/>
              <w:left w:val="nil"/>
              <w:bottom w:val="nil"/>
              <w:right w:val="nil"/>
            </w:tcBorders>
            <w:shd w:val="clear" w:color="auto" w:fill="auto"/>
            <w:vAlign w:val="center"/>
          </w:tcPr>
          <w:p w14:paraId="4563C87A">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单位：元</w:t>
            </w:r>
          </w:p>
        </w:tc>
      </w:tr>
      <w:tr w14:paraId="3DB42522">
        <w:tblPrEx>
          <w:tblCellMar>
            <w:top w:w="0" w:type="dxa"/>
            <w:left w:w="108" w:type="dxa"/>
            <w:bottom w:w="0" w:type="dxa"/>
            <w:right w:w="108" w:type="dxa"/>
          </w:tblCellMar>
        </w:tblPrEx>
        <w:trPr>
          <w:trHeight w:val="68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5E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功能分类编码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7BF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政府经济科目</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00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经济分类编码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CAC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功能分类名称</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A2A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预算单位编码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ABD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预算单位名称</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058">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预算项目名称</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49B">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金额</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1F9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资金性质名称</w:t>
            </w:r>
          </w:p>
        </w:tc>
      </w:tr>
      <w:tr w14:paraId="4ACB7F0F">
        <w:tblPrEx>
          <w:tblCellMar>
            <w:top w:w="0" w:type="dxa"/>
            <w:left w:w="108" w:type="dxa"/>
            <w:bottom w:w="0" w:type="dxa"/>
            <w:right w:w="108" w:type="dxa"/>
          </w:tblCellMar>
        </w:tblPrEx>
        <w:trPr>
          <w:trHeight w:val="538"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C85E">
            <w:pPr>
              <w:jc w:val="cente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388B">
            <w:pPr>
              <w:jc w:val="cente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A5E0">
            <w:pPr>
              <w:jc w:val="cente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7841">
            <w:pPr>
              <w:jc w:val="center"/>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8E94">
            <w:pPr>
              <w:jc w:val="right"/>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AA08">
            <w:pPr>
              <w:jc w:val="right"/>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8DF9">
            <w:pPr>
              <w:jc w:val="right"/>
              <w:rPr>
                <w:rFonts w:ascii="宋体" w:hAnsi="宋体" w:cs="宋体"/>
                <w:color w:val="000000"/>
                <w:sz w:val="18"/>
                <w:szCs w:val="18"/>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C61B">
            <w:pPr>
              <w:jc w:val="right"/>
              <w:rPr>
                <w:rFonts w:ascii="宋体" w:hAnsi="宋体" w:cs="宋体"/>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C5E">
            <w:pPr>
              <w:jc w:val="right"/>
              <w:rPr>
                <w:rFonts w:ascii="宋体" w:hAnsi="宋体" w:cs="宋体"/>
                <w:color w:val="000000"/>
                <w:sz w:val="18"/>
                <w:szCs w:val="18"/>
              </w:rPr>
            </w:pPr>
          </w:p>
        </w:tc>
      </w:tr>
    </w:tbl>
    <w:p w14:paraId="7CF93BFF">
      <w:pPr>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我部门2023年上年结转资金。</w:t>
      </w:r>
    </w:p>
    <w:p w14:paraId="3C3886D7">
      <w:pPr>
        <w:adjustRightInd w:val="0"/>
        <w:snapToGrid w:val="0"/>
        <w:spacing w:line="360" w:lineRule="auto"/>
        <w:ind w:firstLine="276"/>
        <w:rPr>
          <w:rFonts w:ascii="仿宋_GB2312" w:hAnsi="宋体" w:eastAsia="仿宋_GB2312" w:cs="Courier New"/>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842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2033"/>
    <w:multiLevelType w:val="singleLevel"/>
    <w:tmpl w:val="F13C20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OTRjZTJlM2NmZjRhM2I0YWY3Y2RkYjk0MjgyZmEifQ=="/>
  </w:docVars>
  <w:rsids>
    <w:rsidRoot w:val="00172A27"/>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A2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34A"/>
    <w:rsid w:val="0026795F"/>
    <w:rsid w:val="00273D47"/>
    <w:rsid w:val="002750D3"/>
    <w:rsid w:val="0029168C"/>
    <w:rsid w:val="002A620A"/>
    <w:rsid w:val="002B2025"/>
    <w:rsid w:val="002C2A80"/>
    <w:rsid w:val="002C5AAE"/>
    <w:rsid w:val="002E3BE4"/>
    <w:rsid w:val="002E4313"/>
    <w:rsid w:val="002F22D2"/>
    <w:rsid w:val="002F3BB6"/>
    <w:rsid w:val="0031352F"/>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9F3A35"/>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32F2286"/>
    <w:rsid w:val="05532A0D"/>
    <w:rsid w:val="07830DF3"/>
    <w:rsid w:val="095A5B83"/>
    <w:rsid w:val="14B962E5"/>
    <w:rsid w:val="150F3CBC"/>
    <w:rsid w:val="167069E6"/>
    <w:rsid w:val="17CD5091"/>
    <w:rsid w:val="189C68A9"/>
    <w:rsid w:val="1A751AEE"/>
    <w:rsid w:val="1AA05907"/>
    <w:rsid w:val="1AA556D9"/>
    <w:rsid w:val="1DF47EFC"/>
    <w:rsid w:val="1E107DD1"/>
    <w:rsid w:val="1EFB52BB"/>
    <w:rsid w:val="1F457E9D"/>
    <w:rsid w:val="25505FC8"/>
    <w:rsid w:val="2712178C"/>
    <w:rsid w:val="2B0C3388"/>
    <w:rsid w:val="2BC2096A"/>
    <w:rsid w:val="2C35005E"/>
    <w:rsid w:val="2CB847EB"/>
    <w:rsid w:val="2E112405"/>
    <w:rsid w:val="2E5859B2"/>
    <w:rsid w:val="2ED832DC"/>
    <w:rsid w:val="2FC73D1B"/>
    <w:rsid w:val="306D3359"/>
    <w:rsid w:val="30873529"/>
    <w:rsid w:val="3171432E"/>
    <w:rsid w:val="33EF31E8"/>
    <w:rsid w:val="35610116"/>
    <w:rsid w:val="36FD5C1C"/>
    <w:rsid w:val="3ADC4D4A"/>
    <w:rsid w:val="3B007A89"/>
    <w:rsid w:val="3EBF7D18"/>
    <w:rsid w:val="3EC340BE"/>
    <w:rsid w:val="3FEC3BE7"/>
    <w:rsid w:val="404623E2"/>
    <w:rsid w:val="4194717D"/>
    <w:rsid w:val="43D62EB7"/>
    <w:rsid w:val="472863B7"/>
    <w:rsid w:val="49290AF3"/>
    <w:rsid w:val="499660AD"/>
    <w:rsid w:val="4AAF5028"/>
    <w:rsid w:val="4B911B6E"/>
    <w:rsid w:val="53F4257C"/>
    <w:rsid w:val="54A35BFD"/>
    <w:rsid w:val="55ED6C72"/>
    <w:rsid w:val="57C324E6"/>
    <w:rsid w:val="591744C4"/>
    <w:rsid w:val="5B131D9A"/>
    <w:rsid w:val="658C43B3"/>
    <w:rsid w:val="66A57F82"/>
    <w:rsid w:val="68F46EF2"/>
    <w:rsid w:val="6EB16F63"/>
    <w:rsid w:val="72BA4DCB"/>
    <w:rsid w:val="777718FA"/>
    <w:rsid w:val="79111DCE"/>
    <w:rsid w:val="795D3D1D"/>
    <w:rsid w:val="7BF222C2"/>
    <w:rsid w:val="7CF33AE1"/>
    <w:rsid w:val="7DFF84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semiHidden/>
    <w:qFormat/>
    <w:locked/>
    <w:uiPriority w:val="99"/>
    <w:rPr>
      <w:rFonts w:ascii="Calibri" w:hAnsi="Calibri" w:eastAsia="宋体" w:cs="Times New Roman"/>
      <w:sz w:val="18"/>
      <w:szCs w:val="18"/>
    </w:rPr>
  </w:style>
  <w:style w:type="character" w:customStyle="1" w:styleId="9">
    <w:name w:val="页脚 字符"/>
    <w:link w:val="4"/>
    <w:qFormat/>
    <w:locked/>
    <w:uiPriority w:val="99"/>
    <w:rPr>
      <w:rFonts w:ascii="Calibri" w:hAnsi="Calibri" w:eastAsia="宋体" w:cs="Times New Roman"/>
      <w:sz w:val="18"/>
      <w:szCs w:val="18"/>
    </w:rPr>
  </w:style>
  <w:style w:type="character" w:customStyle="1" w:styleId="10">
    <w:name w:val="页眉 字符"/>
    <w:link w:val="5"/>
    <w:qFormat/>
    <w:locked/>
    <w:uiPriority w:val="99"/>
    <w:rPr>
      <w:rFonts w:ascii="Calibri" w:hAnsi="Calibri" w:eastAsia="宋体" w:cs="Times New Roman"/>
      <w:sz w:val="18"/>
      <w:szCs w:val="18"/>
    </w:rPr>
  </w:style>
  <w:style w:type="character" w:customStyle="1" w:styleId="11">
    <w:name w:val="纯文本 字符"/>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8646</Words>
  <Characters>9806</Characters>
  <Lines>85</Lines>
  <Paragraphs>24</Paragraphs>
  <TotalTime>6</TotalTime>
  <ScaleCrop>false</ScaleCrop>
  <LinksUpToDate>false</LinksUpToDate>
  <CharactersWithSpaces>10112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2023-10-26T10:33:00Z</dcterms:created>
  <dc:creator>lenovo</dc:creator>
  <cp:lastModifiedBy>独爱峡谷</cp:lastModifiedBy>
  <cp:lastPrinted>2023-07-21T09:43:00Z</cp:lastPrinted>
  <dcterms:modified xsi:type="dcterms:W3CDTF">2024-10-14T01:05:05Z</dcterms:modified>
  <dc:title>龙安区生态保护服务心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A7D4FE3486D5493292498C1E8C10928A_13</vt:lpwstr>
  </property>
</Properties>
</file>