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4DF9">
      <w:pPr>
        <w:adjustRightInd w:val="0"/>
        <w:snapToGrid w:val="0"/>
        <w:spacing w:line="360" w:lineRule="auto"/>
        <w:jc w:val="center"/>
        <w:rPr>
          <w:rFonts w:ascii="方正小标宋简体" w:hAnsi="Times New Roman" w:eastAsia="方正小标宋简体"/>
          <w:b/>
          <w:sz w:val="72"/>
          <w:szCs w:val="72"/>
        </w:rPr>
      </w:pPr>
    </w:p>
    <w:p w14:paraId="14B58ACB">
      <w:pPr>
        <w:adjustRightInd w:val="0"/>
        <w:snapToGrid w:val="0"/>
        <w:spacing w:line="360" w:lineRule="auto"/>
        <w:jc w:val="center"/>
        <w:rPr>
          <w:rFonts w:ascii="宋体"/>
          <w:b/>
          <w:sz w:val="72"/>
          <w:szCs w:val="72"/>
        </w:rPr>
      </w:pPr>
      <w:r>
        <w:rPr>
          <w:rFonts w:hint="eastAsia" w:ascii="宋体" w:hAnsi="宋体"/>
          <w:b/>
          <w:sz w:val="72"/>
          <w:szCs w:val="72"/>
        </w:rPr>
        <w:t>龙泉镇人民政府</w:t>
      </w:r>
    </w:p>
    <w:p w14:paraId="6606ABF0">
      <w:pPr>
        <w:adjustRightInd w:val="0"/>
        <w:snapToGrid w:val="0"/>
        <w:spacing w:line="360" w:lineRule="auto"/>
        <w:jc w:val="center"/>
        <w:rPr>
          <w:rFonts w:ascii="宋体"/>
          <w:b/>
          <w:sz w:val="72"/>
          <w:szCs w:val="72"/>
        </w:rPr>
      </w:pPr>
      <w:r>
        <w:rPr>
          <w:rFonts w:ascii="宋体" w:hAnsi="宋体"/>
          <w:b/>
          <w:sz w:val="72"/>
          <w:szCs w:val="72"/>
        </w:rPr>
        <w:t>202</w:t>
      </w:r>
      <w:r>
        <w:rPr>
          <w:rFonts w:hint="eastAsia" w:ascii="宋体" w:hAnsi="宋体"/>
          <w:b/>
          <w:sz w:val="72"/>
          <w:szCs w:val="72"/>
        </w:rPr>
        <w:t>4年度部门预算公开说明</w:t>
      </w:r>
    </w:p>
    <w:p w14:paraId="12A35138">
      <w:pPr>
        <w:adjustRightInd w:val="0"/>
        <w:snapToGrid w:val="0"/>
        <w:spacing w:line="360" w:lineRule="auto"/>
        <w:jc w:val="center"/>
        <w:rPr>
          <w:rFonts w:ascii="方正小标宋简体" w:hAnsi="Times New Roman" w:eastAsia="方正小标宋简体"/>
          <w:b/>
          <w:sz w:val="84"/>
          <w:szCs w:val="84"/>
        </w:rPr>
      </w:pPr>
    </w:p>
    <w:p w14:paraId="677452A2">
      <w:pPr>
        <w:adjustRightInd w:val="0"/>
        <w:snapToGrid w:val="0"/>
        <w:spacing w:line="360" w:lineRule="auto"/>
        <w:jc w:val="center"/>
        <w:rPr>
          <w:rFonts w:ascii="方正小标宋简体" w:hAnsi="Times New Roman" w:eastAsia="方正小标宋简体"/>
          <w:b/>
          <w:sz w:val="84"/>
          <w:szCs w:val="84"/>
        </w:rPr>
      </w:pPr>
    </w:p>
    <w:p w14:paraId="399D5BB2">
      <w:pPr>
        <w:adjustRightInd w:val="0"/>
        <w:snapToGrid w:val="0"/>
        <w:spacing w:line="360" w:lineRule="auto"/>
        <w:rPr>
          <w:rFonts w:ascii="方正小标宋简体" w:hAnsi="Times New Roman" w:eastAsia="方正小标宋简体"/>
          <w:b/>
          <w:sz w:val="84"/>
          <w:szCs w:val="84"/>
        </w:rPr>
      </w:pPr>
    </w:p>
    <w:p w14:paraId="3B2C1F2A">
      <w:pPr>
        <w:kinsoku w:val="0"/>
        <w:overflowPunct w:val="0"/>
        <w:adjustRightInd w:val="0"/>
        <w:snapToGrid w:val="0"/>
        <w:spacing w:line="360" w:lineRule="auto"/>
        <w:ind w:left="100" w:leftChars="48" w:right="-58" w:firstLine="2820" w:firstLineChars="641"/>
        <w:rPr>
          <w:rFonts w:ascii="宋体"/>
          <w:b/>
          <w:sz w:val="44"/>
          <w:szCs w:val="44"/>
        </w:rPr>
      </w:pPr>
      <w:r>
        <w:rPr>
          <w:rFonts w:ascii="宋体" w:hAnsi="宋体"/>
          <w:b/>
          <w:sz w:val="44"/>
          <w:szCs w:val="44"/>
        </w:rPr>
        <w:t>202</w:t>
      </w:r>
      <w:r>
        <w:rPr>
          <w:rFonts w:hint="eastAsia" w:ascii="宋体" w:hAnsi="宋体"/>
          <w:b/>
          <w:sz w:val="44"/>
          <w:szCs w:val="44"/>
        </w:rPr>
        <w:t>4年6月25</w:t>
      </w:r>
      <w:r>
        <w:rPr>
          <w:rFonts w:ascii="宋体" w:hAnsi="宋体"/>
          <w:b/>
          <w:sz w:val="44"/>
          <w:szCs w:val="44"/>
        </w:rPr>
        <w:t xml:space="preserve"> </w:t>
      </w:r>
      <w:r>
        <w:rPr>
          <w:rFonts w:hint="eastAsia" w:ascii="宋体" w:hAnsi="宋体"/>
          <w:b/>
          <w:sz w:val="44"/>
          <w:szCs w:val="44"/>
        </w:rPr>
        <w:t>日</w:t>
      </w:r>
    </w:p>
    <w:p w14:paraId="1BFD6D17">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5D06D25E">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14:paraId="092272B6">
      <w:pPr>
        <w:kinsoku w:val="0"/>
        <w:overflowPunct w:val="0"/>
        <w:adjustRightInd w:val="0"/>
        <w:snapToGrid w:val="0"/>
        <w:spacing w:line="360" w:lineRule="auto"/>
        <w:jc w:val="center"/>
        <w:rPr>
          <w:rFonts w:ascii="黑体" w:hAnsi="Times New Roman" w:eastAsia="黑体" w:cs="黑体"/>
          <w:sz w:val="56"/>
          <w:szCs w:val="56"/>
        </w:rPr>
      </w:pPr>
    </w:p>
    <w:p w14:paraId="404EC61D">
      <w:pPr>
        <w:kinsoku w:val="0"/>
        <w:overflowPunct w:val="0"/>
        <w:adjustRightInd w:val="0"/>
        <w:snapToGrid w:val="0"/>
        <w:spacing w:line="360" w:lineRule="auto"/>
        <w:jc w:val="center"/>
        <w:rPr>
          <w:rFonts w:ascii="黑体" w:hAnsi="Times New Roman" w:eastAsia="黑体" w:cs="黑体"/>
          <w:sz w:val="56"/>
          <w:szCs w:val="56"/>
        </w:rPr>
      </w:pPr>
    </w:p>
    <w:p w14:paraId="069D97EB">
      <w:pPr>
        <w:kinsoku w:val="0"/>
        <w:overflowPunct w:val="0"/>
        <w:adjustRightInd w:val="0"/>
        <w:snapToGrid w:val="0"/>
        <w:spacing w:line="360" w:lineRule="auto"/>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z w:val="56"/>
          <w:szCs w:val="56"/>
        </w:rPr>
        <w:t xml:space="preserve">  </w:t>
      </w:r>
      <w:r>
        <w:rPr>
          <w:rFonts w:hint="eastAsia" w:ascii="黑体" w:hAnsi="Times New Roman" w:eastAsia="黑体" w:cs="黑体"/>
          <w:sz w:val="56"/>
          <w:szCs w:val="56"/>
        </w:rPr>
        <w:t>录</w:t>
      </w:r>
    </w:p>
    <w:p w14:paraId="2AD6F195">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hint="eastAsia" w:ascii="黑体" w:hAnsi="黑体" w:eastAsia="黑体"/>
          <w:sz w:val="32"/>
          <w:szCs w:val="32"/>
        </w:rPr>
        <w:t>部门</w:t>
      </w:r>
      <w:r>
        <w:rPr>
          <w:rFonts w:hint="eastAsia" w:ascii="黑体" w:hAnsi="Times New Roman" w:eastAsia="黑体" w:cs="黑体"/>
          <w:sz w:val="32"/>
          <w:szCs w:val="32"/>
        </w:rPr>
        <w:t>概况</w:t>
      </w:r>
    </w:p>
    <w:p w14:paraId="7C1A9BF7">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14:paraId="63D87754">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14:paraId="4454242E">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202</w:t>
      </w:r>
      <w:r>
        <w:rPr>
          <w:rFonts w:hint="eastAsia" w:ascii="黑体" w:hAnsi="Times New Roman" w:eastAsia="黑体" w:cs="黑体"/>
          <w:sz w:val="32"/>
          <w:szCs w:val="32"/>
        </w:rPr>
        <w:t>4年度部门预算情况说明</w:t>
      </w:r>
    </w:p>
    <w:p w14:paraId="51994107">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一、部门收支总体情况说明</w:t>
      </w:r>
    </w:p>
    <w:p w14:paraId="7F2E6D17">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二、部门收入总体情况说明</w:t>
      </w:r>
    </w:p>
    <w:p w14:paraId="40AC9F8C">
      <w:pPr>
        <w:kinsoku w:val="0"/>
        <w:overflowPunct w:val="0"/>
        <w:adjustRightInd w:val="0"/>
        <w:snapToGrid w:val="0"/>
        <w:spacing w:line="360" w:lineRule="auto"/>
        <w:ind w:firstLine="960" w:firstLineChars="300"/>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14:paraId="5BD71AD3">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四、财政拨款收支总体情况说明</w:t>
      </w:r>
    </w:p>
    <w:p w14:paraId="122E6166">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五、一般公共预算支出情况说明</w:t>
      </w:r>
    </w:p>
    <w:p w14:paraId="3EC007A0">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14:paraId="4D21799B">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七、一般公共预算“三公”经费支出预算情况说明</w:t>
      </w:r>
    </w:p>
    <w:p w14:paraId="45D78BBA">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八、政府性基金预算支出情况说明</w:t>
      </w:r>
    </w:p>
    <w:p w14:paraId="27D3CB09">
      <w:pPr>
        <w:kinsoku w:val="0"/>
        <w:overflowPunct w:val="0"/>
        <w:adjustRightInd w:val="0"/>
        <w:snapToGrid w:val="0"/>
        <w:spacing w:line="360" w:lineRule="auto"/>
        <w:ind w:firstLine="960" w:firstLineChars="300"/>
        <w:jc w:val="left"/>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14:paraId="22BD79ED">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名词解释</w:t>
      </w:r>
    </w:p>
    <w:p w14:paraId="22EE587E">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第四部分</w:t>
      </w:r>
      <w:r>
        <w:rPr>
          <w:rFonts w:hint="eastAsia" w:ascii="黑体" w:hAnsi="黑体" w:eastAsia="黑体"/>
          <w:sz w:val="32"/>
          <w:szCs w:val="32"/>
        </w:rPr>
        <w:t>附件</w:t>
      </w:r>
      <w:r>
        <w:rPr>
          <w:rFonts w:ascii="黑体" w:hAnsi="Times New Roman" w:eastAsia="黑体" w:cs="黑体"/>
          <w:sz w:val="32"/>
          <w:szCs w:val="32"/>
        </w:rPr>
        <w:t>202</w:t>
      </w:r>
      <w:r>
        <w:rPr>
          <w:rFonts w:hint="eastAsia" w:ascii="黑体" w:hAnsi="Times New Roman" w:eastAsia="黑体" w:cs="黑体"/>
          <w:sz w:val="32"/>
          <w:szCs w:val="32"/>
        </w:rPr>
        <w:t>4年度部门预算表</w:t>
      </w:r>
    </w:p>
    <w:p w14:paraId="22FBAEA8">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14:paraId="260894F8">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14:paraId="6D0D11F2">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14:paraId="7B4DB3B0">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14:paraId="11271156">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14:paraId="3B9F5570">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14:paraId="7EFBDD5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14:paraId="0FD3AEC9">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14:paraId="1575FE8E">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14:paraId="393741D7">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14:paraId="4F2A3E97">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14:paraId="5F8F9F1C">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十二、部门预算项目绩效目标表</w:t>
      </w:r>
    </w:p>
    <w:p w14:paraId="79126236">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14:paraId="015B941C">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A97149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54AEE89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678E6FD3">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F331C0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499EAA61">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D894B6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C351638">
      <w:pPr>
        <w:kinsoku w:val="0"/>
        <w:overflowPunct w:val="0"/>
        <w:adjustRightInd w:val="0"/>
        <w:snapToGrid w:val="0"/>
        <w:spacing w:line="360" w:lineRule="auto"/>
        <w:ind w:right="51" w:firstLine="960" w:firstLineChars="300"/>
        <w:jc w:val="left"/>
        <w:rPr>
          <w:rFonts w:ascii="仿宋_GB2312" w:eastAsia="仿宋_GB2312"/>
          <w:sz w:val="32"/>
          <w:szCs w:val="32"/>
        </w:rPr>
      </w:pPr>
    </w:p>
    <w:p w14:paraId="779C44B2">
      <w:pPr>
        <w:kinsoku w:val="0"/>
        <w:overflowPunct w:val="0"/>
        <w:adjustRightInd w:val="0"/>
        <w:snapToGrid w:val="0"/>
        <w:spacing w:line="360" w:lineRule="auto"/>
        <w:ind w:right="51" w:firstLine="960" w:firstLineChars="300"/>
        <w:jc w:val="left"/>
        <w:rPr>
          <w:rFonts w:ascii="仿宋_GB2312" w:eastAsia="仿宋_GB2312"/>
          <w:sz w:val="32"/>
          <w:szCs w:val="32"/>
        </w:rPr>
      </w:pPr>
    </w:p>
    <w:p w14:paraId="287CF904">
      <w:pPr>
        <w:kinsoku w:val="0"/>
        <w:overflowPunct w:val="0"/>
        <w:adjustRightInd w:val="0"/>
        <w:snapToGrid w:val="0"/>
        <w:spacing w:line="360" w:lineRule="auto"/>
        <w:ind w:right="51" w:firstLine="960" w:firstLineChars="300"/>
        <w:jc w:val="left"/>
        <w:rPr>
          <w:rFonts w:ascii="仿宋_GB2312" w:eastAsia="仿宋_GB2312"/>
          <w:sz w:val="32"/>
          <w:szCs w:val="32"/>
        </w:rPr>
      </w:pPr>
    </w:p>
    <w:p w14:paraId="110EADCE">
      <w:pPr>
        <w:kinsoku w:val="0"/>
        <w:overflowPunct w:val="0"/>
        <w:adjustRightInd w:val="0"/>
        <w:snapToGrid w:val="0"/>
        <w:spacing w:line="360" w:lineRule="auto"/>
        <w:ind w:right="51" w:firstLine="960" w:firstLineChars="300"/>
        <w:jc w:val="left"/>
        <w:rPr>
          <w:rFonts w:ascii="仿宋_GB2312" w:eastAsia="仿宋_GB2312"/>
          <w:sz w:val="32"/>
          <w:szCs w:val="32"/>
        </w:rPr>
      </w:pPr>
    </w:p>
    <w:p w14:paraId="329E31DF">
      <w:pPr>
        <w:adjustRightInd w:val="0"/>
        <w:snapToGrid w:val="0"/>
        <w:spacing w:line="360" w:lineRule="auto"/>
        <w:jc w:val="center"/>
        <w:rPr>
          <w:rFonts w:ascii="黑体" w:hAnsi="黑体" w:eastAsia="黑体"/>
          <w:sz w:val="10"/>
          <w:szCs w:val="10"/>
        </w:rPr>
      </w:pPr>
    </w:p>
    <w:p w14:paraId="41463B72">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14:paraId="7745A381">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14:paraId="0A0CA652">
      <w:pPr>
        <w:adjustRightInd w:val="0"/>
        <w:snapToGrid w:val="0"/>
        <w:spacing w:line="360" w:lineRule="auto"/>
        <w:ind w:firstLine="640" w:firstLineChars="200"/>
        <w:jc w:val="center"/>
        <w:rPr>
          <w:rFonts w:ascii="黑体" w:hAnsi="黑体" w:eastAsia="黑体"/>
          <w:sz w:val="32"/>
          <w:szCs w:val="32"/>
        </w:rPr>
      </w:pPr>
    </w:p>
    <w:p w14:paraId="4C2D5E06">
      <w:pPr>
        <w:numPr>
          <w:ilvl w:val="0"/>
          <w:numId w:val="1"/>
        </w:numPr>
        <w:adjustRightInd w:val="0"/>
        <w:snapToGrid w:val="0"/>
        <w:spacing w:line="360" w:lineRule="auto"/>
        <w:rPr>
          <w:rFonts w:ascii="宋体"/>
          <w:b/>
          <w:bCs/>
          <w:sz w:val="32"/>
          <w:szCs w:val="32"/>
        </w:rPr>
      </w:pPr>
      <w:r>
        <w:rPr>
          <w:rFonts w:hint="eastAsia" w:ascii="宋体" w:hAnsi="宋体"/>
          <w:b/>
          <w:bCs/>
          <w:sz w:val="32"/>
          <w:szCs w:val="32"/>
        </w:rPr>
        <w:t>部门主要职责</w:t>
      </w:r>
    </w:p>
    <w:p w14:paraId="025483A3">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楷体_GB2312" w:hAnsi="宋体" w:eastAsia="楷体_GB2312" w:cs="Courier New"/>
        </w:rPr>
        <w:t>（一）</w:t>
      </w:r>
      <w:r>
        <w:rPr>
          <w:rFonts w:hint="eastAsia" w:ascii="仿宋_GB2312" w:hAnsi="仿宋_GB2312" w:eastAsia="仿宋_GB2312" w:cs="仿宋_GB2312"/>
          <w:kern w:val="2"/>
          <w:sz w:val="32"/>
          <w:szCs w:val="32"/>
        </w:rPr>
        <w:t>贯彻执行党的路线、方针、政策，促进发展，维护稳定，加强管理，提供服务</w:t>
      </w:r>
    </w:p>
    <w:p w14:paraId="19A88AFF">
      <w:pPr>
        <w:pStyle w:val="6"/>
        <w:widowControl/>
        <w:snapToGrid w:val="0"/>
        <w:spacing w:before="246" w:line="600" w:lineRule="atLeast"/>
        <w:ind w:firstLine="595" w:firstLineChars="186"/>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领导和管理全镇干部群众抓好经济建设，维护社会稳定，管理本行政区域内的经济、教育、科学、文化、卫生和财政、民政、计划生育等行政工作。</w:t>
      </w:r>
    </w:p>
    <w:p w14:paraId="202CB876">
      <w:pPr>
        <w:pStyle w:val="6"/>
        <w:widowControl/>
        <w:snapToGrid w:val="0"/>
        <w:spacing w:before="246" w:line="600" w:lineRule="atLeast"/>
        <w:ind w:firstLine="595" w:firstLineChars="186"/>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（三）完成区委、区政府交给的其他工作任务。</w:t>
      </w:r>
      <w:r>
        <w:rPr>
          <w:rFonts w:ascii="仿宋_GB2312" w:hAnsi="仿宋_GB2312" w:eastAsia="仿宋_GB2312" w:cs="仿宋_GB2312"/>
          <w:kern w:val="2"/>
          <w:sz w:val="32"/>
          <w:szCs w:val="32"/>
        </w:rPr>
        <w:t> </w:t>
      </w:r>
    </w:p>
    <w:p w14:paraId="06F4B3A0">
      <w:pPr>
        <w:pStyle w:val="6"/>
        <w:widowControl/>
        <w:snapToGrid w:val="0"/>
        <w:spacing w:before="246" w:line="600" w:lineRule="atLeast"/>
        <w:ind w:firstLine="600"/>
        <w:jc w:val="both"/>
        <w:rPr>
          <w:rFonts w:ascii="仿宋_GB2312" w:hAnsi="仿宋_GB2312" w:eastAsia="仿宋_GB2312" w:cs="仿宋_GB2312"/>
          <w:kern w:val="2"/>
          <w:sz w:val="32"/>
          <w:szCs w:val="32"/>
        </w:rPr>
      </w:pPr>
    </w:p>
    <w:p w14:paraId="2F3BBD8C">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14:paraId="7FE9A584">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机构设置：纳入龙泉镇人民政府</w:t>
      </w:r>
      <w:r>
        <w:rPr>
          <w:rFonts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rPr>
        <w:t>4年度财政预算编制范围的单位包括：</w:t>
      </w:r>
      <w:bookmarkStart w:id="0" w:name="_GoBack"/>
      <w:bookmarkEnd w:id="0"/>
    </w:p>
    <w:p w14:paraId="7675C81F">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、龙泉镇人民政府本级</w:t>
      </w:r>
    </w:p>
    <w:p w14:paraId="30D2964A">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、机构人员情况：共有正式在编在职职工81人，其中财政行政全供</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3名，财政工勤全供</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人，财政事业全供57人；退休人员</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6人；另外有特岗人员</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人。</w:t>
      </w:r>
    </w:p>
    <w:p w14:paraId="234ACD6A">
      <w:pPr>
        <w:adjustRightInd w:val="0"/>
        <w:snapToGrid w:val="0"/>
        <w:spacing w:line="360" w:lineRule="auto"/>
        <w:ind w:left="1360"/>
        <w:rPr>
          <w:rFonts w:ascii="黑体" w:hAnsi="黑体" w:eastAsia="黑体"/>
          <w:bCs/>
          <w:sz w:val="32"/>
          <w:szCs w:val="32"/>
        </w:rPr>
      </w:pPr>
    </w:p>
    <w:p w14:paraId="40655AA5">
      <w:pPr>
        <w:adjustRightInd w:val="0"/>
        <w:snapToGrid w:val="0"/>
        <w:spacing w:line="360" w:lineRule="auto"/>
        <w:jc w:val="center"/>
        <w:rPr>
          <w:rFonts w:ascii="宋体" w:cs="黑体"/>
          <w:b/>
          <w:spacing w:val="-38"/>
          <w:sz w:val="40"/>
          <w:szCs w:val="32"/>
        </w:rPr>
      </w:pPr>
      <w:r>
        <w:rPr>
          <w:rFonts w:hint="eastAsia" w:ascii="宋体" w:hAnsi="宋体" w:cs="黑体"/>
          <w:b/>
          <w:sz w:val="40"/>
          <w:szCs w:val="32"/>
        </w:rPr>
        <w:t>第二部分</w:t>
      </w:r>
    </w:p>
    <w:p w14:paraId="13080360">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202</w:t>
      </w:r>
      <w:r>
        <w:rPr>
          <w:rFonts w:hint="eastAsia" w:ascii="黑体" w:hAnsi="Times New Roman" w:eastAsia="黑体" w:cs="黑体"/>
          <w:b/>
          <w:bCs/>
          <w:sz w:val="40"/>
          <w:szCs w:val="32"/>
        </w:rPr>
        <w:t>4年度部门预算情况说明</w:t>
      </w:r>
    </w:p>
    <w:p w14:paraId="1ED2A583">
      <w:pPr>
        <w:adjustRightInd w:val="0"/>
        <w:snapToGrid w:val="0"/>
        <w:spacing w:line="360" w:lineRule="auto"/>
        <w:ind w:firstLine="640" w:firstLineChars="200"/>
        <w:rPr>
          <w:rFonts w:ascii="黑体" w:hAnsi="黑体" w:eastAsia="黑体"/>
          <w:sz w:val="32"/>
          <w:szCs w:val="32"/>
        </w:rPr>
      </w:pPr>
    </w:p>
    <w:p w14:paraId="679A5023">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p>
    <w:p w14:paraId="138ADE08">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4年收入总计4054.58万元，支出总计4054.58万元，与</w:t>
      </w:r>
      <w:r>
        <w:rPr>
          <w:rFonts w:ascii="仿宋_GB2312" w:hAnsi="宋体" w:eastAsia="仿宋_GB2312" w:cs="Courier New"/>
          <w:sz w:val="32"/>
          <w:szCs w:val="32"/>
        </w:rPr>
        <w:t>202</w:t>
      </w:r>
      <w:r>
        <w:rPr>
          <w:rFonts w:hint="eastAsia" w:ascii="仿宋_GB2312" w:hAnsi="宋体" w:eastAsia="仿宋_GB2312" w:cs="Courier New"/>
          <w:sz w:val="32"/>
          <w:szCs w:val="32"/>
        </w:rPr>
        <w:t>3</w:t>
      </w:r>
      <w:r>
        <w:rPr>
          <w:rFonts w:ascii="仿宋_GB2312" w:hAnsi="宋体" w:eastAsia="仿宋_GB2312" w:cs="Courier New"/>
          <w:sz w:val="32"/>
          <w:szCs w:val="32"/>
        </w:rPr>
        <w:t>年</w:t>
      </w:r>
      <w:r>
        <w:rPr>
          <w:rFonts w:hint="eastAsia" w:ascii="仿宋_GB2312" w:hAnsi="宋体" w:eastAsia="仿宋_GB2312" w:cs="Courier New"/>
          <w:sz w:val="32"/>
          <w:szCs w:val="32"/>
        </w:rPr>
        <w:t>相比，收支总计各减少149.52万元，下降3.56</w:t>
      </w:r>
      <w:r>
        <w:rPr>
          <w:rFonts w:ascii="仿宋_GB2312" w:hAnsi="宋体" w:eastAsia="仿宋_GB2312" w:cs="Courier New"/>
          <w:sz w:val="32"/>
          <w:szCs w:val="32"/>
        </w:rPr>
        <w:t>%</w:t>
      </w:r>
      <w:r>
        <w:rPr>
          <w:rFonts w:hint="eastAsia" w:ascii="仿宋_GB2312" w:hAnsi="宋体" w:eastAsia="仿宋_GB2312" w:cs="Courier New"/>
          <w:sz w:val="32"/>
          <w:szCs w:val="32"/>
        </w:rPr>
        <w:t>。主要原因：压缩了公用经费收支。</w:t>
      </w:r>
    </w:p>
    <w:p w14:paraId="60AAC034">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二、部门收入总体情况说明</w:t>
      </w:r>
    </w:p>
    <w:p w14:paraId="751416AB">
      <w:pPr>
        <w:spacing w:line="560" w:lineRule="exact"/>
        <w:ind w:firstLine="640" w:firstLineChars="200"/>
        <w:rPr>
          <w:rFonts w:ascii="仿宋_GB2312" w:eastAsia="仿宋_GB2312"/>
          <w:sz w:val="32"/>
          <w:szCs w:val="32"/>
        </w:rPr>
      </w:pPr>
      <w:r>
        <w:rPr>
          <w:rFonts w:ascii="黑体" w:hAnsi="黑体" w:eastAsia="黑体"/>
          <w:sz w:val="32"/>
          <w:szCs w:val="32"/>
        </w:rPr>
        <w:t>202</w:t>
      </w:r>
      <w:r>
        <w:rPr>
          <w:rFonts w:hint="eastAsia" w:ascii="黑体" w:hAnsi="黑体" w:eastAsia="黑体"/>
          <w:sz w:val="32"/>
          <w:szCs w:val="32"/>
        </w:rPr>
        <w:t>4</w:t>
      </w:r>
      <w:r>
        <w:rPr>
          <w:rFonts w:hint="eastAsia" w:ascii="仿宋_GB2312" w:hAnsi="Times New Roman" w:eastAsia="仿宋_GB2312"/>
          <w:sz w:val="32"/>
          <w:szCs w:val="32"/>
        </w:rPr>
        <w:t>年收入合计</w:t>
      </w:r>
      <w:r>
        <w:rPr>
          <w:rFonts w:hint="eastAsia" w:ascii="仿宋_GB2312" w:eastAsia="仿宋_GB2312"/>
          <w:sz w:val="32"/>
          <w:szCs w:val="32"/>
        </w:rPr>
        <w:t>4054.58万元，其中：一般公共预算收入4054.58万元。</w:t>
      </w:r>
    </w:p>
    <w:p w14:paraId="325E8C11">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p>
    <w:p w14:paraId="64CAEE08">
      <w:pPr>
        <w:ind w:firstLine="480" w:firstLineChars="15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w:t>
      </w:r>
      <w:r>
        <w:rPr>
          <w:rFonts w:hint="eastAsia" w:ascii="仿宋_GB2312" w:hAnsi="宋体" w:eastAsia="仿宋_GB2312" w:cs="Courier New"/>
          <w:sz w:val="32"/>
          <w:szCs w:val="32"/>
        </w:rPr>
        <w:t>年支出合计</w:t>
      </w:r>
      <w:r>
        <w:rPr>
          <w:rFonts w:ascii="仿宋_GB2312" w:eastAsia="仿宋_GB2312"/>
          <w:sz w:val="32"/>
          <w:szCs w:val="32"/>
        </w:rPr>
        <w:t>4054.58</w:t>
      </w:r>
      <w:r>
        <w:rPr>
          <w:rFonts w:hint="eastAsia" w:ascii="仿宋_GB2312" w:eastAsia="仿宋_GB2312"/>
          <w:sz w:val="32"/>
          <w:szCs w:val="32"/>
        </w:rPr>
        <w:t>万元，其中：基本支出2225.08万元，占54.88</w:t>
      </w:r>
      <w:r>
        <w:rPr>
          <w:rFonts w:ascii="仿宋_GB2312" w:eastAsia="仿宋_GB2312"/>
          <w:sz w:val="32"/>
          <w:szCs w:val="32"/>
        </w:rPr>
        <w:t>%</w:t>
      </w:r>
      <w:r>
        <w:rPr>
          <w:rFonts w:hint="eastAsia" w:ascii="仿宋_GB2312" w:eastAsia="仿宋_GB2312"/>
          <w:sz w:val="32"/>
          <w:szCs w:val="32"/>
        </w:rPr>
        <w:t>；项目支出1829.5万元，占45.12</w:t>
      </w:r>
      <w:r>
        <w:rPr>
          <w:rFonts w:ascii="仿宋_GB2312" w:eastAsia="仿宋_GB2312"/>
          <w:sz w:val="32"/>
          <w:szCs w:val="32"/>
        </w:rPr>
        <w:t>%</w:t>
      </w:r>
      <w:r>
        <w:rPr>
          <w:rFonts w:hint="eastAsia" w:ascii="仿宋_GB2312" w:eastAsia="仿宋_GB2312"/>
          <w:sz w:val="32"/>
          <w:szCs w:val="32"/>
        </w:rPr>
        <w:t>。</w:t>
      </w:r>
    </w:p>
    <w:p w14:paraId="2266F0E1">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四、财政拨款收支总体情况说明</w:t>
      </w:r>
    </w:p>
    <w:p w14:paraId="58FFE0C9">
      <w:pPr>
        <w:adjustRightInd w:val="0"/>
        <w:snapToGrid w:val="0"/>
        <w:spacing w:line="360" w:lineRule="auto"/>
        <w:ind w:firstLine="640" w:firstLineChars="200"/>
        <w:rPr>
          <w:rFonts w:ascii="仿宋_GB2312" w:hAnsi="宋体" w:eastAsia="仿宋_GB2312" w:cs="Courier New"/>
          <w:sz w:val="32"/>
          <w:szCs w:val="32"/>
        </w:rPr>
      </w:pPr>
      <w:r>
        <w:rPr>
          <w:rFonts w:ascii="仿宋_GB2312" w:eastAsia="仿宋_GB2312"/>
          <w:sz w:val="32"/>
          <w:szCs w:val="32"/>
        </w:rPr>
        <w:t>2024年</w:t>
      </w:r>
      <w:r>
        <w:rPr>
          <w:rFonts w:hint="eastAsia" w:ascii="仿宋_GB2312" w:eastAsia="仿宋_GB2312"/>
          <w:sz w:val="32"/>
          <w:szCs w:val="32"/>
        </w:rPr>
        <w:t>一般公共预算收支预算4054.58万元，政府性基金收支预算0万元。与</w:t>
      </w:r>
      <w:r>
        <w:rPr>
          <w:rFonts w:ascii="仿宋_GB2312" w:eastAsia="仿宋_GB2312"/>
          <w:sz w:val="32"/>
          <w:szCs w:val="32"/>
        </w:rPr>
        <w:t xml:space="preserve"> 202</w:t>
      </w:r>
      <w:r>
        <w:rPr>
          <w:rFonts w:hint="eastAsia" w:ascii="仿宋_GB2312" w:eastAsia="仿宋_GB2312"/>
          <w:sz w:val="32"/>
          <w:szCs w:val="32"/>
        </w:rPr>
        <w:t>3年相比，一般公共预算收支预算减少149.52万元，下降3.56</w:t>
      </w:r>
      <w:r>
        <w:rPr>
          <w:rFonts w:ascii="仿宋_GB2312" w:eastAsia="仿宋_GB2312"/>
          <w:sz w:val="32"/>
          <w:szCs w:val="32"/>
        </w:rPr>
        <w:t>%</w:t>
      </w:r>
      <w:r>
        <w:rPr>
          <w:rFonts w:hint="eastAsia" w:ascii="仿宋_GB2312" w:eastAsia="仿宋_GB2312"/>
          <w:sz w:val="32"/>
          <w:szCs w:val="32"/>
        </w:rPr>
        <w:t>；政府性基金收支预算减少11万元，</w:t>
      </w:r>
      <w:r>
        <w:rPr>
          <w:rFonts w:ascii="仿宋_GB2312" w:eastAsia="仿宋_GB2312"/>
          <w:sz w:val="32"/>
          <w:szCs w:val="32"/>
        </w:rPr>
        <w:t>202</w:t>
      </w:r>
      <w:r>
        <w:rPr>
          <w:rFonts w:hint="eastAsia" w:ascii="仿宋_GB2312" w:eastAsia="仿宋_GB2312"/>
          <w:sz w:val="32"/>
          <w:szCs w:val="32"/>
        </w:rPr>
        <w:t>3年政府性基金收支预算11万元。主要原因：</w:t>
      </w:r>
      <w:r>
        <w:rPr>
          <w:rFonts w:hint="eastAsia" w:ascii="仿宋_GB2312" w:hAnsi="宋体" w:eastAsia="仿宋_GB2312" w:cs="Courier New"/>
          <w:sz w:val="32"/>
          <w:szCs w:val="32"/>
        </w:rPr>
        <w:t>因政策性的调整，减少了政府性基金预算的收支费用。</w:t>
      </w:r>
    </w:p>
    <w:p w14:paraId="6086F25D">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p>
    <w:p w14:paraId="76AA776A">
      <w:pPr>
        <w:spacing w:line="560" w:lineRule="exact"/>
        <w:ind w:firstLine="640" w:firstLineChars="200"/>
        <w:rPr>
          <w:rFonts w:ascii="仿宋_GB2312" w:eastAsia="仿宋_GB2312"/>
          <w:sz w:val="32"/>
          <w:szCs w:val="32"/>
        </w:rPr>
      </w:pPr>
      <w:r>
        <w:rPr>
          <w:rFonts w:ascii="仿宋_GB2312" w:eastAsia="仿宋_GB2312"/>
          <w:sz w:val="32"/>
          <w:szCs w:val="32"/>
        </w:rPr>
        <w:t>2024年</w:t>
      </w:r>
      <w:r>
        <w:rPr>
          <w:rFonts w:hint="eastAsia" w:ascii="仿宋_GB2312" w:hAnsi="宋体" w:eastAsia="仿宋_GB2312" w:cs="Courier New"/>
          <w:sz w:val="32"/>
          <w:szCs w:val="32"/>
        </w:rPr>
        <w:t>一般公共预算支出年初预算为</w:t>
      </w:r>
      <w:r>
        <w:rPr>
          <w:rFonts w:hint="eastAsia" w:ascii="仿宋_GB2312" w:eastAsia="仿宋_GB2312"/>
          <w:sz w:val="32"/>
          <w:szCs w:val="32"/>
        </w:rPr>
        <w:t>4054.58万元，其中：基本支出2225.08万元，占54.88</w:t>
      </w:r>
      <w:r>
        <w:rPr>
          <w:rFonts w:ascii="仿宋_GB2312" w:eastAsia="仿宋_GB2312"/>
          <w:sz w:val="32"/>
          <w:szCs w:val="32"/>
        </w:rPr>
        <w:t>%</w:t>
      </w:r>
      <w:r>
        <w:rPr>
          <w:rFonts w:hint="eastAsia" w:ascii="仿宋_GB2312" w:eastAsia="仿宋_GB2312"/>
          <w:sz w:val="32"/>
          <w:szCs w:val="32"/>
        </w:rPr>
        <w:t>；项目支出1829.5万元，占45.12</w:t>
      </w:r>
      <w:r>
        <w:rPr>
          <w:rFonts w:ascii="仿宋_GB2312" w:eastAsia="仿宋_GB2312"/>
          <w:sz w:val="32"/>
          <w:szCs w:val="32"/>
        </w:rPr>
        <w:t>%</w:t>
      </w:r>
      <w:r>
        <w:rPr>
          <w:rFonts w:hint="eastAsia" w:ascii="仿宋_GB2312" w:eastAsia="仿宋_GB2312"/>
          <w:sz w:val="32"/>
          <w:szCs w:val="32"/>
        </w:rPr>
        <w:t>。</w:t>
      </w:r>
    </w:p>
    <w:p w14:paraId="40E2270B">
      <w:pPr>
        <w:spacing w:line="560" w:lineRule="exact"/>
        <w:ind w:firstLine="640" w:firstLineChars="200"/>
        <w:rPr>
          <w:rFonts w:ascii="黑体" w:hAnsi="黑体" w:eastAsia="黑体"/>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p>
    <w:p w14:paraId="07FCF531">
      <w:pPr>
        <w:spacing w:line="560" w:lineRule="exact"/>
        <w:ind w:firstLine="640" w:firstLineChars="200"/>
        <w:rPr>
          <w:rFonts w:ascii="仿宋_GB2312" w:hAnsi="宋体" w:eastAsia="仿宋_GB2312" w:cs="Courier New"/>
          <w:sz w:val="32"/>
          <w:szCs w:val="32"/>
        </w:rPr>
      </w:pPr>
      <w:r>
        <w:rPr>
          <w:rFonts w:ascii="仿宋_GB2312" w:eastAsia="仿宋_GB2312"/>
          <w:sz w:val="32"/>
          <w:szCs w:val="32"/>
        </w:rPr>
        <w:t>2024年</w:t>
      </w:r>
      <w:r>
        <w:rPr>
          <w:rFonts w:hint="eastAsia" w:ascii="仿宋_GB2312" w:hAnsi="宋体" w:eastAsia="仿宋_GB2312" w:cs="Courier New"/>
          <w:sz w:val="32"/>
          <w:szCs w:val="32"/>
        </w:rPr>
        <w:t>一般公共预算基本支出年初预算为2225.08万元，其中：人员经费1505.83万元，占68</w:t>
      </w:r>
      <w:r>
        <w:rPr>
          <w:rFonts w:ascii="仿宋_GB2312" w:hAnsi="宋体" w:eastAsia="仿宋_GB2312" w:cs="Courier New"/>
          <w:sz w:val="32"/>
          <w:szCs w:val="32"/>
        </w:rPr>
        <w:t>%</w:t>
      </w:r>
      <w:r>
        <w:rPr>
          <w:rFonts w:hint="eastAsia" w:ascii="仿宋_GB2312" w:hAnsi="宋体" w:eastAsia="仿宋_GB2312" w:cs="Courier New"/>
          <w:sz w:val="32"/>
          <w:szCs w:val="32"/>
        </w:rPr>
        <w:t>；公用经费719.25万元，占32</w:t>
      </w:r>
      <w:r>
        <w:rPr>
          <w:rFonts w:ascii="仿宋_GB2312" w:hAnsi="宋体" w:eastAsia="仿宋_GB2312" w:cs="Courier New"/>
          <w:sz w:val="32"/>
          <w:szCs w:val="32"/>
        </w:rPr>
        <w:t>%</w:t>
      </w:r>
      <w:r>
        <w:rPr>
          <w:rFonts w:hint="eastAsia" w:ascii="仿宋_GB2312" w:hAnsi="宋体" w:eastAsia="仿宋_GB2312" w:cs="Courier New"/>
          <w:sz w:val="32"/>
          <w:szCs w:val="32"/>
        </w:rPr>
        <w:t>。</w:t>
      </w:r>
    </w:p>
    <w:p w14:paraId="222C26BD">
      <w:pPr>
        <w:spacing w:line="560" w:lineRule="exact"/>
        <w:ind w:firstLine="640" w:firstLineChars="200"/>
        <w:rPr>
          <w:rFonts w:ascii="黑体" w:hAnsi="黑体" w:eastAsia="黑体"/>
          <w:sz w:val="32"/>
          <w:szCs w:val="32"/>
        </w:rPr>
      </w:pPr>
      <w:r>
        <w:rPr>
          <w:rFonts w:hint="eastAsia" w:ascii="黑体" w:hAnsi="Times New Roman" w:eastAsia="黑体" w:cs="黑体"/>
          <w:kern w:val="0"/>
          <w:sz w:val="32"/>
          <w:szCs w:val="32"/>
        </w:rPr>
        <w:t>七、一般公共预算“三公”经费支出情况说明</w:t>
      </w:r>
    </w:p>
    <w:p w14:paraId="598DEF9D">
      <w:pPr>
        <w:spacing w:line="560" w:lineRule="exact"/>
        <w:ind w:firstLine="640" w:firstLineChars="200"/>
        <w:rPr>
          <w:rFonts w:ascii="仿宋_GB2312" w:eastAsia="仿宋_GB2312"/>
          <w:sz w:val="32"/>
          <w:szCs w:val="32"/>
        </w:rPr>
      </w:pPr>
      <w:r>
        <w:rPr>
          <w:rFonts w:hint="eastAsia" w:ascii="仿宋_GB2312" w:eastAsia="仿宋_GB2312"/>
          <w:sz w:val="32"/>
          <w:szCs w:val="32"/>
        </w:rPr>
        <w:t>我部门</w:t>
      </w:r>
      <w:r>
        <w:rPr>
          <w:rFonts w:ascii="仿宋_GB2312" w:eastAsia="仿宋_GB2312"/>
          <w:sz w:val="32"/>
          <w:szCs w:val="32"/>
        </w:rPr>
        <w:t>2024年</w:t>
      </w:r>
      <w:r>
        <w:rPr>
          <w:rFonts w:hint="eastAsia" w:ascii="仿宋_GB2312" w:hAnsi="宋体" w:eastAsia="仿宋_GB2312" w:cs="Courier New"/>
          <w:sz w:val="32"/>
          <w:szCs w:val="32"/>
        </w:rPr>
        <w:t>“三公”经费预算为</w:t>
      </w:r>
      <w:r>
        <w:rPr>
          <w:rFonts w:ascii="仿宋_GB2312" w:eastAsia="仿宋_GB2312"/>
          <w:sz w:val="32"/>
          <w:szCs w:val="32"/>
        </w:rPr>
        <w:t>23</w:t>
      </w:r>
      <w:r>
        <w:rPr>
          <w:rFonts w:hint="eastAsia" w:ascii="仿宋_GB2312" w:eastAsia="仿宋_GB2312"/>
          <w:sz w:val="32"/>
          <w:szCs w:val="32"/>
        </w:rPr>
        <w:t>万元。</w:t>
      </w:r>
      <w:r>
        <w:rPr>
          <w:rFonts w:ascii="仿宋_GB2312" w:eastAsia="仿宋_GB2312"/>
          <w:sz w:val="32"/>
          <w:szCs w:val="32"/>
        </w:rPr>
        <w:t>2024年</w:t>
      </w:r>
      <w:r>
        <w:rPr>
          <w:rFonts w:hint="eastAsia" w:ascii="仿宋_GB2312" w:eastAsia="仿宋_GB2312"/>
          <w:sz w:val="32"/>
          <w:szCs w:val="32"/>
        </w:rPr>
        <w:t>“三公”经费支出预算数与</w:t>
      </w:r>
      <w:r>
        <w:rPr>
          <w:rFonts w:ascii="仿宋_GB2312" w:eastAsia="仿宋_GB2312"/>
          <w:sz w:val="32"/>
          <w:szCs w:val="32"/>
        </w:rPr>
        <w:t xml:space="preserve"> 202</w:t>
      </w:r>
      <w:r>
        <w:rPr>
          <w:rFonts w:hint="eastAsia" w:ascii="仿宋_GB2312" w:eastAsia="仿宋_GB2312"/>
          <w:sz w:val="32"/>
          <w:szCs w:val="32"/>
        </w:rPr>
        <w:t>3年持平。</w:t>
      </w:r>
    </w:p>
    <w:p w14:paraId="07024C0F">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14:paraId="19DD5006">
      <w:pPr>
        <w:spacing w:line="560" w:lineRule="exact"/>
        <w:ind w:firstLine="636" w:firstLineChars="200"/>
        <w:rPr>
          <w:rFonts w:ascii="仿宋_GB2312" w:eastAsia="仿宋_GB2312"/>
          <w:sz w:val="32"/>
          <w:szCs w:val="32"/>
        </w:rPr>
      </w:pPr>
      <w:r>
        <w:rPr>
          <w:rFonts w:hint="eastAsia" w:ascii="仿宋_GB2312" w:hAnsi="Times New Roman" w:eastAsia="仿宋_GB2312" w:cs="仿宋_GB2312"/>
          <w:b/>
          <w:spacing w:val="-1"/>
          <w:kern w:val="0"/>
          <w:sz w:val="32"/>
          <w:szCs w:val="32"/>
        </w:rPr>
        <w:t>（一）因公出国（境）</w:t>
      </w:r>
      <w:r>
        <w:rPr>
          <w:rFonts w:hint="eastAsia" w:ascii="仿宋_GB2312" w:eastAsia="仿宋_GB2312"/>
          <w:sz w:val="32"/>
          <w:szCs w:val="32"/>
        </w:rPr>
        <w:t>费</w:t>
      </w:r>
      <w:r>
        <w:rPr>
          <w:rFonts w:ascii="仿宋_GB2312" w:eastAsia="仿宋_GB2312"/>
          <w:sz w:val="32"/>
          <w:szCs w:val="32"/>
        </w:rPr>
        <w:t>0</w:t>
      </w:r>
      <w:r>
        <w:rPr>
          <w:rFonts w:hint="eastAsia" w:ascii="仿宋_GB2312" w:eastAsia="仿宋_GB2312"/>
          <w:sz w:val="32"/>
          <w:szCs w:val="32"/>
        </w:rPr>
        <w:t>万元，主要用于单位工作人员公务出国（境）的住宿费、旅费、伙食补助费、杂费、培训费等支出。因公出国（境）费预算数与</w:t>
      </w:r>
      <w:r>
        <w:rPr>
          <w:rFonts w:ascii="仿宋_GB2312" w:eastAsia="仿宋_GB2312"/>
          <w:sz w:val="32"/>
          <w:szCs w:val="32"/>
        </w:rPr>
        <w:t>202</w:t>
      </w:r>
      <w:r>
        <w:rPr>
          <w:rFonts w:hint="eastAsia" w:ascii="仿宋_GB2312" w:eastAsia="仿宋_GB2312"/>
          <w:sz w:val="32"/>
          <w:szCs w:val="32"/>
        </w:rPr>
        <w:t>3年相比一样</w:t>
      </w:r>
    </w:p>
    <w:p w14:paraId="04E7C89A">
      <w:pPr>
        <w:spacing w:line="560" w:lineRule="exact"/>
        <w:ind w:firstLine="640" w:firstLineChars="200"/>
        <w:rPr>
          <w:rFonts w:ascii="仿宋_GB2312" w:eastAsia="仿宋_GB2312"/>
          <w:sz w:val="32"/>
          <w:szCs w:val="32"/>
        </w:rPr>
      </w:pPr>
      <w:r>
        <w:rPr>
          <w:rFonts w:hint="eastAsia" w:ascii="仿宋_GB2312" w:eastAsia="仿宋_GB2312"/>
          <w:sz w:val="32"/>
          <w:szCs w:val="32"/>
        </w:rPr>
        <w:t>（二）公务用车购置及运行费</w:t>
      </w:r>
      <w:r>
        <w:rPr>
          <w:rFonts w:ascii="仿宋_GB2312" w:eastAsia="仿宋_GB2312"/>
          <w:sz w:val="32"/>
          <w:szCs w:val="32"/>
        </w:rPr>
        <w:t>15</w:t>
      </w:r>
      <w:r>
        <w:rPr>
          <w:rFonts w:hint="eastAsia" w:ascii="仿宋_GB2312" w:eastAsia="仿宋_GB2312"/>
          <w:sz w:val="32"/>
          <w:szCs w:val="32"/>
        </w:rPr>
        <w:t>万元，其中，公务用车购置费</w:t>
      </w:r>
      <w:r>
        <w:rPr>
          <w:rFonts w:ascii="仿宋_GB2312" w:eastAsia="仿宋_GB2312"/>
          <w:sz w:val="32"/>
          <w:szCs w:val="32"/>
        </w:rPr>
        <w:t>0</w:t>
      </w:r>
      <w:r>
        <w:rPr>
          <w:rFonts w:hint="eastAsia" w:ascii="仿宋_GB2312" w:eastAsia="仿宋_GB2312"/>
          <w:sz w:val="32"/>
          <w:szCs w:val="32"/>
        </w:rPr>
        <w:t>万元；公务用车运行维护费</w:t>
      </w:r>
      <w:r>
        <w:rPr>
          <w:rFonts w:ascii="仿宋_GB2312" w:eastAsia="仿宋_GB2312"/>
          <w:sz w:val="32"/>
          <w:szCs w:val="32"/>
        </w:rPr>
        <w:t>15</w:t>
      </w:r>
      <w:r>
        <w:rPr>
          <w:rFonts w:hint="eastAsia" w:ascii="仿宋_GB2312" w:eastAsia="仿宋_GB2312"/>
          <w:sz w:val="32"/>
          <w:szCs w:val="32"/>
        </w:rPr>
        <w:t>万元，主要用于开展工作所需公务用车的燃料费、维修费、过路过桥费、保险费、安全奖励费用等支出。公务用车购置费预算数以及公务用车运行维护费预算数与</w:t>
      </w:r>
      <w:r>
        <w:rPr>
          <w:rFonts w:ascii="仿宋_GB2312" w:eastAsia="仿宋_GB2312"/>
          <w:sz w:val="32"/>
          <w:szCs w:val="32"/>
        </w:rPr>
        <w:t xml:space="preserve"> 202</w:t>
      </w:r>
      <w:r>
        <w:rPr>
          <w:rFonts w:hint="eastAsia" w:ascii="仿宋_GB2312" w:eastAsia="仿宋_GB2312"/>
          <w:sz w:val="32"/>
          <w:szCs w:val="32"/>
        </w:rPr>
        <w:t>3年相比一样。</w:t>
      </w:r>
    </w:p>
    <w:p w14:paraId="3297266B">
      <w:pPr>
        <w:spacing w:line="560" w:lineRule="exact"/>
        <w:ind w:firstLine="640" w:firstLineChars="200"/>
        <w:rPr>
          <w:rFonts w:ascii="仿宋_GB2312" w:eastAsia="仿宋_GB2312"/>
          <w:sz w:val="32"/>
          <w:szCs w:val="32"/>
        </w:rPr>
      </w:pPr>
      <w:r>
        <w:rPr>
          <w:rFonts w:hint="eastAsia" w:ascii="仿宋_GB2312" w:eastAsia="仿宋_GB2312"/>
          <w:sz w:val="32"/>
          <w:szCs w:val="32"/>
        </w:rPr>
        <w:t>（三）公务接待费</w:t>
      </w:r>
      <w:r>
        <w:rPr>
          <w:rFonts w:ascii="仿宋_GB2312" w:eastAsia="仿宋_GB2312"/>
          <w:sz w:val="32"/>
          <w:szCs w:val="32"/>
        </w:rPr>
        <w:t>8</w:t>
      </w:r>
      <w:r>
        <w:rPr>
          <w:rFonts w:hint="eastAsia" w:ascii="仿宋_GB2312" w:eastAsia="仿宋_GB2312"/>
          <w:sz w:val="32"/>
          <w:szCs w:val="32"/>
        </w:rPr>
        <w:t>万元，主要用于按规定开支的各类公务接待（含外宾接待）支出。公务接待费预算数与</w:t>
      </w:r>
      <w:r>
        <w:rPr>
          <w:rFonts w:ascii="仿宋_GB2312" w:eastAsia="仿宋_GB2312"/>
          <w:sz w:val="32"/>
          <w:szCs w:val="32"/>
        </w:rPr>
        <w:t>202</w:t>
      </w:r>
      <w:r>
        <w:rPr>
          <w:rFonts w:hint="eastAsia" w:ascii="仿宋_GB2312" w:eastAsia="仿宋_GB2312"/>
          <w:sz w:val="32"/>
          <w:szCs w:val="32"/>
        </w:rPr>
        <w:t>3年相比一样。</w:t>
      </w:r>
    </w:p>
    <w:p w14:paraId="17E69F02">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14:paraId="62A46AE7">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我部门</w:t>
      </w:r>
      <w:r>
        <w:rPr>
          <w:rFonts w:ascii="仿宋_GB2312" w:eastAsia="仿宋_GB2312"/>
          <w:bCs/>
          <w:sz w:val="32"/>
          <w:szCs w:val="32"/>
        </w:rPr>
        <w:t>2024年</w:t>
      </w:r>
      <w:r>
        <w:rPr>
          <w:rFonts w:hint="eastAsia" w:ascii="仿宋_GB2312" w:eastAsia="仿宋_GB2312"/>
          <w:bCs/>
          <w:sz w:val="32"/>
          <w:szCs w:val="32"/>
        </w:rPr>
        <w:t>政府性基金预算安排支出0万元，其中：基本支出</w:t>
      </w:r>
      <w:r>
        <w:rPr>
          <w:rFonts w:ascii="仿宋_GB2312" w:eastAsia="仿宋_GB2312"/>
          <w:bCs/>
          <w:sz w:val="32"/>
          <w:szCs w:val="32"/>
        </w:rPr>
        <w:t>0</w:t>
      </w:r>
      <w:r>
        <w:rPr>
          <w:rFonts w:hint="eastAsia" w:ascii="仿宋_GB2312" w:eastAsia="仿宋_GB2312"/>
          <w:bCs/>
          <w:sz w:val="32"/>
          <w:szCs w:val="32"/>
        </w:rPr>
        <w:t>万元；项目支出0万元。</w:t>
      </w:r>
    </w:p>
    <w:p w14:paraId="45B6041A">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九、上年结转情况说明</w:t>
      </w:r>
    </w:p>
    <w:p w14:paraId="30122689">
      <w:pPr>
        <w:spacing w:line="560" w:lineRule="exact"/>
        <w:ind w:firstLine="640" w:firstLineChars="200"/>
        <w:rPr>
          <w:rFonts w:ascii="仿宋_GB2312" w:eastAsia="仿宋_GB2312"/>
          <w:b/>
          <w:color w:val="000000"/>
          <w:sz w:val="32"/>
          <w:szCs w:val="32"/>
          <w:shd w:val="clear" w:color="auto" w:fill="FFFFFF"/>
        </w:rPr>
      </w:pPr>
      <w:r>
        <w:rPr>
          <w:rFonts w:hint="eastAsia" w:ascii="仿宋_GB2312" w:eastAsia="仿宋_GB2312"/>
          <w:bCs/>
          <w:sz w:val="32"/>
          <w:szCs w:val="32"/>
        </w:rPr>
        <w:t>上年结转资金为</w:t>
      </w:r>
      <w:r>
        <w:rPr>
          <w:rFonts w:ascii="仿宋_GB2312" w:eastAsia="仿宋_GB2312"/>
          <w:bCs/>
          <w:sz w:val="32"/>
          <w:szCs w:val="32"/>
        </w:rPr>
        <w:t>0</w:t>
      </w:r>
      <w:r>
        <w:rPr>
          <w:rFonts w:hint="eastAsia" w:ascii="仿宋_GB2312" w:eastAsia="仿宋_GB2312"/>
          <w:bCs/>
          <w:sz w:val="32"/>
          <w:szCs w:val="32"/>
        </w:rPr>
        <w:t>万元，</w:t>
      </w:r>
      <w:r>
        <w:rPr>
          <w:rFonts w:hint="eastAsia" w:ascii="仿宋_GB2312" w:hAnsi="宋体" w:eastAsia="仿宋_GB2312" w:cs="Courier New"/>
          <w:sz w:val="32"/>
          <w:szCs w:val="32"/>
        </w:rPr>
        <w:t>其中财政拨款</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14:paraId="00B91A13">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十、其他重要事项的情况说明</w:t>
      </w:r>
    </w:p>
    <w:p w14:paraId="467BD5CE">
      <w:pPr>
        <w:kinsoku w:val="0"/>
        <w:overflowPunct w:val="0"/>
        <w:adjustRightInd w:val="0"/>
        <w:snapToGrid w:val="0"/>
        <w:spacing w:line="360" w:lineRule="auto"/>
        <w:ind w:firstLine="640" w:firstLineChars="200"/>
        <w:jc w:val="left"/>
        <w:rPr>
          <w:rFonts w:ascii="仿宋_GB2312" w:hAnsi="Times New Roman" w:eastAsia="仿宋_GB2312" w:cs="仿宋_GB2312"/>
          <w:sz w:val="32"/>
          <w:szCs w:val="32"/>
        </w:rPr>
      </w:pPr>
      <w:r>
        <w:rPr>
          <w:rFonts w:hint="eastAsia" w:ascii="仿宋_GB2312" w:eastAsia="仿宋_GB2312"/>
          <w:color w:val="000000"/>
          <w:sz w:val="32"/>
          <w:szCs w:val="32"/>
          <w:shd w:val="clear" w:color="auto" w:fill="FFFFFF"/>
        </w:rPr>
        <w:t>无</w:t>
      </w:r>
    </w:p>
    <w:p w14:paraId="043E5E43">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14:paraId="13DF0729">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ascii="仿宋_GB2312" w:eastAsia="仿宋_GB2312"/>
          <w:bCs/>
          <w:sz w:val="32"/>
          <w:szCs w:val="32"/>
        </w:rPr>
        <w:t>2024年</w:t>
      </w:r>
      <w:r>
        <w:rPr>
          <w:rFonts w:hint="eastAsia" w:ascii="仿宋_GB2312" w:eastAsia="仿宋_GB2312"/>
          <w:bCs/>
          <w:sz w:val="32"/>
          <w:szCs w:val="32"/>
        </w:rPr>
        <w:t>机关运行经费支出预算719.25万元，主要保障机构正常运行及正常履职需要所需支出，包括公用经费、公车运行费、其他商品和服务支出等。</w:t>
      </w:r>
    </w:p>
    <w:p w14:paraId="2E44CC1D">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14:paraId="3FBF9AFD">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2024年</w:t>
      </w:r>
      <w:r>
        <w:rPr>
          <w:rFonts w:hint="eastAsia" w:ascii="仿宋_GB2312" w:eastAsia="仿宋_GB2312"/>
          <w:sz w:val="32"/>
          <w:szCs w:val="32"/>
        </w:rPr>
        <w:t>政府采购预算安排11.67万元，其中：政府采购货物预算11.67万元。</w:t>
      </w:r>
    </w:p>
    <w:p w14:paraId="29675582">
      <w:pPr>
        <w:kinsoku w:val="0"/>
        <w:overflowPunct w:val="0"/>
        <w:adjustRightInd w:val="0"/>
        <w:snapToGrid w:val="0"/>
        <w:spacing w:line="360" w:lineRule="auto"/>
        <w:ind w:firstLine="480"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14:paraId="22AD5ED4">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highlight w:val="yellow"/>
        </w:rPr>
      </w:pPr>
      <w:r>
        <w:rPr>
          <w:rFonts w:hint="eastAsia" w:ascii="仿宋_GB2312" w:eastAsia="仿宋_GB2312"/>
          <w:sz w:val="32"/>
          <w:szCs w:val="32"/>
        </w:rPr>
        <w:t>我部门</w:t>
      </w:r>
      <w:r>
        <w:rPr>
          <w:rFonts w:ascii="仿宋_GB2312" w:eastAsia="仿宋_GB2312"/>
          <w:sz w:val="32"/>
          <w:szCs w:val="32"/>
        </w:rPr>
        <w:t>2024年</w:t>
      </w:r>
      <w:r>
        <w:rPr>
          <w:rFonts w:hint="eastAsia" w:ascii="仿宋_GB2312" w:eastAsia="仿宋_GB2312"/>
          <w:sz w:val="32"/>
          <w:szCs w:val="32"/>
        </w:rPr>
        <w:t>预算项目分别从项目产出、项目效益、项目满意度等方面设立了绩效目标，综合反映了预算的数量、质量，社会经济效益、可持续影响及服务对象满意度等情况，共</w:t>
      </w:r>
      <w:r>
        <w:rPr>
          <w:rFonts w:hint="eastAsia" w:ascii="仿宋_GB2312" w:hAnsi="仿宋_GB2312" w:eastAsia="仿宋_GB2312" w:cs="仿宋_GB2312"/>
          <w:sz w:val="32"/>
          <w:szCs w:val="32"/>
        </w:rPr>
        <w:t>涉及资金1829.5万元。</w:t>
      </w:r>
    </w:p>
    <w:p w14:paraId="5F9C0BEF">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14:paraId="48C8A1F7">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w:t>
      </w:r>
      <w:r>
        <w:rPr>
          <w:rFonts w:hint="eastAsia" w:ascii="仿宋_GB2312" w:hAnsi="宋体" w:eastAsia="仿宋_GB2312" w:cs="Courier New"/>
          <w:sz w:val="32"/>
          <w:szCs w:val="32"/>
        </w:rPr>
        <w:t>3年末，我部门共有</w:t>
      </w:r>
      <w:r>
        <w:rPr>
          <w:rFonts w:ascii="仿宋_GB2312" w:hAnsi="宋体" w:eastAsia="仿宋_GB2312" w:cs="Courier New"/>
          <w:sz w:val="32"/>
          <w:szCs w:val="32"/>
        </w:rPr>
        <w:t>2</w:t>
      </w:r>
      <w:r>
        <w:rPr>
          <w:rFonts w:hint="eastAsia" w:ascii="仿宋_GB2312" w:hAnsi="宋体" w:eastAsia="仿宋_GB2312" w:cs="Courier New"/>
          <w:sz w:val="32"/>
          <w:szCs w:val="32"/>
        </w:rPr>
        <w:t>辆车，其中：一般公务用车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辆、其他用车</w:t>
      </w:r>
      <w:r>
        <w:rPr>
          <w:rFonts w:ascii="仿宋_GB2312" w:hAnsi="宋体" w:eastAsia="仿宋_GB2312" w:cs="Courier New"/>
          <w:sz w:val="32"/>
          <w:szCs w:val="32"/>
        </w:rPr>
        <w:t>1</w:t>
      </w:r>
      <w:r>
        <w:rPr>
          <w:rFonts w:hint="eastAsia" w:ascii="仿宋_GB2312" w:hAnsi="宋体" w:eastAsia="仿宋_GB2312" w:cs="Courier New"/>
          <w:sz w:val="32"/>
          <w:szCs w:val="32"/>
        </w:rPr>
        <w:t>辆，其他用车主要是消防应急；单价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14:paraId="09EB249B">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14:paraId="5E7E001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我部门负责管理的专项转移支付项目共有</w:t>
      </w:r>
      <w:r>
        <w:rPr>
          <w:rFonts w:ascii="仿宋_GB2312" w:hAnsi="宋体" w:eastAsia="仿宋_GB2312" w:cs="Courier New"/>
          <w:sz w:val="32"/>
          <w:szCs w:val="32"/>
        </w:rPr>
        <w:t>0</w:t>
      </w:r>
      <w:r>
        <w:rPr>
          <w:rFonts w:hint="eastAsia" w:ascii="仿宋_GB2312" w:hAnsi="宋体" w:eastAsia="仿宋_GB2312" w:cs="Courier New"/>
          <w:sz w:val="32"/>
          <w:szCs w:val="32"/>
        </w:rPr>
        <w:t>项，主要是：</w:t>
      </w:r>
      <w:r>
        <w:rPr>
          <w:rFonts w:ascii="仿宋_GB2312" w:hAnsi="宋体" w:eastAsia="仿宋_GB2312" w:cs="Courier New"/>
          <w:sz w:val="32"/>
          <w:szCs w:val="32"/>
        </w:rPr>
        <w:t>0</w:t>
      </w:r>
      <w:r>
        <w:rPr>
          <w:rFonts w:hint="eastAsia" w:ascii="仿宋_GB2312" w:hAnsi="宋体" w:eastAsia="仿宋_GB2312" w:cs="Courier New"/>
          <w:sz w:val="32"/>
          <w:szCs w:val="32"/>
        </w:rPr>
        <w:t>项目</w:t>
      </w:r>
      <w:r>
        <w:rPr>
          <w:rFonts w:ascii="仿宋_GB2312" w:hAnsi="宋体" w:eastAsia="仿宋_GB2312" w:cs="Courier New"/>
          <w:sz w:val="32"/>
          <w:szCs w:val="32"/>
        </w:rPr>
        <w:t xml:space="preserve"> 0</w:t>
      </w:r>
      <w:r>
        <w:rPr>
          <w:rFonts w:hint="eastAsia" w:ascii="仿宋_GB2312" w:hAnsi="宋体" w:eastAsia="仿宋_GB2312" w:cs="Courier New"/>
          <w:sz w:val="32"/>
          <w:szCs w:val="32"/>
        </w:rPr>
        <w:t>万元；我部门将按照《预算法》等有关规定，积极做好项目分配前期准备工作，在规定的时间内向财政部门提出资金分配意见，根据有关要求做好项目申报公开等相关工作。</w:t>
      </w:r>
    </w:p>
    <w:p w14:paraId="07E54186">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我单位</w:t>
      </w:r>
      <w:r>
        <w:rPr>
          <w:rFonts w:ascii="仿宋_GB2312" w:hAnsi="宋体" w:eastAsia="仿宋_GB2312" w:cs="Courier New"/>
          <w:sz w:val="32"/>
          <w:szCs w:val="32"/>
        </w:rPr>
        <w:t>2024年</w:t>
      </w:r>
      <w:r>
        <w:rPr>
          <w:rFonts w:hint="eastAsia" w:ascii="仿宋_GB2312" w:hAnsi="宋体" w:eastAsia="仿宋_GB2312" w:cs="Courier New"/>
          <w:sz w:val="32"/>
          <w:szCs w:val="32"/>
        </w:rPr>
        <w:t>没有专项转移支付项目</w:t>
      </w:r>
    </w:p>
    <w:p w14:paraId="7DC742F5">
      <w:pPr>
        <w:adjustRightInd w:val="0"/>
        <w:snapToGrid w:val="0"/>
        <w:spacing w:line="360" w:lineRule="auto"/>
        <w:rPr>
          <w:rFonts w:ascii="黑体" w:hAnsi="黑体" w:eastAsia="黑体"/>
          <w:sz w:val="32"/>
          <w:szCs w:val="32"/>
        </w:rPr>
      </w:pPr>
    </w:p>
    <w:p w14:paraId="5989F168">
      <w:pPr>
        <w:adjustRightInd w:val="0"/>
        <w:snapToGrid w:val="0"/>
        <w:spacing w:line="360" w:lineRule="auto"/>
        <w:jc w:val="center"/>
        <w:rPr>
          <w:rFonts w:ascii="黑体" w:hAnsi="黑体" w:eastAsia="黑体"/>
          <w:sz w:val="32"/>
          <w:szCs w:val="32"/>
        </w:rPr>
      </w:pPr>
    </w:p>
    <w:p w14:paraId="7F61C40A">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第三部分名词解释</w:t>
      </w:r>
    </w:p>
    <w:p w14:paraId="1D66A4C9">
      <w:pPr>
        <w:adjustRightInd w:val="0"/>
        <w:snapToGrid w:val="0"/>
        <w:spacing w:line="360" w:lineRule="auto"/>
        <w:jc w:val="center"/>
        <w:rPr>
          <w:rFonts w:ascii="黑体" w:hAnsi="黑体" w:eastAsia="黑体"/>
          <w:sz w:val="32"/>
          <w:szCs w:val="32"/>
        </w:rPr>
      </w:pPr>
    </w:p>
    <w:p w14:paraId="38A0557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14:paraId="57C24DDE">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14:paraId="5F00010D">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14:paraId="6DFF919D">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9FCF9EF">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3599E4D4">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14:paraId="5D6B2652">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14:paraId="23DCA439">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3A17C5B">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14:paraId="2B7A2AAC">
      <w:pPr>
        <w:kinsoku w:val="0"/>
        <w:overflowPunct w:val="0"/>
        <w:autoSpaceDE w:val="0"/>
        <w:autoSpaceDN w:val="0"/>
        <w:adjustRightInd w:val="0"/>
        <w:snapToGrid w:val="0"/>
        <w:spacing w:line="360" w:lineRule="auto"/>
        <w:ind w:firstLine="640" w:firstLineChars="200"/>
        <w:jc w:val="center"/>
        <w:rPr>
          <w:rFonts w:ascii="宋体" w:cs="Courier New"/>
          <w:b/>
          <w:sz w:val="32"/>
          <w:szCs w:val="32"/>
        </w:rPr>
      </w:pPr>
    </w:p>
    <w:p w14:paraId="29CEE04F">
      <w:pPr>
        <w:kinsoku w:val="0"/>
        <w:overflowPunct w:val="0"/>
        <w:autoSpaceDE w:val="0"/>
        <w:autoSpaceDN w:val="0"/>
        <w:adjustRightInd w:val="0"/>
        <w:snapToGrid w:val="0"/>
        <w:spacing w:line="360" w:lineRule="auto"/>
        <w:ind w:firstLine="640" w:firstLineChars="200"/>
        <w:jc w:val="center"/>
        <w:rPr>
          <w:rFonts w:ascii="宋体" w:cs="Courier New"/>
          <w:b/>
          <w:sz w:val="32"/>
          <w:szCs w:val="32"/>
        </w:rPr>
      </w:pPr>
      <w:r>
        <w:rPr>
          <w:rFonts w:hint="eastAsia" w:ascii="宋体" w:hAnsi="宋体" w:cs="Courier New"/>
          <w:b/>
          <w:sz w:val="32"/>
          <w:szCs w:val="32"/>
        </w:rPr>
        <w:t>第四部分附件</w:t>
      </w:r>
      <w:r>
        <w:rPr>
          <w:rFonts w:ascii="宋体" w:hAnsi="宋体" w:cs="仿宋_GB2312"/>
          <w:b/>
          <w:sz w:val="32"/>
          <w:szCs w:val="32"/>
        </w:rPr>
        <w:t>2024年</w:t>
      </w:r>
      <w:r>
        <w:rPr>
          <w:rFonts w:hint="eastAsia" w:ascii="宋体" w:hAnsi="宋体" w:cs="仿宋_GB2312"/>
          <w:b/>
          <w:sz w:val="32"/>
          <w:szCs w:val="32"/>
        </w:rPr>
        <w:t>度部门预算表</w:t>
      </w:r>
    </w:p>
    <w:p w14:paraId="72728BDA">
      <w:pPr>
        <w:adjustRightInd w:val="0"/>
        <w:snapToGrid w:val="0"/>
        <w:spacing w:line="360" w:lineRule="auto"/>
        <w:rPr>
          <w:rFonts w:ascii="仿宋_GB2312" w:hAnsi="仿宋_GB2312" w:eastAsia="仿宋_GB2312" w:cs="仿宋_GB2312"/>
          <w:sz w:val="32"/>
          <w:szCs w:val="32"/>
        </w:rPr>
      </w:pPr>
    </w:p>
    <w:p w14:paraId="372E9784">
      <w:pPr>
        <w:adjustRightInd w:val="0"/>
        <w:snapToGrid w:val="0"/>
        <w:spacing w:line="360" w:lineRule="auto"/>
        <w:rPr>
          <w:rFonts w:ascii="仿宋_GB2312" w:hAnsi="仿宋_GB2312" w:eastAsia="仿宋_GB2312" w:cs="仿宋_GB2312"/>
          <w:color w:val="FF0000"/>
          <w:sz w:val="40"/>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龙泉镇人民政府</w:t>
      </w:r>
      <w:r>
        <w:rPr>
          <w:rFonts w:ascii="仿宋_GB2312" w:hAnsi="仿宋_GB2312" w:eastAsia="仿宋_GB2312" w:cs="仿宋_GB2312"/>
          <w:sz w:val="32"/>
          <w:szCs w:val="32"/>
        </w:rPr>
        <w:t>2024年</w:t>
      </w:r>
      <w:r>
        <w:rPr>
          <w:rFonts w:hint="eastAsia" w:ascii="仿宋_GB2312" w:hAnsi="仿宋_GB2312" w:eastAsia="仿宋_GB2312" w:cs="仿宋_GB2312"/>
          <w:sz w:val="32"/>
          <w:szCs w:val="32"/>
        </w:rPr>
        <w:t>度预算公开表</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2表附后</w:t>
      </w:r>
    </w:p>
    <w:p w14:paraId="0365256E">
      <w:pPr>
        <w:adjustRightInd w:val="0"/>
        <w:snapToGrid w:val="0"/>
        <w:spacing w:line="360" w:lineRule="auto"/>
        <w:rPr>
          <w:rFonts w:ascii="仿宋_GB2312" w:hAnsi="仿宋_GB2312" w:eastAsia="仿宋_GB2312" w:cs="仿宋_GB2312"/>
          <w:sz w:val="32"/>
          <w:szCs w:val="32"/>
        </w:rPr>
      </w:pPr>
    </w:p>
    <w:p w14:paraId="08372055">
      <w:pPr>
        <w:adjustRightInd w:val="0"/>
        <w:snapToGrid w:val="0"/>
        <w:spacing w:line="360" w:lineRule="auto"/>
        <w:rPr>
          <w:rFonts w:ascii="仿宋_GB2312" w:hAnsi="仿宋_GB2312" w:eastAsia="仿宋_GB2312" w:cs="仿宋_GB2312"/>
          <w:sz w:val="32"/>
          <w:szCs w:val="32"/>
        </w:rPr>
      </w:pPr>
    </w:p>
    <w:p w14:paraId="03EAACC1">
      <w:pPr>
        <w:adjustRightInd w:val="0"/>
        <w:snapToGrid w:val="0"/>
        <w:spacing w:line="360" w:lineRule="auto"/>
        <w:rPr>
          <w:rFonts w:ascii="仿宋_GB2312" w:hAnsi="仿宋_GB2312" w:eastAsia="仿宋_GB2312" w:cs="仿宋_GB2312"/>
          <w:sz w:val="32"/>
          <w:szCs w:val="32"/>
        </w:rPr>
      </w:pPr>
    </w:p>
    <w:p w14:paraId="00D92170">
      <w:pPr>
        <w:adjustRightInd w:val="0"/>
        <w:snapToGrid w:val="0"/>
        <w:spacing w:line="360" w:lineRule="auto"/>
        <w:rPr>
          <w:rFonts w:ascii="仿宋_GB2312" w:hAnsi="仿宋_GB2312" w:eastAsia="仿宋_GB2312" w:cs="仿宋_GB2312"/>
          <w:sz w:val="32"/>
          <w:szCs w:val="32"/>
        </w:rPr>
      </w:pPr>
    </w:p>
    <w:p w14:paraId="1AFB66BB">
      <w:pPr>
        <w:adjustRightInd w:val="0"/>
        <w:snapToGrid w:val="0"/>
        <w:spacing w:line="360" w:lineRule="auto"/>
        <w:rPr>
          <w:rFonts w:ascii="仿宋_GB2312" w:hAnsi="仿宋_GB2312" w:eastAsia="仿宋_GB2312" w:cs="仿宋_GB2312"/>
          <w:sz w:val="32"/>
          <w:szCs w:val="32"/>
        </w:rPr>
      </w:pPr>
    </w:p>
    <w:p w14:paraId="6B8588DB">
      <w:pPr>
        <w:adjustRightInd w:val="0"/>
        <w:snapToGrid w:val="0"/>
        <w:spacing w:line="360" w:lineRule="auto"/>
        <w:rPr>
          <w:rFonts w:ascii="仿宋_GB2312" w:hAnsi="仿宋_GB2312" w:eastAsia="仿宋_GB2312" w:cs="仿宋_GB2312"/>
          <w:sz w:val="32"/>
          <w:szCs w:val="32"/>
        </w:rPr>
      </w:pPr>
    </w:p>
    <w:p w14:paraId="0C257F35">
      <w:pPr>
        <w:adjustRightInd w:val="0"/>
        <w:snapToGrid w:val="0"/>
        <w:spacing w:line="360" w:lineRule="auto"/>
        <w:rPr>
          <w:rFonts w:ascii="仿宋_GB2312" w:hAnsi="仿宋_GB2312" w:eastAsia="仿宋_GB2312" w:cs="仿宋_GB2312"/>
          <w:sz w:val="32"/>
          <w:szCs w:val="32"/>
        </w:rPr>
      </w:pPr>
    </w:p>
    <w:p w14:paraId="56125847">
      <w:pPr>
        <w:adjustRightInd w:val="0"/>
        <w:snapToGrid w:val="0"/>
        <w:spacing w:line="360" w:lineRule="auto"/>
        <w:rPr>
          <w:rFonts w:ascii="仿宋_GB2312" w:hAnsi="仿宋_GB2312" w:eastAsia="仿宋_GB2312" w:cs="仿宋_GB2312"/>
          <w:sz w:val="32"/>
          <w:szCs w:val="32"/>
        </w:rPr>
      </w:pPr>
    </w:p>
    <w:p w14:paraId="246D693F">
      <w:pPr>
        <w:adjustRightInd w:val="0"/>
        <w:snapToGrid w:val="0"/>
        <w:spacing w:line="360" w:lineRule="auto"/>
        <w:rPr>
          <w:rFonts w:ascii="仿宋_GB2312" w:hAnsi="仿宋_GB2312" w:eastAsia="仿宋_GB2312" w:cs="仿宋_GB2312"/>
          <w:sz w:val="32"/>
          <w:szCs w:val="32"/>
        </w:rPr>
      </w:pPr>
    </w:p>
    <w:p w14:paraId="56AFD200">
      <w:pPr>
        <w:adjustRightInd w:val="0"/>
        <w:snapToGrid w:val="0"/>
        <w:spacing w:line="360" w:lineRule="auto"/>
        <w:rPr>
          <w:rFonts w:ascii="仿宋_GB2312" w:hAnsi="仿宋_GB2312" w:eastAsia="仿宋_GB2312" w:cs="仿宋_GB2312"/>
          <w:sz w:val="32"/>
          <w:szCs w:val="32"/>
        </w:rPr>
      </w:pPr>
    </w:p>
    <w:p w14:paraId="09A6C246">
      <w:pPr>
        <w:adjustRightInd w:val="0"/>
        <w:snapToGrid w:val="0"/>
        <w:spacing w:line="360" w:lineRule="auto"/>
        <w:rPr>
          <w:rFonts w:ascii="仿宋_GB2312" w:hAnsi="仿宋_GB2312" w:eastAsia="仿宋_GB2312" w:cs="仿宋_GB2312"/>
          <w:sz w:val="32"/>
          <w:szCs w:val="32"/>
        </w:rPr>
      </w:pPr>
    </w:p>
    <w:p w14:paraId="095CDDD0">
      <w:pPr>
        <w:adjustRightInd w:val="0"/>
        <w:snapToGrid w:val="0"/>
        <w:spacing w:line="360" w:lineRule="auto"/>
        <w:rPr>
          <w:rFonts w:ascii="仿宋_GB2312" w:hAnsi="仿宋_GB2312" w:eastAsia="仿宋_GB2312" w:cs="仿宋_GB2312"/>
          <w:sz w:val="32"/>
          <w:szCs w:val="32"/>
        </w:rPr>
      </w:pPr>
    </w:p>
    <w:tbl>
      <w:tblPr>
        <w:tblStyle w:val="7"/>
        <w:tblW w:w="5000" w:type="pct"/>
        <w:tblInd w:w="210" w:type="dxa"/>
        <w:tblLayout w:type="autofit"/>
        <w:tblCellMar>
          <w:top w:w="0" w:type="dxa"/>
          <w:left w:w="108" w:type="dxa"/>
          <w:bottom w:w="0" w:type="dxa"/>
          <w:right w:w="108" w:type="dxa"/>
        </w:tblCellMar>
      </w:tblPr>
      <w:tblGrid>
        <w:gridCol w:w="92"/>
        <w:gridCol w:w="3080"/>
        <w:gridCol w:w="1539"/>
        <w:gridCol w:w="3080"/>
        <w:gridCol w:w="1539"/>
        <w:gridCol w:w="638"/>
      </w:tblGrid>
      <w:tr w14:paraId="64F44A95">
        <w:tblPrEx>
          <w:tblCellMar>
            <w:top w:w="0" w:type="dxa"/>
            <w:left w:w="108" w:type="dxa"/>
            <w:bottom w:w="0" w:type="dxa"/>
            <w:right w:w="108" w:type="dxa"/>
          </w:tblCellMar>
        </w:tblPrEx>
        <w:trPr>
          <w:trHeight w:val="285" w:hRule="atLeast"/>
        </w:trPr>
        <w:tc>
          <w:tcPr>
            <w:tcW w:w="5000" w:type="pct"/>
            <w:gridSpan w:val="6"/>
            <w:tcBorders>
              <w:top w:val="nil"/>
              <w:left w:val="nil"/>
              <w:bottom w:val="nil"/>
              <w:right w:val="nil"/>
            </w:tcBorders>
            <w:vAlign w:val="center"/>
          </w:tcPr>
          <w:p w14:paraId="3D5D8E62">
            <w:pPr>
              <w:widowControl/>
              <w:ind w:right="360"/>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01</w:t>
            </w:r>
            <w:r>
              <w:rPr>
                <w:rFonts w:hint="eastAsia" w:ascii="宋体" w:hAnsi="宋体" w:cs="宋体"/>
                <w:kern w:val="0"/>
                <w:sz w:val="18"/>
                <w:szCs w:val="18"/>
              </w:rPr>
              <w:t>表</w:t>
            </w:r>
            <w:r>
              <w:rPr>
                <w:rFonts w:ascii="宋体" w:hAnsi="宋体" w:cs="宋体"/>
                <w:kern w:val="0"/>
                <w:sz w:val="18"/>
                <w:szCs w:val="18"/>
              </w:rPr>
              <w:t xml:space="preserve">  </w:t>
            </w:r>
          </w:p>
        </w:tc>
      </w:tr>
      <w:tr w14:paraId="367D2055">
        <w:tblPrEx>
          <w:tblCellMar>
            <w:top w:w="0" w:type="dxa"/>
            <w:left w:w="108" w:type="dxa"/>
            <w:bottom w:w="0" w:type="dxa"/>
            <w:right w:w="108" w:type="dxa"/>
          </w:tblCellMar>
        </w:tblPrEx>
        <w:trPr>
          <w:trHeight w:val="285" w:hRule="atLeast"/>
        </w:trPr>
        <w:tc>
          <w:tcPr>
            <w:tcW w:w="5000" w:type="pct"/>
            <w:gridSpan w:val="6"/>
            <w:tcBorders>
              <w:top w:val="nil"/>
              <w:left w:val="nil"/>
              <w:bottom w:val="nil"/>
              <w:right w:val="nil"/>
            </w:tcBorders>
            <w:shd w:val="clear" w:color="auto" w:fill="auto"/>
            <w:vAlign w:val="center"/>
          </w:tcPr>
          <w:p w14:paraId="3DD3E448">
            <w:pPr>
              <w:widowControl/>
              <w:ind w:right="360"/>
              <w:jc w:val="center"/>
              <w:rPr>
                <w:rFonts w:ascii="宋体" w:hAnsi="宋体" w:cs="宋体"/>
                <w:kern w:val="0"/>
                <w:sz w:val="18"/>
                <w:szCs w:val="18"/>
              </w:rPr>
            </w:pPr>
            <w:r>
              <w:rPr>
                <w:rFonts w:hint="eastAsia" w:ascii="宋体" w:hAnsi="宋体" w:cs="宋体"/>
                <w:kern w:val="0"/>
                <w:sz w:val="18"/>
                <w:szCs w:val="18"/>
              </w:rPr>
              <w:t>收 支 预 算 总 表</w:t>
            </w:r>
          </w:p>
        </w:tc>
      </w:tr>
      <w:tr w14:paraId="5239A5FF">
        <w:tblPrEx>
          <w:tblCellMar>
            <w:top w:w="0" w:type="dxa"/>
            <w:left w:w="108" w:type="dxa"/>
            <w:bottom w:w="0" w:type="dxa"/>
            <w:right w:w="108" w:type="dxa"/>
          </w:tblCellMar>
        </w:tblPrEx>
        <w:trPr>
          <w:gridBefore w:val="1"/>
          <w:gridAfter w:val="1"/>
          <w:wBefore w:w="46" w:type="pct"/>
          <w:wAfter w:w="320" w:type="pct"/>
          <w:trHeight w:val="285" w:hRule="atLeast"/>
        </w:trPr>
        <w:tc>
          <w:tcPr>
            <w:tcW w:w="3862" w:type="pct"/>
            <w:gridSpan w:val="3"/>
            <w:tcBorders>
              <w:top w:val="nil"/>
              <w:left w:val="nil"/>
              <w:bottom w:val="nil"/>
              <w:right w:val="nil"/>
            </w:tcBorders>
            <w:shd w:val="clear" w:color="auto" w:fill="auto"/>
            <w:vAlign w:val="center"/>
          </w:tcPr>
          <w:p w14:paraId="54480E6A">
            <w:pPr>
              <w:widowControl/>
              <w:jc w:val="left"/>
              <w:rPr>
                <w:rFonts w:ascii="宋体" w:hAnsi="宋体" w:cs="宋体"/>
                <w:kern w:val="0"/>
                <w:sz w:val="18"/>
                <w:szCs w:val="18"/>
              </w:rPr>
            </w:pPr>
            <w:r>
              <w:rPr>
                <w:rFonts w:hint="eastAsia" w:ascii="宋体" w:hAnsi="宋体" w:cs="宋体"/>
                <w:kern w:val="0"/>
                <w:sz w:val="18"/>
                <w:szCs w:val="18"/>
              </w:rPr>
              <w:t>单位名称：安阳市龙安区龙泉镇人民政府</w:t>
            </w:r>
          </w:p>
        </w:tc>
        <w:tc>
          <w:tcPr>
            <w:tcW w:w="772" w:type="pct"/>
            <w:tcBorders>
              <w:top w:val="nil"/>
              <w:left w:val="nil"/>
              <w:bottom w:val="nil"/>
              <w:right w:val="nil"/>
            </w:tcBorders>
            <w:shd w:val="clear" w:color="auto" w:fill="auto"/>
            <w:vAlign w:val="center"/>
          </w:tcPr>
          <w:p w14:paraId="24B0A1CA">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33E32C9A">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BAE5E">
            <w:pPr>
              <w:widowControl/>
              <w:jc w:val="center"/>
              <w:rPr>
                <w:rFonts w:ascii="宋体" w:hAnsi="宋体" w:cs="宋体"/>
                <w:kern w:val="0"/>
                <w:sz w:val="18"/>
                <w:szCs w:val="18"/>
              </w:rPr>
            </w:pPr>
            <w:r>
              <w:rPr>
                <w:rFonts w:hint="eastAsia" w:ascii="宋体" w:hAnsi="宋体" w:cs="宋体"/>
                <w:kern w:val="0"/>
                <w:sz w:val="18"/>
                <w:szCs w:val="18"/>
              </w:rPr>
              <w:t xml:space="preserve"> 收入</w:t>
            </w:r>
          </w:p>
        </w:tc>
        <w:tc>
          <w:tcPr>
            <w:tcW w:w="2317" w:type="pct"/>
            <w:gridSpan w:val="2"/>
            <w:tcBorders>
              <w:top w:val="single" w:color="000000" w:sz="4" w:space="0"/>
              <w:left w:val="nil"/>
              <w:bottom w:val="single" w:color="000000" w:sz="4" w:space="0"/>
              <w:right w:val="single" w:color="000000" w:sz="4" w:space="0"/>
            </w:tcBorders>
            <w:shd w:val="clear" w:color="auto" w:fill="auto"/>
            <w:vAlign w:val="center"/>
          </w:tcPr>
          <w:p w14:paraId="567CB3A9">
            <w:pPr>
              <w:widowControl/>
              <w:jc w:val="center"/>
              <w:rPr>
                <w:rFonts w:ascii="宋体" w:hAnsi="宋体" w:cs="宋体"/>
                <w:kern w:val="0"/>
                <w:sz w:val="18"/>
                <w:szCs w:val="18"/>
              </w:rPr>
            </w:pPr>
            <w:r>
              <w:rPr>
                <w:rFonts w:hint="eastAsia" w:ascii="宋体" w:hAnsi="宋体" w:cs="宋体"/>
                <w:kern w:val="0"/>
                <w:sz w:val="18"/>
                <w:szCs w:val="18"/>
              </w:rPr>
              <w:t>支出</w:t>
            </w:r>
          </w:p>
        </w:tc>
      </w:tr>
      <w:tr w14:paraId="43227C87">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5CF52096">
            <w:pPr>
              <w:widowControl/>
              <w:jc w:val="center"/>
              <w:rPr>
                <w:rFonts w:ascii="宋体" w:hAnsi="宋体" w:cs="宋体"/>
                <w:kern w:val="0"/>
                <w:sz w:val="18"/>
                <w:szCs w:val="18"/>
              </w:rPr>
            </w:pPr>
            <w:r>
              <w:rPr>
                <w:rFonts w:hint="eastAsia" w:ascii="宋体" w:hAnsi="宋体" w:cs="宋体"/>
                <w:kern w:val="0"/>
                <w:sz w:val="18"/>
                <w:szCs w:val="18"/>
              </w:rPr>
              <w:t xml:space="preserve"> 项目  </w:t>
            </w:r>
          </w:p>
        </w:tc>
        <w:tc>
          <w:tcPr>
            <w:tcW w:w="772" w:type="pct"/>
            <w:tcBorders>
              <w:top w:val="nil"/>
              <w:left w:val="nil"/>
              <w:bottom w:val="single" w:color="000000" w:sz="4" w:space="0"/>
              <w:right w:val="single" w:color="000000" w:sz="4" w:space="0"/>
            </w:tcBorders>
            <w:shd w:val="clear" w:color="auto" w:fill="auto"/>
            <w:vAlign w:val="center"/>
          </w:tcPr>
          <w:p w14:paraId="12A49872">
            <w:pPr>
              <w:widowControl/>
              <w:jc w:val="center"/>
              <w:rPr>
                <w:rFonts w:ascii="宋体" w:hAnsi="宋体" w:cs="宋体"/>
                <w:kern w:val="0"/>
                <w:sz w:val="18"/>
                <w:szCs w:val="18"/>
              </w:rPr>
            </w:pPr>
            <w:r>
              <w:rPr>
                <w:rFonts w:hint="eastAsia" w:ascii="宋体" w:hAnsi="宋体" w:cs="宋体"/>
                <w:kern w:val="0"/>
                <w:sz w:val="18"/>
                <w:szCs w:val="18"/>
              </w:rPr>
              <w:t xml:space="preserve"> 金额  </w:t>
            </w:r>
          </w:p>
        </w:tc>
        <w:tc>
          <w:tcPr>
            <w:tcW w:w="1545" w:type="pct"/>
            <w:tcBorders>
              <w:top w:val="nil"/>
              <w:left w:val="nil"/>
              <w:bottom w:val="single" w:color="000000" w:sz="4" w:space="0"/>
              <w:right w:val="single" w:color="000000" w:sz="4" w:space="0"/>
            </w:tcBorders>
            <w:shd w:val="clear" w:color="auto" w:fill="auto"/>
            <w:vAlign w:val="center"/>
          </w:tcPr>
          <w:p w14:paraId="5E961999">
            <w:pPr>
              <w:widowControl/>
              <w:jc w:val="center"/>
              <w:rPr>
                <w:rFonts w:ascii="宋体" w:hAnsi="宋体" w:cs="宋体"/>
                <w:kern w:val="0"/>
                <w:sz w:val="18"/>
                <w:szCs w:val="18"/>
              </w:rPr>
            </w:pPr>
            <w:r>
              <w:rPr>
                <w:rFonts w:hint="eastAsia" w:ascii="宋体" w:hAnsi="宋体" w:cs="宋体"/>
                <w:kern w:val="0"/>
                <w:sz w:val="18"/>
                <w:szCs w:val="18"/>
              </w:rPr>
              <w:t xml:space="preserve">项目  </w:t>
            </w:r>
          </w:p>
        </w:tc>
        <w:tc>
          <w:tcPr>
            <w:tcW w:w="772" w:type="pct"/>
            <w:tcBorders>
              <w:top w:val="nil"/>
              <w:left w:val="nil"/>
              <w:bottom w:val="single" w:color="000000" w:sz="4" w:space="0"/>
              <w:right w:val="single" w:color="000000" w:sz="4" w:space="0"/>
            </w:tcBorders>
            <w:shd w:val="clear" w:color="auto" w:fill="auto"/>
            <w:vAlign w:val="center"/>
          </w:tcPr>
          <w:p w14:paraId="2DC8BC6C">
            <w:pPr>
              <w:widowControl/>
              <w:jc w:val="center"/>
              <w:rPr>
                <w:rFonts w:ascii="宋体" w:hAnsi="宋体" w:cs="宋体"/>
                <w:kern w:val="0"/>
                <w:sz w:val="18"/>
                <w:szCs w:val="18"/>
              </w:rPr>
            </w:pPr>
            <w:r>
              <w:rPr>
                <w:rFonts w:hint="eastAsia" w:ascii="宋体" w:hAnsi="宋体" w:cs="宋体"/>
                <w:kern w:val="0"/>
                <w:sz w:val="18"/>
                <w:szCs w:val="18"/>
              </w:rPr>
              <w:t>金额</w:t>
            </w:r>
          </w:p>
        </w:tc>
      </w:tr>
      <w:tr w14:paraId="5F9A09AB">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24FFCF9B">
            <w:pPr>
              <w:widowControl/>
              <w:jc w:val="left"/>
              <w:rPr>
                <w:rFonts w:ascii="宋体" w:hAnsi="宋体" w:cs="宋体"/>
                <w:kern w:val="0"/>
                <w:sz w:val="18"/>
                <w:szCs w:val="18"/>
              </w:rPr>
            </w:pPr>
            <w:r>
              <w:rPr>
                <w:rFonts w:hint="eastAsia" w:ascii="宋体" w:hAnsi="宋体" w:cs="宋体"/>
                <w:kern w:val="0"/>
                <w:sz w:val="18"/>
                <w:szCs w:val="18"/>
              </w:rPr>
              <w:t>一、一般公共预算</w:t>
            </w:r>
          </w:p>
        </w:tc>
        <w:tc>
          <w:tcPr>
            <w:tcW w:w="772" w:type="pct"/>
            <w:tcBorders>
              <w:top w:val="nil"/>
              <w:left w:val="nil"/>
              <w:bottom w:val="single" w:color="000000" w:sz="4" w:space="0"/>
              <w:right w:val="single" w:color="000000" w:sz="4" w:space="0"/>
            </w:tcBorders>
            <w:shd w:val="clear" w:color="auto" w:fill="auto"/>
            <w:vAlign w:val="center"/>
          </w:tcPr>
          <w:p w14:paraId="0494E4DD">
            <w:pPr>
              <w:widowControl/>
              <w:jc w:val="right"/>
              <w:rPr>
                <w:rFonts w:ascii="宋体" w:hAnsi="宋体" w:cs="宋体"/>
                <w:kern w:val="0"/>
                <w:sz w:val="18"/>
                <w:szCs w:val="18"/>
              </w:rPr>
            </w:pPr>
            <w:r>
              <w:rPr>
                <w:rFonts w:hint="eastAsia" w:ascii="宋体" w:hAnsi="宋体" w:cs="宋体"/>
                <w:kern w:val="0"/>
                <w:sz w:val="18"/>
                <w:szCs w:val="18"/>
              </w:rPr>
              <w:t>4,054.58</w:t>
            </w:r>
          </w:p>
        </w:tc>
        <w:tc>
          <w:tcPr>
            <w:tcW w:w="1545" w:type="pct"/>
            <w:tcBorders>
              <w:top w:val="nil"/>
              <w:left w:val="nil"/>
              <w:bottom w:val="single" w:color="000000" w:sz="4" w:space="0"/>
              <w:right w:val="single" w:color="000000" w:sz="4" w:space="0"/>
            </w:tcBorders>
            <w:shd w:val="clear" w:color="auto" w:fill="auto"/>
            <w:vAlign w:val="center"/>
          </w:tcPr>
          <w:p w14:paraId="14FCFC3F">
            <w:pPr>
              <w:widowControl/>
              <w:jc w:val="left"/>
              <w:rPr>
                <w:rFonts w:ascii="宋体" w:hAnsi="宋体" w:cs="宋体"/>
                <w:kern w:val="0"/>
                <w:sz w:val="18"/>
                <w:szCs w:val="18"/>
              </w:rPr>
            </w:pPr>
            <w:r>
              <w:rPr>
                <w:rFonts w:hint="eastAsia" w:ascii="宋体" w:hAnsi="宋体" w:cs="宋体"/>
                <w:kern w:val="0"/>
                <w:sz w:val="18"/>
                <w:szCs w:val="18"/>
              </w:rPr>
              <w:t>一、一般公共服务</w:t>
            </w:r>
          </w:p>
        </w:tc>
        <w:tc>
          <w:tcPr>
            <w:tcW w:w="772" w:type="pct"/>
            <w:tcBorders>
              <w:top w:val="nil"/>
              <w:left w:val="nil"/>
              <w:bottom w:val="single" w:color="000000" w:sz="4" w:space="0"/>
              <w:right w:val="single" w:color="000000" w:sz="4" w:space="0"/>
            </w:tcBorders>
            <w:shd w:val="clear" w:color="auto" w:fill="auto"/>
            <w:vAlign w:val="center"/>
          </w:tcPr>
          <w:p w14:paraId="3EEA0820">
            <w:pPr>
              <w:widowControl/>
              <w:jc w:val="right"/>
              <w:rPr>
                <w:rFonts w:ascii="宋体" w:hAnsi="宋体" w:cs="宋体"/>
                <w:kern w:val="0"/>
                <w:sz w:val="18"/>
                <w:szCs w:val="18"/>
              </w:rPr>
            </w:pPr>
            <w:r>
              <w:rPr>
                <w:rFonts w:hint="eastAsia" w:ascii="宋体" w:hAnsi="宋体" w:cs="宋体"/>
                <w:kern w:val="0"/>
                <w:sz w:val="18"/>
                <w:szCs w:val="18"/>
              </w:rPr>
              <w:t>3,017.59</w:t>
            </w:r>
          </w:p>
        </w:tc>
      </w:tr>
      <w:tr w14:paraId="7FA9F63C">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3C57799D">
            <w:pPr>
              <w:widowControl/>
              <w:jc w:val="left"/>
              <w:rPr>
                <w:rFonts w:ascii="宋体" w:hAnsi="宋体" w:cs="宋体"/>
                <w:kern w:val="0"/>
                <w:sz w:val="18"/>
                <w:szCs w:val="18"/>
              </w:rPr>
            </w:pPr>
            <w:r>
              <w:rPr>
                <w:rFonts w:hint="eastAsia" w:ascii="宋体" w:hAnsi="宋体" w:cs="宋体"/>
                <w:kern w:val="0"/>
                <w:sz w:val="18"/>
                <w:szCs w:val="18"/>
              </w:rPr>
              <w:t>其中：财政拨款</w:t>
            </w:r>
          </w:p>
        </w:tc>
        <w:tc>
          <w:tcPr>
            <w:tcW w:w="772" w:type="pct"/>
            <w:tcBorders>
              <w:top w:val="nil"/>
              <w:left w:val="nil"/>
              <w:bottom w:val="single" w:color="000000" w:sz="4" w:space="0"/>
              <w:right w:val="single" w:color="000000" w:sz="4" w:space="0"/>
            </w:tcBorders>
            <w:shd w:val="clear" w:color="auto" w:fill="auto"/>
            <w:vAlign w:val="center"/>
          </w:tcPr>
          <w:p w14:paraId="7B3DB117">
            <w:pPr>
              <w:widowControl/>
              <w:jc w:val="right"/>
              <w:rPr>
                <w:rFonts w:ascii="宋体" w:hAnsi="宋体" w:cs="宋体"/>
                <w:kern w:val="0"/>
                <w:sz w:val="18"/>
                <w:szCs w:val="18"/>
              </w:rPr>
            </w:pPr>
            <w:r>
              <w:rPr>
                <w:rFonts w:hint="eastAsia" w:ascii="宋体" w:hAnsi="宋体" w:cs="宋体"/>
                <w:kern w:val="0"/>
                <w:sz w:val="18"/>
                <w:szCs w:val="18"/>
              </w:rPr>
              <w:t>4,054.58</w:t>
            </w:r>
          </w:p>
        </w:tc>
        <w:tc>
          <w:tcPr>
            <w:tcW w:w="1545" w:type="pct"/>
            <w:tcBorders>
              <w:top w:val="nil"/>
              <w:left w:val="nil"/>
              <w:bottom w:val="single" w:color="000000" w:sz="4" w:space="0"/>
              <w:right w:val="single" w:color="000000" w:sz="4" w:space="0"/>
            </w:tcBorders>
            <w:shd w:val="clear" w:color="auto" w:fill="auto"/>
            <w:vAlign w:val="center"/>
          </w:tcPr>
          <w:p w14:paraId="3AB33390">
            <w:pPr>
              <w:widowControl/>
              <w:jc w:val="left"/>
              <w:rPr>
                <w:rFonts w:ascii="宋体" w:hAnsi="宋体" w:cs="宋体"/>
                <w:kern w:val="0"/>
                <w:sz w:val="18"/>
                <w:szCs w:val="18"/>
              </w:rPr>
            </w:pPr>
            <w:r>
              <w:rPr>
                <w:rFonts w:hint="eastAsia" w:ascii="宋体" w:hAnsi="宋体" w:cs="宋体"/>
                <w:kern w:val="0"/>
                <w:sz w:val="18"/>
                <w:szCs w:val="18"/>
              </w:rPr>
              <w:t>二、外交</w:t>
            </w:r>
          </w:p>
        </w:tc>
        <w:tc>
          <w:tcPr>
            <w:tcW w:w="772" w:type="pct"/>
            <w:tcBorders>
              <w:top w:val="nil"/>
              <w:left w:val="nil"/>
              <w:bottom w:val="single" w:color="000000" w:sz="4" w:space="0"/>
              <w:right w:val="single" w:color="000000" w:sz="4" w:space="0"/>
            </w:tcBorders>
            <w:shd w:val="clear" w:color="auto" w:fill="auto"/>
            <w:vAlign w:val="center"/>
          </w:tcPr>
          <w:p w14:paraId="6C098521">
            <w:pPr>
              <w:widowControl/>
              <w:jc w:val="right"/>
              <w:rPr>
                <w:rFonts w:ascii="宋体" w:hAnsi="宋体" w:cs="宋体"/>
                <w:kern w:val="0"/>
                <w:sz w:val="18"/>
                <w:szCs w:val="18"/>
              </w:rPr>
            </w:pPr>
            <w:r>
              <w:rPr>
                <w:rFonts w:hint="eastAsia" w:ascii="宋体" w:hAnsi="宋体" w:cs="宋体"/>
                <w:kern w:val="0"/>
                <w:sz w:val="18"/>
                <w:szCs w:val="18"/>
              </w:rPr>
              <w:t>　</w:t>
            </w:r>
          </w:p>
        </w:tc>
      </w:tr>
      <w:tr w14:paraId="6210F6A6">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354FB392">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772" w:type="pct"/>
            <w:tcBorders>
              <w:top w:val="nil"/>
              <w:left w:val="nil"/>
              <w:bottom w:val="single" w:color="000000" w:sz="4" w:space="0"/>
              <w:right w:val="single" w:color="000000" w:sz="4" w:space="0"/>
            </w:tcBorders>
            <w:shd w:val="clear" w:color="auto" w:fill="auto"/>
            <w:vAlign w:val="center"/>
          </w:tcPr>
          <w:p w14:paraId="3C86800D">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39EE4307">
            <w:pPr>
              <w:widowControl/>
              <w:jc w:val="left"/>
              <w:rPr>
                <w:rFonts w:ascii="宋体" w:hAnsi="宋体" w:cs="宋体"/>
                <w:kern w:val="0"/>
                <w:sz w:val="18"/>
                <w:szCs w:val="18"/>
              </w:rPr>
            </w:pPr>
            <w:r>
              <w:rPr>
                <w:rFonts w:hint="eastAsia" w:ascii="宋体" w:hAnsi="宋体" w:cs="宋体"/>
                <w:kern w:val="0"/>
                <w:sz w:val="18"/>
                <w:szCs w:val="18"/>
              </w:rPr>
              <w:t>三、国防</w:t>
            </w:r>
          </w:p>
        </w:tc>
        <w:tc>
          <w:tcPr>
            <w:tcW w:w="772" w:type="pct"/>
            <w:tcBorders>
              <w:top w:val="nil"/>
              <w:left w:val="nil"/>
              <w:bottom w:val="single" w:color="000000" w:sz="4" w:space="0"/>
              <w:right w:val="single" w:color="000000" w:sz="4" w:space="0"/>
            </w:tcBorders>
            <w:shd w:val="clear" w:color="auto" w:fill="auto"/>
            <w:vAlign w:val="center"/>
          </w:tcPr>
          <w:p w14:paraId="51516EFF">
            <w:pPr>
              <w:widowControl/>
              <w:jc w:val="right"/>
              <w:rPr>
                <w:rFonts w:ascii="宋体" w:hAnsi="宋体" w:cs="宋体"/>
                <w:kern w:val="0"/>
                <w:sz w:val="18"/>
                <w:szCs w:val="18"/>
              </w:rPr>
            </w:pPr>
            <w:r>
              <w:rPr>
                <w:rFonts w:hint="eastAsia" w:ascii="宋体" w:hAnsi="宋体" w:cs="宋体"/>
                <w:kern w:val="0"/>
                <w:sz w:val="18"/>
                <w:szCs w:val="18"/>
              </w:rPr>
              <w:t>　</w:t>
            </w:r>
          </w:p>
        </w:tc>
      </w:tr>
      <w:tr w14:paraId="6DDBC199">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710B1BFC">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772" w:type="pct"/>
            <w:tcBorders>
              <w:top w:val="nil"/>
              <w:left w:val="nil"/>
              <w:bottom w:val="single" w:color="000000" w:sz="4" w:space="0"/>
              <w:right w:val="single" w:color="000000" w:sz="4" w:space="0"/>
            </w:tcBorders>
            <w:shd w:val="clear" w:color="auto" w:fill="auto"/>
            <w:vAlign w:val="center"/>
          </w:tcPr>
          <w:p w14:paraId="3E904971">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30AF358">
            <w:pPr>
              <w:widowControl/>
              <w:jc w:val="left"/>
              <w:rPr>
                <w:rFonts w:ascii="宋体" w:hAnsi="宋体" w:cs="宋体"/>
                <w:kern w:val="0"/>
                <w:sz w:val="18"/>
                <w:szCs w:val="18"/>
              </w:rPr>
            </w:pPr>
            <w:r>
              <w:rPr>
                <w:rFonts w:hint="eastAsia" w:ascii="宋体" w:hAnsi="宋体" w:cs="宋体"/>
                <w:kern w:val="0"/>
                <w:sz w:val="18"/>
                <w:szCs w:val="18"/>
              </w:rPr>
              <w:t>四、公共安全</w:t>
            </w:r>
          </w:p>
        </w:tc>
        <w:tc>
          <w:tcPr>
            <w:tcW w:w="772" w:type="pct"/>
            <w:tcBorders>
              <w:top w:val="nil"/>
              <w:left w:val="nil"/>
              <w:bottom w:val="single" w:color="000000" w:sz="4" w:space="0"/>
              <w:right w:val="single" w:color="000000" w:sz="4" w:space="0"/>
            </w:tcBorders>
            <w:shd w:val="clear" w:color="auto" w:fill="auto"/>
            <w:vAlign w:val="center"/>
          </w:tcPr>
          <w:p w14:paraId="37BA8E79">
            <w:pPr>
              <w:widowControl/>
              <w:jc w:val="right"/>
              <w:rPr>
                <w:rFonts w:ascii="宋体" w:hAnsi="宋体" w:cs="宋体"/>
                <w:kern w:val="0"/>
                <w:sz w:val="18"/>
                <w:szCs w:val="18"/>
              </w:rPr>
            </w:pPr>
            <w:r>
              <w:rPr>
                <w:rFonts w:hint="eastAsia" w:ascii="宋体" w:hAnsi="宋体" w:cs="宋体"/>
                <w:kern w:val="0"/>
                <w:sz w:val="18"/>
                <w:szCs w:val="18"/>
              </w:rPr>
              <w:t>　</w:t>
            </w:r>
          </w:p>
        </w:tc>
      </w:tr>
      <w:tr w14:paraId="3D358276">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2C2F43B0">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772" w:type="pct"/>
            <w:tcBorders>
              <w:top w:val="nil"/>
              <w:left w:val="nil"/>
              <w:bottom w:val="single" w:color="000000" w:sz="4" w:space="0"/>
              <w:right w:val="single" w:color="000000" w:sz="4" w:space="0"/>
            </w:tcBorders>
            <w:shd w:val="clear" w:color="auto" w:fill="auto"/>
            <w:vAlign w:val="center"/>
          </w:tcPr>
          <w:p w14:paraId="2D600D47">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3046CBD">
            <w:pPr>
              <w:widowControl/>
              <w:jc w:val="left"/>
              <w:rPr>
                <w:rFonts w:ascii="宋体" w:hAnsi="宋体" w:cs="宋体"/>
                <w:kern w:val="0"/>
                <w:sz w:val="18"/>
                <w:szCs w:val="18"/>
              </w:rPr>
            </w:pPr>
            <w:r>
              <w:rPr>
                <w:rFonts w:hint="eastAsia" w:ascii="宋体" w:hAnsi="宋体" w:cs="宋体"/>
                <w:kern w:val="0"/>
                <w:sz w:val="18"/>
                <w:szCs w:val="18"/>
              </w:rPr>
              <w:t>五、教育</w:t>
            </w:r>
          </w:p>
        </w:tc>
        <w:tc>
          <w:tcPr>
            <w:tcW w:w="772" w:type="pct"/>
            <w:tcBorders>
              <w:top w:val="nil"/>
              <w:left w:val="nil"/>
              <w:bottom w:val="single" w:color="000000" w:sz="4" w:space="0"/>
              <w:right w:val="single" w:color="000000" w:sz="4" w:space="0"/>
            </w:tcBorders>
            <w:shd w:val="clear" w:color="auto" w:fill="auto"/>
            <w:vAlign w:val="center"/>
          </w:tcPr>
          <w:p w14:paraId="777E2234">
            <w:pPr>
              <w:widowControl/>
              <w:jc w:val="right"/>
              <w:rPr>
                <w:rFonts w:ascii="宋体" w:hAnsi="宋体" w:cs="宋体"/>
                <w:kern w:val="0"/>
                <w:sz w:val="18"/>
                <w:szCs w:val="18"/>
              </w:rPr>
            </w:pPr>
            <w:r>
              <w:rPr>
                <w:rFonts w:hint="eastAsia" w:ascii="宋体" w:hAnsi="宋体" w:cs="宋体"/>
                <w:kern w:val="0"/>
                <w:sz w:val="18"/>
                <w:szCs w:val="18"/>
              </w:rPr>
              <w:t>　</w:t>
            </w:r>
          </w:p>
        </w:tc>
      </w:tr>
      <w:tr w14:paraId="74E131D2">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54196E81">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772" w:type="pct"/>
            <w:tcBorders>
              <w:top w:val="nil"/>
              <w:left w:val="nil"/>
              <w:bottom w:val="single" w:color="000000" w:sz="4" w:space="0"/>
              <w:right w:val="single" w:color="000000" w:sz="4" w:space="0"/>
            </w:tcBorders>
            <w:shd w:val="clear" w:color="auto" w:fill="auto"/>
            <w:vAlign w:val="center"/>
          </w:tcPr>
          <w:p w14:paraId="55E147A3">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5DA312E6">
            <w:pPr>
              <w:widowControl/>
              <w:jc w:val="left"/>
              <w:rPr>
                <w:rFonts w:ascii="宋体" w:hAnsi="宋体" w:cs="宋体"/>
                <w:kern w:val="0"/>
                <w:sz w:val="18"/>
                <w:szCs w:val="18"/>
              </w:rPr>
            </w:pPr>
            <w:r>
              <w:rPr>
                <w:rFonts w:hint="eastAsia" w:ascii="宋体" w:hAnsi="宋体" w:cs="宋体"/>
                <w:kern w:val="0"/>
                <w:sz w:val="18"/>
                <w:szCs w:val="18"/>
              </w:rPr>
              <w:t>六、科学技术</w:t>
            </w:r>
          </w:p>
        </w:tc>
        <w:tc>
          <w:tcPr>
            <w:tcW w:w="772" w:type="pct"/>
            <w:tcBorders>
              <w:top w:val="nil"/>
              <w:left w:val="nil"/>
              <w:bottom w:val="single" w:color="000000" w:sz="4" w:space="0"/>
              <w:right w:val="single" w:color="000000" w:sz="4" w:space="0"/>
            </w:tcBorders>
            <w:shd w:val="clear" w:color="auto" w:fill="auto"/>
            <w:vAlign w:val="center"/>
          </w:tcPr>
          <w:p w14:paraId="7EC8F9AE">
            <w:pPr>
              <w:widowControl/>
              <w:jc w:val="right"/>
              <w:rPr>
                <w:rFonts w:ascii="宋体" w:hAnsi="宋体" w:cs="宋体"/>
                <w:kern w:val="0"/>
                <w:sz w:val="18"/>
                <w:szCs w:val="18"/>
              </w:rPr>
            </w:pPr>
            <w:r>
              <w:rPr>
                <w:rFonts w:hint="eastAsia" w:ascii="宋体" w:hAnsi="宋体" w:cs="宋体"/>
                <w:kern w:val="0"/>
                <w:sz w:val="18"/>
                <w:szCs w:val="18"/>
              </w:rPr>
              <w:t>20.00</w:t>
            </w:r>
          </w:p>
        </w:tc>
      </w:tr>
      <w:tr w14:paraId="3C648178">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291B5D40">
            <w:pPr>
              <w:widowControl/>
              <w:jc w:val="left"/>
              <w:rPr>
                <w:rFonts w:ascii="宋体" w:hAnsi="宋体" w:cs="宋体"/>
                <w:kern w:val="0"/>
                <w:sz w:val="18"/>
                <w:szCs w:val="18"/>
              </w:rPr>
            </w:pPr>
            <w:r>
              <w:rPr>
                <w:rFonts w:hint="eastAsia" w:ascii="宋体" w:hAnsi="宋体" w:cs="宋体"/>
                <w:kern w:val="0"/>
                <w:sz w:val="18"/>
                <w:szCs w:val="18"/>
              </w:rPr>
              <w:t>六、事业单位经营收入</w:t>
            </w:r>
          </w:p>
        </w:tc>
        <w:tc>
          <w:tcPr>
            <w:tcW w:w="772" w:type="pct"/>
            <w:tcBorders>
              <w:top w:val="nil"/>
              <w:left w:val="nil"/>
              <w:bottom w:val="single" w:color="000000" w:sz="4" w:space="0"/>
              <w:right w:val="single" w:color="000000" w:sz="4" w:space="0"/>
            </w:tcBorders>
            <w:shd w:val="clear" w:color="auto" w:fill="auto"/>
            <w:vAlign w:val="center"/>
          </w:tcPr>
          <w:p w14:paraId="24972C71">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69AB095C">
            <w:pPr>
              <w:widowControl/>
              <w:jc w:val="left"/>
              <w:rPr>
                <w:rFonts w:ascii="宋体" w:hAnsi="宋体" w:cs="宋体"/>
                <w:kern w:val="0"/>
                <w:sz w:val="18"/>
                <w:szCs w:val="18"/>
              </w:rPr>
            </w:pPr>
            <w:r>
              <w:rPr>
                <w:rFonts w:hint="eastAsia" w:ascii="宋体" w:hAnsi="宋体" w:cs="宋体"/>
                <w:kern w:val="0"/>
                <w:sz w:val="18"/>
                <w:szCs w:val="18"/>
              </w:rPr>
              <w:t>七、文化旅游体育与传媒</w:t>
            </w:r>
          </w:p>
        </w:tc>
        <w:tc>
          <w:tcPr>
            <w:tcW w:w="772" w:type="pct"/>
            <w:tcBorders>
              <w:top w:val="nil"/>
              <w:left w:val="nil"/>
              <w:bottom w:val="single" w:color="000000" w:sz="4" w:space="0"/>
              <w:right w:val="single" w:color="000000" w:sz="4" w:space="0"/>
            </w:tcBorders>
            <w:shd w:val="clear" w:color="auto" w:fill="auto"/>
            <w:vAlign w:val="center"/>
          </w:tcPr>
          <w:p w14:paraId="2D6E12EA">
            <w:pPr>
              <w:widowControl/>
              <w:jc w:val="right"/>
              <w:rPr>
                <w:rFonts w:ascii="宋体" w:hAnsi="宋体" w:cs="宋体"/>
                <w:kern w:val="0"/>
                <w:sz w:val="18"/>
                <w:szCs w:val="18"/>
              </w:rPr>
            </w:pPr>
            <w:r>
              <w:rPr>
                <w:rFonts w:hint="eastAsia" w:ascii="宋体" w:hAnsi="宋体" w:cs="宋体"/>
                <w:kern w:val="0"/>
                <w:sz w:val="18"/>
                <w:szCs w:val="18"/>
              </w:rPr>
              <w:t>　</w:t>
            </w:r>
          </w:p>
        </w:tc>
      </w:tr>
      <w:tr w14:paraId="614844C9">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50A7F05C">
            <w:pPr>
              <w:widowControl/>
              <w:jc w:val="left"/>
              <w:rPr>
                <w:rFonts w:ascii="宋体" w:hAnsi="宋体" w:cs="宋体"/>
                <w:kern w:val="0"/>
                <w:sz w:val="18"/>
                <w:szCs w:val="18"/>
              </w:rPr>
            </w:pPr>
            <w:r>
              <w:rPr>
                <w:rFonts w:hint="eastAsia" w:ascii="宋体" w:hAnsi="宋体" w:cs="宋体"/>
                <w:kern w:val="0"/>
                <w:sz w:val="18"/>
                <w:szCs w:val="18"/>
              </w:rPr>
              <w:t>七、上级补助收入</w:t>
            </w:r>
          </w:p>
        </w:tc>
        <w:tc>
          <w:tcPr>
            <w:tcW w:w="772" w:type="pct"/>
            <w:tcBorders>
              <w:top w:val="nil"/>
              <w:left w:val="nil"/>
              <w:bottom w:val="single" w:color="000000" w:sz="4" w:space="0"/>
              <w:right w:val="single" w:color="000000" w:sz="4" w:space="0"/>
            </w:tcBorders>
            <w:shd w:val="clear" w:color="auto" w:fill="auto"/>
            <w:vAlign w:val="center"/>
          </w:tcPr>
          <w:p w14:paraId="655DB46D">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A275C17">
            <w:pPr>
              <w:widowControl/>
              <w:jc w:val="left"/>
              <w:rPr>
                <w:rFonts w:ascii="宋体" w:hAnsi="宋体" w:cs="宋体"/>
                <w:kern w:val="0"/>
                <w:sz w:val="18"/>
                <w:szCs w:val="18"/>
              </w:rPr>
            </w:pPr>
            <w:r>
              <w:rPr>
                <w:rFonts w:hint="eastAsia" w:ascii="宋体" w:hAnsi="宋体" w:cs="宋体"/>
                <w:kern w:val="0"/>
                <w:sz w:val="18"/>
                <w:szCs w:val="18"/>
              </w:rPr>
              <w:t>八、社会保障和就业</w:t>
            </w:r>
          </w:p>
        </w:tc>
        <w:tc>
          <w:tcPr>
            <w:tcW w:w="772" w:type="pct"/>
            <w:tcBorders>
              <w:top w:val="nil"/>
              <w:left w:val="nil"/>
              <w:bottom w:val="single" w:color="000000" w:sz="4" w:space="0"/>
              <w:right w:val="single" w:color="000000" w:sz="4" w:space="0"/>
            </w:tcBorders>
            <w:shd w:val="clear" w:color="auto" w:fill="auto"/>
            <w:vAlign w:val="center"/>
          </w:tcPr>
          <w:p w14:paraId="27AB0A4F">
            <w:pPr>
              <w:widowControl/>
              <w:jc w:val="right"/>
              <w:rPr>
                <w:rFonts w:ascii="宋体" w:hAnsi="宋体" w:cs="宋体"/>
                <w:kern w:val="0"/>
                <w:sz w:val="18"/>
                <w:szCs w:val="18"/>
              </w:rPr>
            </w:pPr>
            <w:r>
              <w:rPr>
                <w:rFonts w:hint="eastAsia" w:ascii="宋体" w:hAnsi="宋体" w:cs="宋体"/>
                <w:kern w:val="0"/>
                <w:sz w:val="18"/>
                <w:szCs w:val="18"/>
              </w:rPr>
              <w:t>99.95</w:t>
            </w:r>
          </w:p>
        </w:tc>
      </w:tr>
      <w:tr w14:paraId="0F86DA10">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12AFB758">
            <w:pPr>
              <w:widowControl/>
              <w:jc w:val="left"/>
              <w:rPr>
                <w:rFonts w:ascii="宋体" w:hAnsi="宋体" w:cs="宋体"/>
                <w:kern w:val="0"/>
                <w:sz w:val="18"/>
                <w:szCs w:val="18"/>
              </w:rPr>
            </w:pPr>
            <w:r>
              <w:rPr>
                <w:rFonts w:hint="eastAsia" w:ascii="宋体" w:hAnsi="宋体" w:cs="宋体"/>
                <w:kern w:val="0"/>
                <w:sz w:val="18"/>
                <w:szCs w:val="18"/>
              </w:rPr>
              <w:t>八、附属单位上缴收入</w:t>
            </w:r>
          </w:p>
        </w:tc>
        <w:tc>
          <w:tcPr>
            <w:tcW w:w="772" w:type="pct"/>
            <w:tcBorders>
              <w:top w:val="nil"/>
              <w:left w:val="nil"/>
              <w:bottom w:val="single" w:color="000000" w:sz="4" w:space="0"/>
              <w:right w:val="single" w:color="000000" w:sz="4" w:space="0"/>
            </w:tcBorders>
            <w:shd w:val="clear" w:color="auto" w:fill="auto"/>
            <w:vAlign w:val="center"/>
          </w:tcPr>
          <w:p w14:paraId="4CDE7261">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3467E80A">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772" w:type="pct"/>
            <w:tcBorders>
              <w:top w:val="nil"/>
              <w:left w:val="nil"/>
              <w:bottom w:val="single" w:color="000000" w:sz="4" w:space="0"/>
              <w:right w:val="single" w:color="000000" w:sz="4" w:space="0"/>
            </w:tcBorders>
            <w:shd w:val="clear" w:color="auto" w:fill="auto"/>
            <w:vAlign w:val="center"/>
          </w:tcPr>
          <w:p w14:paraId="3C935E73">
            <w:pPr>
              <w:widowControl/>
              <w:jc w:val="right"/>
              <w:rPr>
                <w:rFonts w:ascii="宋体" w:hAnsi="宋体" w:cs="宋体"/>
                <w:kern w:val="0"/>
                <w:sz w:val="18"/>
                <w:szCs w:val="18"/>
              </w:rPr>
            </w:pPr>
            <w:r>
              <w:rPr>
                <w:rFonts w:hint="eastAsia" w:ascii="宋体" w:hAnsi="宋体" w:cs="宋体"/>
                <w:kern w:val="0"/>
                <w:sz w:val="18"/>
                <w:szCs w:val="18"/>
              </w:rPr>
              <w:t>　</w:t>
            </w:r>
          </w:p>
        </w:tc>
      </w:tr>
      <w:tr w14:paraId="1B49D1CF">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108A4411">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772" w:type="pct"/>
            <w:tcBorders>
              <w:top w:val="nil"/>
              <w:left w:val="nil"/>
              <w:bottom w:val="single" w:color="000000" w:sz="4" w:space="0"/>
              <w:right w:val="single" w:color="000000" w:sz="4" w:space="0"/>
            </w:tcBorders>
            <w:shd w:val="clear" w:color="auto" w:fill="auto"/>
            <w:vAlign w:val="center"/>
          </w:tcPr>
          <w:p w14:paraId="5985EF8A">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54CB0E2C">
            <w:pPr>
              <w:widowControl/>
              <w:jc w:val="left"/>
              <w:rPr>
                <w:rFonts w:ascii="宋体" w:hAnsi="宋体" w:cs="宋体"/>
                <w:kern w:val="0"/>
                <w:sz w:val="18"/>
                <w:szCs w:val="18"/>
              </w:rPr>
            </w:pPr>
            <w:r>
              <w:rPr>
                <w:rFonts w:hint="eastAsia" w:ascii="宋体" w:hAnsi="宋体" w:cs="宋体"/>
                <w:kern w:val="0"/>
                <w:sz w:val="18"/>
                <w:szCs w:val="18"/>
              </w:rPr>
              <w:t>十、卫生健康</w:t>
            </w:r>
          </w:p>
        </w:tc>
        <w:tc>
          <w:tcPr>
            <w:tcW w:w="772" w:type="pct"/>
            <w:tcBorders>
              <w:top w:val="nil"/>
              <w:left w:val="nil"/>
              <w:bottom w:val="single" w:color="000000" w:sz="4" w:space="0"/>
              <w:right w:val="single" w:color="000000" w:sz="4" w:space="0"/>
            </w:tcBorders>
            <w:shd w:val="clear" w:color="auto" w:fill="auto"/>
            <w:vAlign w:val="center"/>
          </w:tcPr>
          <w:p w14:paraId="458DF848">
            <w:pPr>
              <w:widowControl/>
              <w:jc w:val="right"/>
              <w:rPr>
                <w:rFonts w:ascii="宋体" w:hAnsi="宋体" w:cs="宋体"/>
                <w:kern w:val="0"/>
                <w:sz w:val="18"/>
                <w:szCs w:val="18"/>
              </w:rPr>
            </w:pPr>
            <w:r>
              <w:rPr>
                <w:rFonts w:hint="eastAsia" w:ascii="宋体" w:hAnsi="宋体" w:cs="宋体"/>
                <w:kern w:val="0"/>
                <w:sz w:val="18"/>
                <w:szCs w:val="18"/>
              </w:rPr>
              <w:t>45.61</w:t>
            </w:r>
          </w:p>
        </w:tc>
      </w:tr>
      <w:tr w14:paraId="4CD905CD">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3FABF">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6875225">
            <w:pPr>
              <w:widowControl/>
              <w:jc w:val="left"/>
              <w:rPr>
                <w:rFonts w:ascii="宋体" w:hAnsi="宋体" w:cs="宋体"/>
                <w:kern w:val="0"/>
                <w:sz w:val="18"/>
                <w:szCs w:val="18"/>
              </w:rPr>
            </w:pPr>
            <w:r>
              <w:rPr>
                <w:rFonts w:hint="eastAsia" w:ascii="宋体" w:hAnsi="宋体" w:cs="宋体"/>
                <w:kern w:val="0"/>
                <w:sz w:val="18"/>
                <w:szCs w:val="18"/>
              </w:rPr>
              <w:t>十一、节能环保</w:t>
            </w:r>
          </w:p>
        </w:tc>
        <w:tc>
          <w:tcPr>
            <w:tcW w:w="772" w:type="pct"/>
            <w:tcBorders>
              <w:top w:val="nil"/>
              <w:left w:val="nil"/>
              <w:bottom w:val="single" w:color="000000" w:sz="4" w:space="0"/>
              <w:right w:val="single" w:color="000000" w:sz="4" w:space="0"/>
            </w:tcBorders>
            <w:shd w:val="clear" w:color="auto" w:fill="auto"/>
            <w:vAlign w:val="center"/>
          </w:tcPr>
          <w:p w14:paraId="4562F090">
            <w:pPr>
              <w:widowControl/>
              <w:jc w:val="right"/>
              <w:rPr>
                <w:rFonts w:ascii="宋体" w:hAnsi="宋体" w:cs="宋体"/>
                <w:kern w:val="0"/>
                <w:sz w:val="18"/>
                <w:szCs w:val="18"/>
              </w:rPr>
            </w:pPr>
            <w:r>
              <w:rPr>
                <w:rFonts w:hint="eastAsia" w:ascii="宋体" w:hAnsi="宋体" w:cs="宋体"/>
                <w:kern w:val="0"/>
                <w:sz w:val="18"/>
                <w:szCs w:val="18"/>
              </w:rPr>
              <w:t>198.33</w:t>
            </w:r>
          </w:p>
        </w:tc>
      </w:tr>
      <w:tr w14:paraId="44CE228C">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63CE1">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7B199A86">
            <w:pPr>
              <w:widowControl/>
              <w:jc w:val="left"/>
              <w:rPr>
                <w:rFonts w:ascii="宋体" w:hAnsi="宋体" w:cs="宋体"/>
                <w:kern w:val="0"/>
                <w:sz w:val="18"/>
                <w:szCs w:val="18"/>
              </w:rPr>
            </w:pPr>
            <w:r>
              <w:rPr>
                <w:rFonts w:hint="eastAsia" w:ascii="宋体" w:hAnsi="宋体" w:cs="宋体"/>
                <w:kern w:val="0"/>
                <w:sz w:val="18"/>
                <w:szCs w:val="18"/>
              </w:rPr>
              <w:t>十二、城乡社区事务</w:t>
            </w:r>
          </w:p>
        </w:tc>
        <w:tc>
          <w:tcPr>
            <w:tcW w:w="772" w:type="pct"/>
            <w:tcBorders>
              <w:top w:val="nil"/>
              <w:left w:val="nil"/>
              <w:bottom w:val="single" w:color="000000" w:sz="4" w:space="0"/>
              <w:right w:val="single" w:color="000000" w:sz="4" w:space="0"/>
            </w:tcBorders>
            <w:shd w:val="clear" w:color="auto" w:fill="auto"/>
            <w:vAlign w:val="center"/>
          </w:tcPr>
          <w:p w14:paraId="17C51C57">
            <w:pPr>
              <w:widowControl/>
              <w:jc w:val="right"/>
              <w:rPr>
                <w:rFonts w:ascii="宋体" w:hAnsi="宋体" w:cs="宋体"/>
                <w:kern w:val="0"/>
                <w:sz w:val="18"/>
                <w:szCs w:val="18"/>
              </w:rPr>
            </w:pPr>
            <w:r>
              <w:rPr>
                <w:rFonts w:hint="eastAsia" w:ascii="宋体" w:hAnsi="宋体" w:cs="宋体"/>
                <w:kern w:val="0"/>
                <w:sz w:val="18"/>
                <w:szCs w:val="18"/>
              </w:rPr>
              <w:t>　</w:t>
            </w:r>
          </w:p>
        </w:tc>
      </w:tr>
      <w:tr w14:paraId="3592EF93">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FDC13">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E12AFE7">
            <w:pPr>
              <w:widowControl/>
              <w:jc w:val="left"/>
              <w:rPr>
                <w:rFonts w:ascii="宋体" w:hAnsi="宋体" w:cs="宋体"/>
                <w:kern w:val="0"/>
                <w:sz w:val="18"/>
                <w:szCs w:val="18"/>
              </w:rPr>
            </w:pPr>
            <w:r>
              <w:rPr>
                <w:rFonts w:hint="eastAsia" w:ascii="宋体" w:hAnsi="宋体" w:cs="宋体"/>
                <w:kern w:val="0"/>
                <w:sz w:val="18"/>
                <w:szCs w:val="18"/>
              </w:rPr>
              <w:t>十三、农林水事务</w:t>
            </w:r>
          </w:p>
        </w:tc>
        <w:tc>
          <w:tcPr>
            <w:tcW w:w="772" w:type="pct"/>
            <w:tcBorders>
              <w:top w:val="nil"/>
              <w:left w:val="nil"/>
              <w:bottom w:val="single" w:color="000000" w:sz="4" w:space="0"/>
              <w:right w:val="single" w:color="000000" w:sz="4" w:space="0"/>
            </w:tcBorders>
            <w:shd w:val="clear" w:color="auto" w:fill="auto"/>
            <w:vAlign w:val="center"/>
          </w:tcPr>
          <w:p w14:paraId="3E13DB99">
            <w:pPr>
              <w:widowControl/>
              <w:jc w:val="right"/>
              <w:rPr>
                <w:rFonts w:ascii="宋体" w:hAnsi="宋体" w:cs="宋体"/>
                <w:kern w:val="0"/>
                <w:sz w:val="18"/>
                <w:szCs w:val="18"/>
              </w:rPr>
            </w:pPr>
            <w:r>
              <w:rPr>
                <w:rFonts w:hint="eastAsia" w:ascii="宋体" w:hAnsi="宋体" w:cs="宋体"/>
                <w:kern w:val="0"/>
                <w:sz w:val="18"/>
                <w:szCs w:val="18"/>
              </w:rPr>
              <w:t>536.50</w:t>
            </w:r>
          </w:p>
        </w:tc>
      </w:tr>
      <w:tr w14:paraId="6A639D78">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4C2F0">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5599C65">
            <w:pPr>
              <w:widowControl/>
              <w:jc w:val="left"/>
              <w:rPr>
                <w:rFonts w:ascii="宋体" w:hAnsi="宋体" w:cs="宋体"/>
                <w:kern w:val="0"/>
                <w:sz w:val="18"/>
                <w:szCs w:val="18"/>
              </w:rPr>
            </w:pPr>
            <w:r>
              <w:rPr>
                <w:rFonts w:hint="eastAsia" w:ascii="宋体" w:hAnsi="宋体" w:cs="宋体"/>
                <w:kern w:val="0"/>
                <w:sz w:val="18"/>
                <w:szCs w:val="18"/>
              </w:rPr>
              <w:t>十四、交通运输</w:t>
            </w:r>
          </w:p>
        </w:tc>
        <w:tc>
          <w:tcPr>
            <w:tcW w:w="772" w:type="pct"/>
            <w:tcBorders>
              <w:top w:val="nil"/>
              <w:left w:val="nil"/>
              <w:bottom w:val="single" w:color="000000" w:sz="4" w:space="0"/>
              <w:right w:val="single" w:color="000000" w:sz="4" w:space="0"/>
            </w:tcBorders>
            <w:shd w:val="clear" w:color="auto" w:fill="auto"/>
            <w:vAlign w:val="center"/>
          </w:tcPr>
          <w:p w14:paraId="5B248492">
            <w:pPr>
              <w:widowControl/>
              <w:jc w:val="right"/>
              <w:rPr>
                <w:rFonts w:ascii="宋体" w:hAnsi="宋体" w:cs="宋体"/>
                <w:kern w:val="0"/>
                <w:sz w:val="18"/>
                <w:szCs w:val="18"/>
              </w:rPr>
            </w:pPr>
            <w:r>
              <w:rPr>
                <w:rFonts w:hint="eastAsia" w:ascii="宋体" w:hAnsi="宋体" w:cs="宋体"/>
                <w:kern w:val="0"/>
                <w:sz w:val="18"/>
                <w:szCs w:val="18"/>
              </w:rPr>
              <w:t>　</w:t>
            </w:r>
          </w:p>
        </w:tc>
      </w:tr>
      <w:tr w14:paraId="56870602">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9A6E">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1A1D365E">
            <w:pPr>
              <w:widowControl/>
              <w:jc w:val="left"/>
              <w:rPr>
                <w:rFonts w:ascii="宋体" w:hAnsi="宋体" w:cs="宋体"/>
                <w:kern w:val="0"/>
                <w:sz w:val="18"/>
                <w:szCs w:val="18"/>
              </w:rPr>
            </w:pPr>
            <w:r>
              <w:rPr>
                <w:rFonts w:hint="eastAsia" w:ascii="宋体" w:hAnsi="宋体" w:cs="宋体"/>
                <w:kern w:val="0"/>
                <w:sz w:val="18"/>
                <w:szCs w:val="18"/>
              </w:rPr>
              <w:t>十五、资源勘探信息等</w:t>
            </w:r>
          </w:p>
        </w:tc>
        <w:tc>
          <w:tcPr>
            <w:tcW w:w="772" w:type="pct"/>
            <w:tcBorders>
              <w:top w:val="nil"/>
              <w:left w:val="nil"/>
              <w:bottom w:val="single" w:color="000000" w:sz="4" w:space="0"/>
              <w:right w:val="single" w:color="000000" w:sz="4" w:space="0"/>
            </w:tcBorders>
            <w:shd w:val="clear" w:color="auto" w:fill="auto"/>
            <w:vAlign w:val="center"/>
          </w:tcPr>
          <w:p w14:paraId="61B0463A">
            <w:pPr>
              <w:widowControl/>
              <w:jc w:val="right"/>
              <w:rPr>
                <w:rFonts w:ascii="宋体" w:hAnsi="宋体" w:cs="宋体"/>
                <w:kern w:val="0"/>
                <w:sz w:val="18"/>
                <w:szCs w:val="18"/>
              </w:rPr>
            </w:pPr>
            <w:r>
              <w:rPr>
                <w:rFonts w:hint="eastAsia" w:ascii="宋体" w:hAnsi="宋体" w:cs="宋体"/>
                <w:kern w:val="0"/>
                <w:sz w:val="18"/>
                <w:szCs w:val="18"/>
              </w:rPr>
              <w:t>　</w:t>
            </w:r>
          </w:p>
        </w:tc>
      </w:tr>
      <w:tr w14:paraId="20734222">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98526">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42BE8BB4">
            <w:pPr>
              <w:widowControl/>
              <w:jc w:val="left"/>
              <w:rPr>
                <w:rFonts w:ascii="宋体" w:hAnsi="宋体" w:cs="宋体"/>
                <w:kern w:val="0"/>
                <w:sz w:val="18"/>
                <w:szCs w:val="18"/>
              </w:rPr>
            </w:pPr>
            <w:r>
              <w:rPr>
                <w:rFonts w:hint="eastAsia" w:ascii="宋体" w:hAnsi="宋体" w:cs="宋体"/>
                <w:kern w:val="0"/>
                <w:sz w:val="18"/>
                <w:szCs w:val="18"/>
              </w:rPr>
              <w:t>十六、商业服务业等</w:t>
            </w:r>
          </w:p>
        </w:tc>
        <w:tc>
          <w:tcPr>
            <w:tcW w:w="772" w:type="pct"/>
            <w:tcBorders>
              <w:top w:val="nil"/>
              <w:left w:val="nil"/>
              <w:bottom w:val="single" w:color="000000" w:sz="4" w:space="0"/>
              <w:right w:val="single" w:color="000000" w:sz="4" w:space="0"/>
            </w:tcBorders>
            <w:shd w:val="clear" w:color="auto" w:fill="auto"/>
            <w:vAlign w:val="center"/>
          </w:tcPr>
          <w:p w14:paraId="26D111A4">
            <w:pPr>
              <w:widowControl/>
              <w:jc w:val="right"/>
              <w:rPr>
                <w:rFonts w:ascii="宋体" w:hAnsi="宋体" w:cs="宋体"/>
                <w:kern w:val="0"/>
                <w:sz w:val="18"/>
                <w:szCs w:val="18"/>
              </w:rPr>
            </w:pPr>
            <w:r>
              <w:rPr>
                <w:rFonts w:hint="eastAsia" w:ascii="宋体" w:hAnsi="宋体" w:cs="宋体"/>
                <w:kern w:val="0"/>
                <w:sz w:val="18"/>
                <w:szCs w:val="18"/>
              </w:rPr>
              <w:t>　</w:t>
            </w:r>
          </w:p>
        </w:tc>
      </w:tr>
      <w:tr w14:paraId="015FBFF7">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8678E">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BD2D217">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772" w:type="pct"/>
            <w:tcBorders>
              <w:top w:val="nil"/>
              <w:left w:val="nil"/>
              <w:bottom w:val="single" w:color="000000" w:sz="4" w:space="0"/>
              <w:right w:val="single" w:color="000000" w:sz="4" w:space="0"/>
            </w:tcBorders>
            <w:shd w:val="clear" w:color="auto" w:fill="auto"/>
            <w:vAlign w:val="center"/>
          </w:tcPr>
          <w:p w14:paraId="0678F821">
            <w:pPr>
              <w:widowControl/>
              <w:jc w:val="right"/>
              <w:rPr>
                <w:rFonts w:ascii="宋体" w:hAnsi="宋体" w:cs="宋体"/>
                <w:kern w:val="0"/>
                <w:sz w:val="18"/>
                <w:szCs w:val="18"/>
              </w:rPr>
            </w:pPr>
            <w:r>
              <w:rPr>
                <w:rFonts w:hint="eastAsia" w:ascii="宋体" w:hAnsi="宋体" w:cs="宋体"/>
                <w:kern w:val="0"/>
                <w:sz w:val="18"/>
                <w:szCs w:val="18"/>
              </w:rPr>
              <w:t>　</w:t>
            </w:r>
          </w:p>
        </w:tc>
      </w:tr>
      <w:tr w14:paraId="0739DAAF">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44CB7">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D078696">
            <w:pPr>
              <w:widowControl/>
              <w:jc w:val="left"/>
              <w:rPr>
                <w:rFonts w:ascii="宋体" w:hAnsi="宋体" w:cs="宋体"/>
                <w:kern w:val="0"/>
                <w:sz w:val="18"/>
                <w:szCs w:val="18"/>
              </w:rPr>
            </w:pPr>
            <w:r>
              <w:rPr>
                <w:rFonts w:hint="eastAsia" w:ascii="宋体" w:hAnsi="宋体" w:cs="宋体"/>
                <w:kern w:val="0"/>
                <w:sz w:val="18"/>
                <w:szCs w:val="18"/>
              </w:rPr>
              <w:t>十九、援助其他地区支出</w:t>
            </w:r>
          </w:p>
        </w:tc>
        <w:tc>
          <w:tcPr>
            <w:tcW w:w="772" w:type="pct"/>
            <w:tcBorders>
              <w:top w:val="nil"/>
              <w:left w:val="nil"/>
              <w:bottom w:val="single" w:color="000000" w:sz="4" w:space="0"/>
              <w:right w:val="single" w:color="000000" w:sz="4" w:space="0"/>
            </w:tcBorders>
            <w:shd w:val="clear" w:color="auto" w:fill="auto"/>
            <w:vAlign w:val="center"/>
          </w:tcPr>
          <w:p w14:paraId="49B41CAD">
            <w:pPr>
              <w:widowControl/>
              <w:jc w:val="right"/>
              <w:rPr>
                <w:rFonts w:ascii="宋体" w:hAnsi="宋体" w:cs="宋体"/>
                <w:kern w:val="0"/>
                <w:sz w:val="18"/>
                <w:szCs w:val="18"/>
              </w:rPr>
            </w:pPr>
            <w:r>
              <w:rPr>
                <w:rFonts w:hint="eastAsia" w:ascii="宋体" w:hAnsi="宋体" w:cs="宋体"/>
                <w:kern w:val="0"/>
                <w:sz w:val="18"/>
                <w:szCs w:val="18"/>
              </w:rPr>
              <w:t>　</w:t>
            </w:r>
          </w:p>
        </w:tc>
      </w:tr>
      <w:tr w14:paraId="5F05E5C6">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9FA73">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35FF2F68">
            <w:pPr>
              <w:widowControl/>
              <w:jc w:val="left"/>
              <w:rPr>
                <w:rFonts w:ascii="宋体" w:hAnsi="宋体" w:cs="宋体"/>
                <w:kern w:val="0"/>
                <w:sz w:val="18"/>
                <w:szCs w:val="18"/>
              </w:rPr>
            </w:pPr>
            <w:r>
              <w:rPr>
                <w:rFonts w:hint="eastAsia" w:ascii="宋体" w:hAnsi="宋体" w:cs="宋体"/>
                <w:kern w:val="0"/>
                <w:sz w:val="18"/>
                <w:szCs w:val="18"/>
              </w:rPr>
              <w:t>二十、自然资源海洋气象等支出</w:t>
            </w:r>
          </w:p>
        </w:tc>
        <w:tc>
          <w:tcPr>
            <w:tcW w:w="772" w:type="pct"/>
            <w:tcBorders>
              <w:top w:val="nil"/>
              <w:left w:val="nil"/>
              <w:bottom w:val="single" w:color="000000" w:sz="4" w:space="0"/>
              <w:right w:val="single" w:color="000000" w:sz="4" w:space="0"/>
            </w:tcBorders>
            <w:shd w:val="clear" w:color="auto" w:fill="auto"/>
            <w:vAlign w:val="center"/>
          </w:tcPr>
          <w:p w14:paraId="34B70121">
            <w:pPr>
              <w:widowControl/>
              <w:jc w:val="right"/>
              <w:rPr>
                <w:rFonts w:ascii="宋体" w:hAnsi="宋体" w:cs="宋体"/>
                <w:kern w:val="0"/>
                <w:sz w:val="18"/>
                <w:szCs w:val="18"/>
              </w:rPr>
            </w:pPr>
            <w:r>
              <w:rPr>
                <w:rFonts w:hint="eastAsia" w:ascii="宋体" w:hAnsi="宋体" w:cs="宋体"/>
                <w:kern w:val="0"/>
                <w:sz w:val="18"/>
                <w:szCs w:val="18"/>
              </w:rPr>
              <w:t>　</w:t>
            </w:r>
          </w:p>
        </w:tc>
      </w:tr>
      <w:tr w14:paraId="06691FBE">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A8716">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BD174F1">
            <w:pPr>
              <w:widowControl/>
              <w:jc w:val="left"/>
              <w:rPr>
                <w:rFonts w:ascii="宋体" w:hAnsi="宋体" w:cs="宋体"/>
                <w:kern w:val="0"/>
                <w:sz w:val="18"/>
                <w:szCs w:val="18"/>
              </w:rPr>
            </w:pPr>
            <w:r>
              <w:rPr>
                <w:rFonts w:hint="eastAsia" w:ascii="宋体" w:hAnsi="宋体" w:cs="宋体"/>
                <w:kern w:val="0"/>
                <w:sz w:val="18"/>
                <w:szCs w:val="18"/>
              </w:rPr>
              <w:t>二十一、住房保障支出</w:t>
            </w:r>
          </w:p>
        </w:tc>
        <w:tc>
          <w:tcPr>
            <w:tcW w:w="772" w:type="pct"/>
            <w:tcBorders>
              <w:top w:val="nil"/>
              <w:left w:val="nil"/>
              <w:bottom w:val="single" w:color="000000" w:sz="4" w:space="0"/>
              <w:right w:val="single" w:color="000000" w:sz="4" w:space="0"/>
            </w:tcBorders>
            <w:shd w:val="clear" w:color="auto" w:fill="auto"/>
            <w:vAlign w:val="center"/>
          </w:tcPr>
          <w:p w14:paraId="2708C006">
            <w:pPr>
              <w:widowControl/>
              <w:jc w:val="right"/>
              <w:rPr>
                <w:rFonts w:ascii="宋体" w:hAnsi="宋体" w:cs="宋体"/>
                <w:kern w:val="0"/>
                <w:sz w:val="18"/>
                <w:szCs w:val="18"/>
              </w:rPr>
            </w:pPr>
            <w:r>
              <w:rPr>
                <w:rFonts w:hint="eastAsia" w:ascii="宋体" w:hAnsi="宋体" w:cs="宋体"/>
                <w:kern w:val="0"/>
                <w:sz w:val="18"/>
                <w:szCs w:val="18"/>
              </w:rPr>
              <w:t>136.60</w:t>
            </w:r>
          </w:p>
        </w:tc>
      </w:tr>
      <w:tr w14:paraId="43BA7F05">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99D77">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01A3D3E7">
            <w:pPr>
              <w:widowControl/>
              <w:jc w:val="left"/>
              <w:rPr>
                <w:rFonts w:ascii="宋体" w:hAnsi="宋体" w:cs="宋体"/>
                <w:kern w:val="0"/>
                <w:sz w:val="18"/>
                <w:szCs w:val="18"/>
              </w:rPr>
            </w:pPr>
            <w:r>
              <w:rPr>
                <w:rFonts w:hint="eastAsia" w:ascii="宋体" w:hAnsi="宋体" w:cs="宋体"/>
                <w:kern w:val="0"/>
                <w:sz w:val="18"/>
                <w:szCs w:val="18"/>
              </w:rPr>
              <w:t>二十二、粮油物资储备支出</w:t>
            </w:r>
          </w:p>
        </w:tc>
        <w:tc>
          <w:tcPr>
            <w:tcW w:w="772" w:type="pct"/>
            <w:tcBorders>
              <w:top w:val="nil"/>
              <w:left w:val="nil"/>
              <w:bottom w:val="single" w:color="000000" w:sz="4" w:space="0"/>
              <w:right w:val="single" w:color="000000" w:sz="4" w:space="0"/>
            </w:tcBorders>
            <w:shd w:val="clear" w:color="auto" w:fill="auto"/>
            <w:vAlign w:val="center"/>
          </w:tcPr>
          <w:p w14:paraId="19C20BCF">
            <w:pPr>
              <w:widowControl/>
              <w:jc w:val="right"/>
              <w:rPr>
                <w:rFonts w:ascii="宋体" w:hAnsi="宋体" w:cs="宋体"/>
                <w:kern w:val="0"/>
                <w:sz w:val="18"/>
                <w:szCs w:val="18"/>
              </w:rPr>
            </w:pPr>
            <w:r>
              <w:rPr>
                <w:rFonts w:hint="eastAsia" w:ascii="宋体" w:hAnsi="宋体" w:cs="宋体"/>
                <w:kern w:val="0"/>
                <w:sz w:val="18"/>
                <w:szCs w:val="18"/>
              </w:rPr>
              <w:t>　</w:t>
            </w:r>
          </w:p>
        </w:tc>
      </w:tr>
      <w:tr w14:paraId="74943360">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706F">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314B1A88">
            <w:pPr>
              <w:widowControl/>
              <w:jc w:val="left"/>
              <w:rPr>
                <w:rFonts w:ascii="宋体" w:hAnsi="宋体" w:cs="宋体"/>
                <w:kern w:val="0"/>
                <w:sz w:val="18"/>
                <w:szCs w:val="18"/>
              </w:rPr>
            </w:pPr>
            <w:r>
              <w:rPr>
                <w:rFonts w:hint="eastAsia" w:ascii="宋体" w:hAnsi="宋体" w:cs="宋体"/>
                <w:kern w:val="0"/>
                <w:sz w:val="18"/>
                <w:szCs w:val="18"/>
              </w:rPr>
              <w:t>二十三、国有资本经营预算</w:t>
            </w:r>
          </w:p>
        </w:tc>
        <w:tc>
          <w:tcPr>
            <w:tcW w:w="772" w:type="pct"/>
            <w:tcBorders>
              <w:top w:val="nil"/>
              <w:left w:val="nil"/>
              <w:bottom w:val="single" w:color="000000" w:sz="4" w:space="0"/>
              <w:right w:val="single" w:color="000000" w:sz="4" w:space="0"/>
            </w:tcBorders>
            <w:shd w:val="clear" w:color="auto" w:fill="auto"/>
            <w:vAlign w:val="center"/>
          </w:tcPr>
          <w:p w14:paraId="3F9184E8">
            <w:pPr>
              <w:widowControl/>
              <w:jc w:val="right"/>
              <w:rPr>
                <w:rFonts w:ascii="宋体" w:hAnsi="宋体" w:cs="宋体"/>
                <w:kern w:val="0"/>
                <w:sz w:val="18"/>
                <w:szCs w:val="18"/>
              </w:rPr>
            </w:pPr>
            <w:r>
              <w:rPr>
                <w:rFonts w:hint="eastAsia" w:ascii="宋体" w:hAnsi="宋体" w:cs="宋体"/>
                <w:kern w:val="0"/>
                <w:sz w:val="18"/>
                <w:szCs w:val="18"/>
              </w:rPr>
              <w:t>　</w:t>
            </w:r>
          </w:p>
        </w:tc>
      </w:tr>
      <w:tr w14:paraId="572751C7">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C3AD9">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065A573">
            <w:pPr>
              <w:widowControl/>
              <w:jc w:val="left"/>
              <w:rPr>
                <w:rFonts w:ascii="宋体" w:hAnsi="宋体" w:cs="宋体"/>
                <w:kern w:val="0"/>
                <w:sz w:val="18"/>
                <w:szCs w:val="18"/>
              </w:rPr>
            </w:pPr>
            <w:r>
              <w:rPr>
                <w:rFonts w:hint="eastAsia" w:ascii="宋体" w:hAnsi="宋体" w:cs="宋体"/>
                <w:kern w:val="0"/>
                <w:sz w:val="18"/>
                <w:szCs w:val="18"/>
              </w:rPr>
              <w:t>二十四、灾害防治及应急管理</w:t>
            </w:r>
          </w:p>
        </w:tc>
        <w:tc>
          <w:tcPr>
            <w:tcW w:w="772" w:type="pct"/>
            <w:tcBorders>
              <w:top w:val="nil"/>
              <w:left w:val="nil"/>
              <w:bottom w:val="single" w:color="000000" w:sz="4" w:space="0"/>
              <w:right w:val="single" w:color="000000" w:sz="4" w:space="0"/>
            </w:tcBorders>
            <w:shd w:val="clear" w:color="auto" w:fill="auto"/>
            <w:vAlign w:val="center"/>
          </w:tcPr>
          <w:p w14:paraId="4A1D900D">
            <w:pPr>
              <w:widowControl/>
              <w:jc w:val="right"/>
              <w:rPr>
                <w:rFonts w:ascii="宋体" w:hAnsi="宋体" w:cs="宋体"/>
                <w:kern w:val="0"/>
                <w:sz w:val="18"/>
                <w:szCs w:val="18"/>
              </w:rPr>
            </w:pPr>
            <w:r>
              <w:rPr>
                <w:rFonts w:hint="eastAsia" w:ascii="宋体" w:hAnsi="宋体" w:cs="宋体"/>
                <w:kern w:val="0"/>
                <w:sz w:val="18"/>
                <w:szCs w:val="18"/>
              </w:rPr>
              <w:t>　</w:t>
            </w:r>
          </w:p>
        </w:tc>
      </w:tr>
      <w:tr w14:paraId="703A085D">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2D49">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7745AEF8">
            <w:pPr>
              <w:widowControl/>
              <w:jc w:val="left"/>
              <w:rPr>
                <w:rFonts w:ascii="宋体" w:hAnsi="宋体" w:cs="宋体"/>
                <w:kern w:val="0"/>
                <w:sz w:val="18"/>
                <w:szCs w:val="18"/>
              </w:rPr>
            </w:pPr>
            <w:r>
              <w:rPr>
                <w:rFonts w:hint="eastAsia" w:ascii="宋体" w:hAnsi="宋体" w:cs="宋体"/>
                <w:kern w:val="0"/>
                <w:sz w:val="18"/>
                <w:szCs w:val="18"/>
              </w:rPr>
              <w:t>二十七、预备费</w:t>
            </w:r>
          </w:p>
        </w:tc>
        <w:tc>
          <w:tcPr>
            <w:tcW w:w="772" w:type="pct"/>
            <w:tcBorders>
              <w:top w:val="nil"/>
              <w:left w:val="nil"/>
              <w:bottom w:val="single" w:color="000000" w:sz="4" w:space="0"/>
              <w:right w:val="single" w:color="000000" w:sz="4" w:space="0"/>
            </w:tcBorders>
            <w:shd w:val="clear" w:color="auto" w:fill="auto"/>
            <w:vAlign w:val="center"/>
          </w:tcPr>
          <w:p w14:paraId="21534B2A">
            <w:pPr>
              <w:widowControl/>
              <w:jc w:val="right"/>
              <w:rPr>
                <w:rFonts w:ascii="宋体" w:hAnsi="宋体" w:cs="宋体"/>
                <w:kern w:val="0"/>
                <w:sz w:val="18"/>
                <w:szCs w:val="18"/>
              </w:rPr>
            </w:pPr>
            <w:r>
              <w:rPr>
                <w:rFonts w:hint="eastAsia" w:ascii="宋体" w:hAnsi="宋体" w:cs="宋体"/>
                <w:kern w:val="0"/>
                <w:sz w:val="18"/>
                <w:szCs w:val="18"/>
              </w:rPr>
              <w:t>　</w:t>
            </w:r>
          </w:p>
        </w:tc>
      </w:tr>
      <w:tr w14:paraId="41FA6B28">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B15F7">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B28D3C9">
            <w:pPr>
              <w:widowControl/>
              <w:jc w:val="left"/>
              <w:rPr>
                <w:rFonts w:ascii="宋体" w:hAnsi="宋体" w:cs="宋体"/>
                <w:kern w:val="0"/>
                <w:sz w:val="18"/>
                <w:szCs w:val="18"/>
              </w:rPr>
            </w:pPr>
            <w:r>
              <w:rPr>
                <w:rFonts w:hint="eastAsia" w:ascii="宋体" w:hAnsi="宋体" w:cs="宋体"/>
                <w:kern w:val="0"/>
                <w:sz w:val="18"/>
                <w:szCs w:val="18"/>
              </w:rPr>
              <w:t>二十九、其他支出</w:t>
            </w:r>
          </w:p>
        </w:tc>
        <w:tc>
          <w:tcPr>
            <w:tcW w:w="772" w:type="pct"/>
            <w:tcBorders>
              <w:top w:val="nil"/>
              <w:left w:val="nil"/>
              <w:bottom w:val="single" w:color="000000" w:sz="4" w:space="0"/>
              <w:right w:val="single" w:color="000000" w:sz="4" w:space="0"/>
            </w:tcBorders>
            <w:shd w:val="clear" w:color="auto" w:fill="auto"/>
            <w:vAlign w:val="center"/>
          </w:tcPr>
          <w:p w14:paraId="32E695D2">
            <w:pPr>
              <w:widowControl/>
              <w:jc w:val="right"/>
              <w:rPr>
                <w:rFonts w:ascii="宋体" w:hAnsi="宋体" w:cs="宋体"/>
                <w:kern w:val="0"/>
                <w:sz w:val="18"/>
                <w:szCs w:val="18"/>
              </w:rPr>
            </w:pPr>
            <w:r>
              <w:rPr>
                <w:rFonts w:hint="eastAsia" w:ascii="宋体" w:hAnsi="宋体" w:cs="宋体"/>
                <w:kern w:val="0"/>
                <w:sz w:val="18"/>
                <w:szCs w:val="18"/>
              </w:rPr>
              <w:t>　</w:t>
            </w:r>
          </w:p>
        </w:tc>
      </w:tr>
      <w:tr w14:paraId="4B2DE5A9">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DDE73">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44CA4026">
            <w:pPr>
              <w:widowControl/>
              <w:jc w:val="left"/>
              <w:rPr>
                <w:rFonts w:ascii="宋体" w:hAnsi="宋体" w:cs="宋体"/>
                <w:kern w:val="0"/>
                <w:sz w:val="18"/>
                <w:szCs w:val="18"/>
              </w:rPr>
            </w:pPr>
            <w:r>
              <w:rPr>
                <w:rFonts w:hint="eastAsia" w:ascii="宋体" w:hAnsi="宋体" w:cs="宋体"/>
                <w:kern w:val="0"/>
                <w:sz w:val="18"/>
                <w:szCs w:val="18"/>
              </w:rPr>
              <w:t>三十、转移性支出</w:t>
            </w:r>
          </w:p>
        </w:tc>
        <w:tc>
          <w:tcPr>
            <w:tcW w:w="772" w:type="pct"/>
            <w:tcBorders>
              <w:top w:val="nil"/>
              <w:left w:val="nil"/>
              <w:bottom w:val="single" w:color="000000" w:sz="4" w:space="0"/>
              <w:right w:val="single" w:color="000000" w:sz="4" w:space="0"/>
            </w:tcBorders>
            <w:shd w:val="clear" w:color="auto" w:fill="auto"/>
            <w:vAlign w:val="center"/>
          </w:tcPr>
          <w:p w14:paraId="5D462FA1">
            <w:pPr>
              <w:widowControl/>
              <w:jc w:val="right"/>
              <w:rPr>
                <w:rFonts w:ascii="宋体" w:hAnsi="宋体" w:cs="宋体"/>
                <w:kern w:val="0"/>
                <w:sz w:val="18"/>
                <w:szCs w:val="18"/>
              </w:rPr>
            </w:pPr>
            <w:r>
              <w:rPr>
                <w:rFonts w:hint="eastAsia" w:ascii="宋体" w:hAnsi="宋体" w:cs="宋体"/>
                <w:kern w:val="0"/>
                <w:sz w:val="18"/>
                <w:szCs w:val="18"/>
              </w:rPr>
              <w:t>　</w:t>
            </w:r>
          </w:p>
        </w:tc>
      </w:tr>
      <w:tr w14:paraId="40C9EC47">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69808">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58BF4EA2">
            <w:pPr>
              <w:widowControl/>
              <w:jc w:val="left"/>
              <w:rPr>
                <w:rFonts w:ascii="宋体" w:hAnsi="宋体" w:cs="宋体"/>
                <w:kern w:val="0"/>
                <w:sz w:val="18"/>
                <w:szCs w:val="18"/>
              </w:rPr>
            </w:pPr>
            <w:r>
              <w:rPr>
                <w:rFonts w:hint="eastAsia" w:ascii="宋体" w:hAnsi="宋体" w:cs="宋体"/>
                <w:kern w:val="0"/>
                <w:sz w:val="18"/>
                <w:szCs w:val="18"/>
              </w:rPr>
              <w:t>三十一、债务还本支出</w:t>
            </w:r>
          </w:p>
        </w:tc>
        <w:tc>
          <w:tcPr>
            <w:tcW w:w="772" w:type="pct"/>
            <w:tcBorders>
              <w:top w:val="nil"/>
              <w:left w:val="nil"/>
              <w:bottom w:val="single" w:color="000000" w:sz="4" w:space="0"/>
              <w:right w:val="single" w:color="000000" w:sz="4" w:space="0"/>
            </w:tcBorders>
            <w:shd w:val="clear" w:color="auto" w:fill="auto"/>
            <w:vAlign w:val="center"/>
          </w:tcPr>
          <w:p w14:paraId="200FA05A">
            <w:pPr>
              <w:widowControl/>
              <w:jc w:val="right"/>
              <w:rPr>
                <w:rFonts w:ascii="宋体" w:hAnsi="宋体" w:cs="宋体"/>
                <w:kern w:val="0"/>
                <w:sz w:val="18"/>
                <w:szCs w:val="18"/>
              </w:rPr>
            </w:pPr>
            <w:r>
              <w:rPr>
                <w:rFonts w:hint="eastAsia" w:ascii="宋体" w:hAnsi="宋体" w:cs="宋体"/>
                <w:kern w:val="0"/>
                <w:sz w:val="18"/>
                <w:szCs w:val="18"/>
              </w:rPr>
              <w:t>　</w:t>
            </w:r>
          </w:p>
        </w:tc>
      </w:tr>
      <w:tr w14:paraId="5351DF33">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42235">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2547F281">
            <w:pPr>
              <w:widowControl/>
              <w:jc w:val="left"/>
              <w:rPr>
                <w:rFonts w:ascii="宋体" w:hAnsi="宋体" w:cs="宋体"/>
                <w:kern w:val="0"/>
                <w:sz w:val="18"/>
                <w:szCs w:val="18"/>
              </w:rPr>
            </w:pPr>
            <w:r>
              <w:rPr>
                <w:rFonts w:hint="eastAsia" w:ascii="宋体" w:hAnsi="宋体" w:cs="宋体"/>
                <w:kern w:val="0"/>
                <w:sz w:val="18"/>
                <w:szCs w:val="18"/>
              </w:rPr>
              <w:t>三十二、债务付息支出</w:t>
            </w:r>
          </w:p>
        </w:tc>
        <w:tc>
          <w:tcPr>
            <w:tcW w:w="772" w:type="pct"/>
            <w:tcBorders>
              <w:top w:val="nil"/>
              <w:left w:val="nil"/>
              <w:bottom w:val="single" w:color="000000" w:sz="4" w:space="0"/>
              <w:right w:val="single" w:color="000000" w:sz="4" w:space="0"/>
            </w:tcBorders>
            <w:shd w:val="clear" w:color="auto" w:fill="auto"/>
            <w:vAlign w:val="center"/>
          </w:tcPr>
          <w:p w14:paraId="071D4B23">
            <w:pPr>
              <w:widowControl/>
              <w:jc w:val="right"/>
              <w:rPr>
                <w:rFonts w:ascii="宋体" w:hAnsi="宋体" w:cs="宋体"/>
                <w:kern w:val="0"/>
                <w:sz w:val="18"/>
                <w:szCs w:val="18"/>
              </w:rPr>
            </w:pPr>
            <w:r>
              <w:rPr>
                <w:rFonts w:hint="eastAsia" w:ascii="宋体" w:hAnsi="宋体" w:cs="宋体"/>
                <w:kern w:val="0"/>
                <w:sz w:val="18"/>
                <w:szCs w:val="18"/>
              </w:rPr>
              <w:t>　</w:t>
            </w:r>
          </w:p>
        </w:tc>
      </w:tr>
      <w:tr w14:paraId="1DAF2D7B">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BBF0A">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3913A34C">
            <w:pPr>
              <w:widowControl/>
              <w:jc w:val="left"/>
              <w:rPr>
                <w:rFonts w:ascii="宋体" w:hAnsi="宋体" w:cs="宋体"/>
                <w:kern w:val="0"/>
                <w:sz w:val="18"/>
                <w:szCs w:val="18"/>
              </w:rPr>
            </w:pPr>
            <w:r>
              <w:rPr>
                <w:rFonts w:hint="eastAsia" w:ascii="宋体" w:hAnsi="宋体" w:cs="宋体"/>
                <w:kern w:val="0"/>
                <w:sz w:val="18"/>
                <w:szCs w:val="18"/>
              </w:rPr>
              <w:t>三十三、债务发行费用支出</w:t>
            </w:r>
          </w:p>
        </w:tc>
        <w:tc>
          <w:tcPr>
            <w:tcW w:w="772" w:type="pct"/>
            <w:tcBorders>
              <w:top w:val="nil"/>
              <w:left w:val="nil"/>
              <w:bottom w:val="single" w:color="000000" w:sz="4" w:space="0"/>
              <w:right w:val="single" w:color="000000" w:sz="4" w:space="0"/>
            </w:tcBorders>
            <w:shd w:val="clear" w:color="auto" w:fill="auto"/>
            <w:vAlign w:val="center"/>
          </w:tcPr>
          <w:p w14:paraId="1403CCA9">
            <w:pPr>
              <w:widowControl/>
              <w:jc w:val="right"/>
              <w:rPr>
                <w:rFonts w:ascii="宋体" w:hAnsi="宋体" w:cs="宋体"/>
                <w:kern w:val="0"/>
                <w:sz w:val="18"/>
                <w:szCs w:val="18"/>
              </w:rPr>
            </w:pPr>
            <w:r>
              <w:rPr>
                <w:rFonts w:hint="eastAsia" w:ascii="宋体" w:hAnsi="宋体" w:cs="宋体"/>
                <w:kern w:val="0"/>
                <w:sz w:val="18"/>
                <w:szCs w:val="18"/>
              </w:rPr>
              <w:t>　</w:t>
            </w:r>
          </w:p>
        </w:tc>
      </w:tr>
      <w:tr w14:paraId="1BBA7847">
        <w:tblPrEx>
          <w:tblCellMar>
            <w:top w:w="0" w:type="dxa"/>
            <w:left w:w="108" w:type="dxa"/>
            <w:bottom w:w="0" w:type="dxa"/>
            <w:right w:w="108" w:type="dxa"/>
          </w:tblCellMar>
        </w:tblPrEx>
        <w:trPr>
          <w:gridBefore w:val="1"/>
          <w:gridAfter w:val="1"/>
          <w:wBefore w:w="46" w:type="pct"/>
          <w:wAfter w:w="320" w:type="pct"/>
          <w:trHeight w:val="285" w:hRule="atLeast"/>
        </w:trPr>
        <w:tc>
          <w:tcPr>
            <w:tcW w:w="23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BA3A2">
            <w:pPr>
              <w:widowControl/>
              <w:jc w:val="lef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41FBB41B">
            <w:pPr>
              <w:widowControl/>
              <w:jc w:val="left"/>
              <w:rPr>
                <w:rFonts w:ascii="宋体" w:hAnsi="宋体" w:cs="宋体"/>
                <w:kern w:val="0"/>
                <w:sz w:val="18"/>
                <w:szCs w:val="18"/>
              </w:rPr>
            </w:pPr>
            <w:r>
              <w:rPr>
                <w:rFonts w:hint="eastAsia" w:ascii="宋体" w:hAnsi="宋体" w:cs="宋体"/>
                <w:kern w:val="0"/>
                <w:sz w:val="18"/>
                <w:szCs w:val="18"/>
              </w:rPr>
              <w:t>三十四、抗疫特别国债安排的支出</w:t>
            </w:r>
          </w:p>
        </w:tc>
        <w:tc>
          <w:tcPr>
            <w:tcW w:w="772" w:type="pct"/>
            <w:tcBorders>
              <w:top w:val="nil"/>
              <w:left w:val="nil"/>
              <w:bottom w:val="single" w:color="000000" w:sz="4" w:space="0"/>
              <w:right w:val="single" w:color="000000" w:sz="4" w:space="0"/>
            </w:tcBorders>
            <w:shd w:val="clear" w:color="auto" w:fill="auto"/>
            <w:vAlign w:val="center"/>
          </w:tcPr>
          <w:p w14:paraId="68353567">
            <w:pPr>
              <w:widowControl/>
              <w:jc w:val="right"/>
              <w:rPr>
                <w:rFonts w:ascii="宋体" w:hAnsi="宋体" w:cs="宋体"/>
                <w:kern w:val="0"/>
                <w:sz w:val="18"/>
                <w:szCs w:val="18"/>
              </w:rPr>
            </w:pPr>
            <w:r>
              <w:rPr>
                <w:rFonts w:hint="eastAsia" w:ascii="宋体" w:hAnsi="宋体" w:cs="宋体"/>
                <w:kern w:val="0"/>
                <w:sz w:val="18"/>
                <w:szCs w:val="18"/>
              </w:rPr>
              <w:t>　</w:t>
            </w:r>
          </w:p>
        </w:tc>
      </w:tr>
      <w:tr w14:paraId="7928798E">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6EDECD01">
            <w:pPr>
              <w:widowControl/>
              <w:jc w:val="center"/>
              <w:rPr>
                <w:rFonts w:ascii="宋体" w:hAnsi="宋体" w:cs="宋体"/>
                <w:kern w:val="0"/>
                <w:sz w:val="18"/>
                <w:szCs w:val="18"/>
              </w:rPr>
            </w:pPr>
            <w:r>
              <w:rPr>
                <w:rFonts w:hint="eastAsia" w:ascii="宋体" w:hAnsi="宋体" w:cs="宋体"/>
                <w:kern w:val="0"/>
                <w:sz w:val="18"/>
                <w:szCs w:val="18"/>
              </w:rPr>
              <w:t>本 年 收 入 合 计</w:t>
            </w:r>
          </w:p>
        </w:tc>
        <w:tc>
          <w:tcPr>
            <w:tcW w:w="772" w:type="pct"/>
            <w:tcBorders>
              <w:top w:val="nil"/>
              <w:left w:val="nil"/>
              <w:bottom w:val="single" w:color="000000" w:sz="4" w:space="0"/>
              <w:right w:val="single" w:color="000000" w:sz="4" w:space="0"/>
            </w:tcBorders>
            <w:shd w:val="clear" w:color="auto" w:fill="auto"/>
            <w:vAlign w:val="center"/>
          </w:tcPr>
          <w:p w14:paraId="2F93F4A2">
            <w:pPr>
              <w:widowControl/>
              <w:jc w:val="right"/>
              <w:rPr>
                <w:rFonts w:ascii="宋体" w:hAnsi="宋体" w:cs="宋体"/>
                <w:kern w:val="0"/>
                <w:sz w:val="18"/>
                <w:szCs w:val="18"/>
              </w:rPr>
            </w:pPr>
            <w:r>
              <w:rPr>
                <w:rFonts w:hint="eastAsia" w:ascii="宋体" w:hAnsi="宋体" w:cs="宋体"/>
                <w:kern w:val="0"/>
                <w:sz w:val="18"/>
                <w:szCs w:val="18"/>
              </w:rPr>
              <w:t>4,054.58</w:t>
            </w:r>
          </w:p>
        </w:tc>
        <w:tc>
          <w:tcPr>
            <w:tcW w:w="1545" w:type="pct"/>
            <w:tcBorders>
              <w:top w:val="nil"/>
              <w:left w:val="nil"/>
              <w:bottom w:val="single" w:color="000000" w:sz="4" w:space="0"/>
              <w:right w:val="single" w:color="000000" w:sz="4" w:space="0"/>
            </w:tcBorders>
            <w:shd w:val="clear" w:color="auto" w:fill="auto"/>
            <w:vAlign w:val="center"/>
          </w:tcPr>
          <w:p w14:paraId="5E9CFDE0">
            <w:pPr>
              <w:widowControl/>
              <w:jc w:val="center"/>
              <w:rPr>
                <w:rFonts w:ascii="宋体" w:hAnsi="宋体" w:cs="宋体"/>
                <w:kern w:val="0"/>
                <w:sz w:val="18"/>
                <w:szCs w:val="18"/>
              </w:rPr>
            </w:pPr>
            <w:r>
              <w:rPr>
                <w:rFonts w:hint="eastAsia" w:ascii="宋体" w:hAnsi="宋体" w:cs="宋体"/>
                <w:kern w:val="0"/>
                <w:sz w:val="18"/>
                <w:szCs w:val="18"/>
              </w:rPr>
              <w:t>本 年 支 出 合 计</w:t>
            </w:r>
          </w:p>
        </w:tc>
        <w:tc>
          <w:tcPr>
            <w:tcW w:w="772" w:type="pct"/>
            <w:tcBorders>
              <w:top w:val="nil"/>
              <w:left w:val="nil"/>
              <w:bottom w:val="single" w:color="000000" w:sz="4" w:space="0"/>
              <w:right w:val="single" w:color="000000" w:sz="4" w:space="0"/>
            </w:tcBorders>
            <w:shd w:val="clear" w:color="auto" w:fill="auto"/>
            <w:vAlign w:val="center"/>
          </w:tcPr>
          <w:p w14:paraId="1EA5731E">
            <w:pPr>
              <w:widowControl/>
              <w:jc w:val="right"/>
              <w:rPr>
                <w:rFonts w:ascii="宋体" w:hAnsi="宋体" w:cs="宋体"/>
                <w:kern w:val="0"/>
                <w:sz w:val="18"/>
                <w:szCs w:val="18"/>
              </w:rPr>
            </w:pPr>
            <w:r>
              <w:rPr>
                <w:rFonts w:hint="eastAsia" w:ascii="宋体" w:hAnsi="宋体" w:cs="宋体"/>
                <w:kern w:val="0"/>
                <w:sz w:val="18"/>
                <w:szCs w:val="18"/>
              </w:rPr>
              <w:t>4,054.58</w:t>
            </w:r>
          </w:p>
        </w:tc>
      </w:tr>
      <w:tr w14:paraId="2FA9C6D8">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72359511">
            <w:pPr>
              <w:widowControl/>
              <w:jc w:val="left"/>
              <w:rPr>
                <w:rFonts w:ascii="宋体" w:hAnsi="宋体" w:cs="宋体"/>
                <w:kern w:val="0"/>
                <w:sz w:val="18"/>
                <w:szCs w:val="18"/>
              </w:rPr>
            </w:pPr>
            <w:r>
              <w:rPr>
                <w:rFonts w:hint="eastAsia" w:ascii="宋体" w:hAnsi="宋体" w:cs="宋体"/>
                <w:kern w:val="0"/>
                <w:sz w:val="18"/>
                <w:szCs w:val="18"/>
              </w:rPr>
              <w:t>上年结转结余</w:t>
            </w:r>
          </w:p>
        </w:tc>
        <w:tc>
          <w:tcPr>
            <w:tcW w:w="772" w:type="pct"/>
            <w:tcBorders>
              <w:top w:val="nil"/>
              <w:left w:val="nil"/>
              <w:bottom w:val="single" w:color="000000" w:sz="4" w:space="0"/>
              <w:right w:val="single" w:color="000000" w:sz="4" w:space="0"/>
            </w:tcBorders>
            <w:shd w:val="clear" w:color="auto" w:fill="auto"/>
            <w:vAlign w:val="center"/>
          </w:tcPr>
          <w:p w14:paraId="786BA7F5">
            <w:pPr>
              <w:widowControl/>
              <w:jc w:val="right"/>
              <w:rPr>
                <w:rFonts w:ascii="宋体" w:hAnsi="宋体" w:cs="宋体"/>
                <w:kern w:val="0"/>
                <w:sz w:val="18"/>
                <w:szCs w:val="18"/>
              </w:rPr>
            </w:pPr>
            <w:r>
              <w:rPr>
                <w:rFonts w:hint="eastAsia" w:ascii="宋体" w:hAnsi="宋体" w:cs="宋体"/>
                <w:kern w:val="0"/>
                <w:sz w:val="18"/>
                <w:szCs w:val="18"/>
              </w:rPr>
              <w:t>　</w:t>
            </w:r>
          </w:p>
        </w:tc>
        <w:tc>
          <w:tcPr>
            <w:tcW w:w="1545" w:type="pct"/>
            <w:tcBorders>
              <w:top w:val="nil"/>
              <w:left w:val="nil"/>
              <w:bottom w:val="single" w:color="000000" w:sz="4" w:space="0"/>
              <w:right w:val="single" w:color="000000" w:sz="4" w:space="0"/>
            </w:tcBorders>
            <w:shd w:val="clear" w:color="auto" w:fill="auto"/>
            <w:vAlign w:val="center"/>
          </w:tcPr>
          <w:p w14:paraId="682D8E6D">
            <w:pPr>
              <w:widowControl/>
              <w:jc w:val="left"/>
              <w:rPr>
                <w:rFonts w:ascii="宋体" w:hAnsi="宋体" w:cs="宋体"/>
                <w:kern w:val="0"/>
                <w:sz w:val="18"/>
                <w:szCs w:val="18"/>
              </w:rPr>
            </w:pPr>
            <w:r>
              <w:rPr>
                <w:rFonts w:hint="eastAsia" w:ascii="宋体" w:hAnsi="宋体" w:cs="宋体"/>
                <w:kern w:val="0"/>
                <w:sz w:val="18"/>
                <w:szCs w:val="18"/>
              </w:rPr>
              <w:t>年终结转结余</w:t>
            </w:r>
          </w:p>
        </w:tc>
        <w:tc>
          <w:tcPr>
            <w:tcW w:w="772" w:type="pct"/>
            <w:tcBorders>
              <w:top w:val="nil"/>
              <w:left w:val="nil"/>
              <w:bottom w:val="single" w:color="000000" w:sz="4" w:space="0"/>
              <w:right w:val="single" w:color="000000" w:sz="4" w:space="0"/>
            </w:tcBorders>
            <w:shd w:val="clear" w:color="auto" w:fill="auto"/>
            <w:vAlign w:val="center"/>
          </w:tcPr>
          <w:p w14:paraId="0AE84E5B">
            <w:pPr>
              <w:widowControl/>
              <w:jc w:val="left"/>
              <w:rPr>
                <w:rFonts w:ascii="宋体" w:hAnsi="宋体" w:cs="宋体"/>
                <w:kern w:val="0"/>
                <w:sz w:val="18"/>
                <w:szCs w:val="18"/>
              </w:rPr>
            </w:pPr>
            <w:r>
              <w:rPr>
                <w:rFonts w:hint="eastAsia" w:ascii="宋体" w:hAnsi="宋体" w:cs="宋体"/>
                <w:kern w:val="0"/>
                <w:sz w:val="18"/>
                <w:szCs w:val="18"/>
              </w:rPr>
              <w:t>　</w:t>
            </w:r>
          </w:p>
        </w:tc>
      </w:tr>
      <w:tr w14:paraId="523032F4">
        <w:tblPrEx>
          <w:tblCellMar>
            <w:top w:w="0" w:type="dxa"/>
            <w:left w:w="108" w:type="dxa"/>
            <w:bottom w:w="0" w:type="dxa"/>
            <w:right w:w="108" w:type="dxa"/>
          </w:tblCellMar>
        </w:tblPrEx>
        <w:trPr>
          <w:gridBefore w:val="1"/>
          <w:gridAfter w:val="1"/>
          <w:wBefore w:w="46" w:type="pct"/>
          <w:wAfter w:w="320" w:type="pct"/>
          <w:trHeight w:val="285" w:hRule="atLeast"/>
        </w:trPr>
        <w:tc>
          <w:tcPr>
            <w:tcW w:w="1545" w:type="pct"/>
            <w:tcBorders>
              <w:top w:val="nil"/>
              <w:left w:val="single" w:color="000000" w:sz="4" w:space="0"/>
              <w:bottom w:val="single" w:color="000000" w:sz="4" w:space="0"/>
              <w:right w:val="single" w:color="000000" w:sz="4" w:space="0"/>
            </w:tcBorders>
            <w:shd w:val="clear" w:color="auto" w:fill="auto"/>
            <w:vAlign w:val="center"/>
          </w:tcPr>
          <w:p w14:paraId="101D8E38">
            <w:pPr>
              <w:widowControl/>
              <w:jc w:val="center"/>
              <w:rPr>
                <w:rFonts w:ascii="宋体" w:hAnsi="宋体" w:cs="宋体"/>
                <w:kern w:val="0"/>
                <w:sz w:val="18"/>
                <w:szCs w:val="18"/>
              </w:rPr>
            </w:pPr>
            <w:r>
              <w:rPr>
                <w:rFonts w:hint="eastAsia" w:ascii="宋体" w:hAnsi="宋体" w:cs="宋体"/>
                <w:kern w:val="0"/>
                <w:sz w:val="18"/>
                <w:szCs w:val="18"/>
              </w:rPr>
              <w:t>收 入 总 计</w:t>
            </w:r>
          </w:p>
        </w:tc>
        <w:tc>
          <w:tcPr>
            <w:tcW w:w="772" w:type="pct"/>
            <w:tcBorders>
              <w:top w:val="nil"/>
              <w:left w:val="nil"/>
              <w:bottom w:val="single" w:color="000000" w:sz="4" w:space="0"/>
              <w:right w:val="single" w:color="000000" w:sz="4" w:space="0"/>
            </w:tcBorders>
            <w:shd w:val="clear" w:color="auto" w:fill="auto"/>
            <w:vAlign w:val="center"/>
          </w:tcPr>
          <w:p w14:paraId="416484A8">
            <w:pPr>
              <w:widowControl/>
              <w:jc w:val="right"/>
              <w:rPr>
                <w:rFonts w:ascii="宋体" w:hAnsi="宋体" w:cs="宋体"/>
                <w:kern w:val="0"/>
                <w:sz w:val="18"/>
                <w:szCs w:val="18"/>
              </w:rPr>
            </w:pPr>
            <w:r>
              <w:rPr>
                <w:rFonts w:hint="eastAsia" w:ascii="宋体" w:hAnsi="宋体" w:cs="宋体"/>
                <w:kern w:val="0"/>
                <w:sz w:val="18"/>
                <w:szCs w:val="18"/>
              </w:rPr>
              <w:t>4,054.58</w:t>
            </w:r>
          </w:p>
        </w:tc>
        <w:tc>
          <w:tcPr>
            <w:tcW w:w="1545" w:type="pct"/>
            <w:tcBorders>
              <w:top w:val="nil"/>
              <w:left w:val="nil"/>
              <w:bottom w:val="single" w:color="000000" w:sz="4" w:space="0"/>
              <w:right w:val="single" w:color="000000" w:sz="4" w:space="0"/>
            </w:tcBorders>
            <w:shd w:val="clear" w:color="auto" w:fill="auto"/>
            <w:vAlign w:val="center"/>
          </w:tcPr>
          <w:p w14:paraId="439C6BB4">
            <w:pPr>
              <w:widowControl/>
              <w:jc w:val="center"/>
              <w:rPr>
                <w:rFonts w:ascii="宋体" w:hAnsi="宋体" w:cs="宋体"/>
                <w:kern w:val="0"/>
                <w:sz w:val="18"/>
                <w:szCs w:val="18"/>
              </w:rPr>
            </w:pPr>
            <w:r>
              <w:rPr>
                <w:rFonts w:hint="eastAsia" w:ascii="宋体" w:hAnsi="宋体" w:cs="宋体"/>
                <w:kern w:val="0"/>
                <w:sz w:val="18"/>
                <w:szCs w:val="18"/>
              </w:rPr>
              <w:t>支 出 总 计</w:t>
            </w:r>
          </w:p>
        </w:tc>
        <w:tc>
          <w:tcPr>
            <w:tcW w:w="772" w:type="pct"/>
            <w:tcBorders>
              <w:top w:val="nil"/>
              <w:left w:val="nil"/>
              <w:bottom w:val="single" w:color="000000" w:sz="4" w:space="0"/>
              <w:right w:val="single" w:color="000000" w:sz="4" w:space="0"/>
            </w:tcBorders>
            <w:shd w:val="clear" w:color="auto" w:fill="auto"/>
            <w:vAlign w:val="center"/>
          </w:tcPr>
          <w:p w14:paraId="3F21AA36">
            <w:pPr>
              <w:widowControl/>
              <w:jc w:val="right"/>
              <w:rPr>
                <w:rFonts w:ascii="宋体" w:hAnsi="宋体" w:cs="宋体"/>
                <w:kern w:val="0"/>
                <w:sz w:val="18"/>
                <w:szCs w:val="18"/>
              </w:rPr>
            </w:pPr>
            <w:r>
              <w:rPr>
                <w:rFonts w:hint="eastAsia" w:ascii="宋体" w:hAnsi="宋体" w:cs="宋体"/>
                <w:kern w:val="0"/>
                <w:sz w:val="18"/>
                <w:szCs w:val="18"/>
              </w:rPr>
              <w:t>4,054.58</w:t>
            </w:r>
          </w:p>
        </w:tc>
      </w:tr>
    </w:tbl>
    <w:p w14:paraId="2AFFD28D">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77" w:bottom="1440" w:left="1077"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757"/>
        <w:gridCol w:w="1236"/>
        <w:gridCol w:w="935"/>
        <w:gridCol w:w="935"/>
        <w:gridCol w:w="935"/>
        <w:gridCol w:w="935"/>
        <w:gridCol w:w="666"/>
        <w:gridCol w:w="539"/>
        <w:gridCol w:w="601"/>
        <w:gridCol w:w="601"/>
        <w:gridCol w:w="601"/>
        <w:gridCol w:w="601"/>
        <w:gridCol w:w="601"/>
        <w:gridCol w:w="609"/>
        <w:gridCol w:w="601"/>
        <w:gridCol w:w="601"/>
        <w:gridCol w:w="604"/>
        <w:gridCol w:w="604"/>
        <w:gridCol w:w="610"/>
        <w:gridCol w:w="602"/>
      </w:tblGrid>
      <w:tr w14:paraId="29E6FE22">
        <w:tblPrEx>
          <w:tblCellMar>
            <w:top w:w="0" w:type="dxa"/>
            <w:left w:w="108" w:type="dxa"/>
            <w:bottom w:w="0" w:type="dxa"/>
            <w:right w:w="108" w:type="dxa"/>
          </w:tblCellMar>
        </w:tblPrEx>
        <w:trPr>
          <w:trHeight w:val="285" w:hRule="atLeast"/>
        </w:trPr>
        <w:tc>
          <w:tcPr>
            <w:tcW w:w="5000" w:type="pct"/>
            <w:gridSpan w:val="20"/>
            <w:tcBorders>
              <w:top w:val="nil"/>
              <w:left w:val="nil"/>
              <w:bottom w:val="nil"/>
              <w:right w:val="nil"/>
            </w:tcBorders>
            <w:vAlign w:val="center"/>
          </w:tcPr>
          <w:p w14:paraId="35C246E3">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02</w:t>
            </w:r>
            <w:r>
              <w:rPr>
                <w:rFonts w:hint="eastAsia" w:ascii="宋体" w:hAnsi="宋体" w:cs="宋体"/>
                <w:kern w:val="0"/>
                <w:sz w:val="18"/>
                <w:szCs w:val="18"/>
              </w:rPr>
              <w:t>表</w:t>
            </w:r>
          </w:p>
        </w:tc>
      </w:tr>
      <w:tr w14:paraId="522388C1">
        <w:tblPrEx>
          <w:tblCellMar>
            <w:top w:w="0" w:type="dxa"/>
            <w:left w:w="108" w:type="dxa"/>
            <w:bottom w:w="0" w:type="dxa"/>
            <w:right w:w="108" w:type="dxa"/>
          </w:tblCellMar>
        </w:tblPrEx>
        <w:trPr>
          <w:trHeight w:val="570" w:hRule="atLeast"/>
        </w:trPr>
        <w:tc>
          <w:tcPr>
            <w:tcW w:w="5000" w:type="pct"/>
            <w:gridSpan w:val="20"/>
            <w:tcBorders>
              <w:top w:val="nil"/>
              <w:left w:val="nil"/>
              <w:bottom w:val="nil"/>
              <w:right w:val="nil"/>
            </w:tcBorders>
            <w:vAlign w:val="center"/>
          </w:tcPr>
          <w:p w14:paraId="0B9F6EF8">
            <w:pPr>
              <w:widowControl/>
              <w:jc w:val="center"/>
              <w:rPr>
                <w:rFonts w:ascii="宋体" w:cs="宋体"/>
                <w:b/>
                <w:bCs/>
                <w:kern w:val="0"/>
                <w:sz w:val="38"/>
                <w:szCs w:val="38"/>
              </w:rPr>
            </w:pPr>
            <w:r>
              <w:rPr>
                <w:rFonts w:ascii="宋体" w:hAnsi="宋体" w:cs="宋体"/>
                <w:b/>
                <w:bCs/>
                <w:kern w:val="0"/>
                <w:sz w:val="38"/>
                <w:szCs w:val="38"/>
              </w:rPr>
              <w:t>2024年</w:t>
            </w:r>
            <w:r>
              <w:rPr>
                <w:rFonts w:hint="eastAsia" w:ascii="宋体" w:hAnsi="宋体" w:cs="宋体"/>
                <w:b/>
                <w:bCs/>
                <w:kern w:val="0"/>
                <w:sz w:val="38"/>
                <w:szCs w:val="38"/>
              </w:rPr>
              <w:t>部门收入预算表</w:t>
            </w:r>
          </w:p>
        </w:tc>
      </w:tr>
      <w:tr w14:paraId="4C0EDB0C">
        <w:tblPrEx>
          <w:tblCellMar>
            <w:top w:w="0" w:type="dxa"/>
            <w:left w:w="108" w:type="dxa"/>
            <w:bottom w:w="0" w:type="dxa"/>
            <w:right w:w="108" w:type="dxa"/>
          </w:tblCellMar>
        </w:tblPrEx>
        <w:trPr>
          <w:trHeight w:val="285" w:hRule="atLeast"/>
        </w:trPr>
        <w:tc>
          <w:tcPr>
            <w:tcW w:w="267" w:type="pct"/>
            <w:tcBorders>
              <w:top w:val="nil"/>
              <w:left w:val="nil"/>
              <w:bottom w:val="nil"/>
              <w:right w:val="nil"/>
            </w:tcBorders>
            <w:vAlign w:val="center"/>
          </w:tcPr>
          <w:p w14:paraId="412BF2BF">
            <w:pPr>
              <w:widowControl/>
              <w:jc w:val="left"/>
              <w:rPr>
                <w:rFonts w:ascii="宋体" w:cs="宋体"/>
                <w:kern w:val="0"/>
                <w:sz w:val="18"/>
                <w:szCs w:val="18"/>
              </w:rPr>
            </w:pPr>
            <w:r>
              <w:rPr>
                <w:rFonts w:hint="eastAsia" w:ascii="宋体" w:hAnsi="宋体" w:cs="宋体"/>
                <w:kern w:val="0"/>
                <w:sz w:val="18"/>
                <w:szCs w:val="18"/>
              </w:rPr>
              <w:t>部门名称：</w:t>
            </w:r>
          </w:p>
        </w:tc>
        <w:tc>
          <w:tcPr>
            <w:tcW w:w="4521" w:type="pct"/>
            <w:gridSpan w:val="18"/>
            <w:tcBorders>
              <w:top w:val="nil"/>
              <w:left w:val="nil"/>
              <w:bottom w:val="nil"/>
              <w:right w:val="nil"/>
            </w:tcBorders>
            <w:vAlign w:val="center"/>
          </w:tcPr>
          <w:p w14:paraId="7D2EE5D3">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212" w:type="pct"/>
            <w:tcBorders>
              <w:top w:val="nil"/>
              <w:left w:val="nil"/>
              <w:bottom w:val="nil"/>
              <w:right w:val="nil"/>
            </w:tcBorders>
            <w:vAlign w:val="center"/>
          </w:tcPr>
          <w:p w14:paraId="7DDCC86F">
            <w:pPr>
              <w:widowControl/>
              <w:jc w:val="center"/>
              <w:rPr>
                <w:rFonts w:ascii="宋体" w:cs="宋体"/>
                <w:kern w:val="0"/>
                <w:sz w:val="18"/>
                <w:szCs w:val="18"/>
              </w:rPr>
            </w:pPr>
            <w:r>
              <w:rPr>
                <w:rFonts w:hint="eastAsia" w:ascii="宋体" w:hAnsi="宋体" w:cs="宋体"/>
                <w:kern w:val="0"/>
                <w:sz w:val="18"/>
                <w:szCs w:val="18"/>
              </w:rPr>
              <w:t>单位：万元</w:t>
            </w:r>
          </w:p>
        </w:tc>
      </w:tr>
      <w:tr w14:paraId="6A766129">
        <w:tblPrEx>
          <w:tblCellMar>
            <w:top w:w="0" w:type="dxa"/>
            <w:left w:w="108" w:type="dxa"/>
            <w:bottom w:w="0" w:type="dxa"/>
            <w:right w:w="108"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vAlign w:val="center"/>
          </w:tcPr>
          <w:p w14:paraId="3BC98A26">
            <w:pPr>
              <w:widowControl/>
              <w:jc w:val="center"/>
              <w:rPr>
                <w:rFonts w:ascii="宋体" w:cs="宋体"/>
                <w:kern w:val="0"/>
                <w:sz w:val="18"/>
                <w:szCs w:val="18"/>
              </w:rPr>
            </w:pPr>
            <w:r>
              <w:rPr>
                <w:rFonts w:hint="eastAsia" w:ascii="宋体" w:hAnsi="宋体" w:cs="宋体"/>
                <w:kern w:val="0"/>
                <w:sz w:val="18"/>
                <w:szCs w:val="18"/>
              </w:rPr>
              <w:t>部门（单位）代码</w:t>
            </w:r>
          </w:p>
        </w:tc>
        <w:tc>
          <w:tcPr>
            <w:tcW w:w="436" w:type="pct"/>
            <w:vMerge w:val="restart"/>
            <w:tcBorders>
              <w:top w:val="single" w:color="000000" w:sz="4" w:space="0"/>
              <w:left w:val="single" w:color="000000" w:sz="4" w:space="0"/>
              <w:bottom w:val="single" w:color="000000" w:sz="4" w:space="0"/>
              <w:right w:val="single" w:color="000000" w:sz="4" w:space="0"/>
            </w:tcBorders>
            <w:vAlign w:val="center"/>
          </w:tcPr>
          <w:p w14:paraId="22BF9353">
            <w:pPr>
              <w:widowControl/>
              <w:jc w:val="center"/>
              <w:rPr>
                <w:rFonts w:ascii="宋体" w:cs="宋体"/>
                <w:kern w:val="0"/>
                <w:sz w:val="18"/>
                <w:szCs w:val="18"/>
              </w:rPr>
            </w:pPr>
            <w:r>
              <w:rPr>
                <w:rFonts w:hint="eastAsia" w:ascii="宋体" w:hAnsi="宋体" w:cs="宋体"/>
                <w:kern w:val="0"/>
                <w:sz w:val="18"/>
                <w:szCs w:val="18"/>
              </w:rPr>
              <w:t>部门（单位）名称</w:t>
            </w:r>
          </w:p>
        </w:tc>
        <w:tc>
          <w:tcPr>
            <w:tcW w:w="330" w:type="pct"/>
            <w:vMerge w:val="restart"/>
            <w:tcBorders>
              <w:top w:val="single" w:color="000000" w:sz="4" w:space="0"/>
              <w:left w:val="single" w:color="000000" w:sz="4" w:space="0"/>
              <w:bottom w:val="single" w:color="000000" w:sz="4" w:space="0"/>
              <w:right w:val="single" w:color="000000" w:sz="4" w:space="0"/>
            </w:tcBorders>
            <w:vAlign w:val="center"/>
          </w:tcPr>
          <w:p w14:paraId="148397C1">
            <w:pPr>
              <w:widowControl/>
              <w:jc w:val="center"/>
              <w:rPr>
                <w:rFonts w:ascii="宋体" w:cs="宋体"/>
                <w:kern w:val="0"/>
                <w:sz w:val="18"/>
                <w:szCs w:val="18"/>
              </w:rPr>
            </w:pPr>
            <w:r>
              <w:rPr>
                <w:rFonts w:hint="eastAsia" w:ascii="宋体" w:hAnsi="宋体" w:cs="宋体"/>
                <w:kern w:val="0"/>
                <w:sz w:val="18"/>
                <w:szCs w:val="18"/>
              </w:rPr>
              <w:t>总计</w:t>
            </w:r>
          </w:p>
        </w:tc>
        <w:tc>
          <w:tcPr>
            <w:tcW w:w="2690" w:type="pct"/>
            <w:gridSpan w:val="11"/>
            <w:tcBorders>
              <w:top w:val="single" w:color="000000" w:sz="4" w:space="0"/>
              <w:left w:val="nil"/>
              <w:bottom w:val="single" w:color="000000" w:sz="4" w:space="0"/>
              <w:right w:val="single" w:color="000000" w:sz="4" w:space="0"/>
            </w:tcBorders>
            <w:vAlign w:val="center"/>
          </w:tcPr>
          <w:p w14:paraId="16DFDFA9">
            <w:pPr>
              <w:widowControl/>
              <w:jc w:val="center"/>
              <w:rPr>
                <w:rFonts w:ascii="宋体" w:cs="宋体"/>
                <w:kern w:val="0"/>
                <w:sz w:val="18"/>
                <w:szCs w:val="18"/>
              </w:rPr>
            </w:pPr>
            <w:r>
              <w:rPr>
                <w:rFonts w:hint="eastAsia" w:ascii="宋体" w:hAnsi="宋体" w:cs="宋体"/>
                <w:kern w:val="0"/>
                <w:sz w:val="18"/>
                <w:szCs w:val="18"/>
              </w:rPr>
              <w:t>本年收入</w:t>
            </w:r>
          </w:p>
        </w:tc>
        <w:tc>
          <w:tcPr>
            <w:tcW w:w="1277" w:type="pct"/>
            <w:gridSpan w:val="6"/>
            <w:tcBorders>
              <w:top w:val="single" w:color="000000" w:sz="4" w:space="0"/>
              <w:left w:val="nil"/>
              <w:bottom w:val="single" w:color="000000" w:sz="4" w:space="0"/>
              <w:right w:val="single" w:color="000000" w:sz="4" w:space="0"/>
            </w:tcBorders>
            <w:vAlign w:val="center"/>
          </w:tcPr>
          <w:p w14:paraId="31265C8E">
            <w:pPr>
              <w:widowControl/>
              <w:jc w:val="center"/>
              <w:rPr>
                <w:rFonts w:ascii="宋体" w:cs="宋体"/>
                <w:kern w:val="0"/>
                <w:sz w:val="18"/>
                <w:szCs w:val="18"/>
              </w:rPr>
            </w:pPr>
            <w:r>
              <w:rPr>
                <w:rFonts w:hint="eastAsia" w:ascii="宋体" w:hAnsi="宋体" w:cs="宋体"/>
                <w:kern w:val="0"/>
                <w:sz w:val="18"/>
                <w:szCs w:val="18"/>
              </w:rPr>
              <w:t>上年结转结余</w:t>
            </w:r>
          </w:p>
        </w:tc>
      </w:tr>
      <w:tr w14:paraId="3077D9CD">
        <w:tblPrEx>
          <w:tblCellMar>
            <w:top w:w="0" w:type="dxa"/>
            <w:left w:w="108" w:type="dxa"/>
            <w:bottom w:w="0" w:type="dxa"/>
            <w:right w:w="108"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514FF480">
            <w:pPr>
              <w:widowControl/>
              <w:jc w:val="left"/>
              <w:rPr>
                <w:rFonts w:ascii="宋体" w:cs="宋体"/>
                <w:kern w:val="0"/>
                <w:sz w:val="18"/>
                <w:szCs w:val="18"/>
              </w:rPr>
            </w:pPr>
          </w:p>
        </w:tc>
        <w:tc>
          <w:tcPr>
            <w:tcW w:w="436" w:type="pct"/>
            <w:vMerge w:val="continue"/>
            <w:tcBorders>
              <w:top w:val="single" w:color="000000" w:sz="4" w:space="0"/>
              <w:left w:val="single" w:color="000000" w:sz="4" w:space="0"/>
              <w:bottom w:val="single" w:color="000000" w:sz="4" w:space="0"/>
              <w:right w:val="single" w:color="000000" w:sz="4" w:space="0"/>
            </w:tcBorders>
            <w:vAlign w:val="center"/>
          </w:tcPr>
          <w:p w14:paraId="75086DB5">
            <w:pPr>
              <w:widowControl/>
              <w:jc w:val="left"/>
              <w:rPr>
                <w:rFonts w:ascii="宋体" w:cs="宋体"/>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vAlign w:val="center"/>
          </w:tcPr>
          <w:p w14:paraId="0A1EC403">
            <w:pPr>
              <w:widowControl/>
              <w:jc w:val="left"/>
              <w:rPr>
                <w:rFonts w:ascii="宋体" w:cs="宋体"/>
                <w:kern w:val="0"/>
                <w:sz w:val="18"/>
                <w:szCs w:val="18"/>
              </w:rPr>
            </w:pPr>
          </w:p>
        </w:tc>
        <w:tc>
          <w:tcPr>
            <w:tcW w:w="330" w:type="pct"/>
            <w:vMerge w:val="restart"/>
            <w:tcBorders>
              <w:top w:val="nil"/>
              <w:left w:val="single" w:color="000000" w:sz="4" w:space="0"/>
              <w:bottom w:val="single" w:color="000000" w:sz="4" w:space="0"/>
              <w:right w:val="single" w:color="000000" w:sz="4" w:space="0"/>
            </w:tcBorders>
            <w:vAlign w:val="center"/>
          </w:tcPr>
          <w:p w14:paraId="4C709D2C">
            <w:pPr>
              <w:widowControl/>
              <w:jc w:val="center"/>
              <w:rPr>
                <w:rFonts w:ascii="宋体" w:cs="宋体"/>
                <w:kern w:val="0"/>
                <w:sz w:val="18"/>
                <w:szCs w:val="18"/>
              </w:rPr>
            </w:pPr>
            <w:r>
              <w:rPr>
                <w:rFonts w:hint="eastAsia" w:ascii="宋体" w:hAnsi="宋体" w:cs="宋体"/>
                <w:kern w:val="0"/>
                <w:sz w:val="18"/>
                <w:szCs w:val="18"/>
              </w:rPr>
              <w:t>合计</w:t>
            </w:r>
          </w:p>
        </w:tc>
        <w:tc>
          <w:tcPr>
            <w:tcW w:w="660" w:type="pct"/>
            <w:gridSpan w:val="2"/>
            <w:tcBorders>
              <w:top w:val="single" w:color="000000" w:sz="4" w:space="0"/>
              <w:left w:val="nil"/>
              <w:bottom w:val="single" w:color="000000" w:sz="4" w:space="0"/>
              <w:right w:val="single" w:color="000000" w:sz="4" w:space="0"/>
            </w:tcBorders>
            <w:vAlign w:val="center"/>
          </w:tcPr>
          <w:p w14:paraId="56AD271F">
            <w:pPr>
              <w:widowControl/>
              <w:jc w:val="center"/>
              <w:rPr>
                <w:rFonts w:ascii="宋体" w:cs="宋体"/>
                <w:kern w:val="0"/>
                <w:sz w:val="18"/>
                <w:szCs w:val="18"/>
              </w:rPr>
            </w:pPr>
            <w:r>
              <w:rPr>
                <w:rFonts w:hint="eastAsia" w:ascii="宋体" w:hAnsi="宋体" w:cs="宋体"/>
                <w:kern w:val="0"/>
                <w:sz w:val="18"/>
                <w:szCs w:val="18"/>
              </w:rPr>
              <w:t>一般公共预算</w:t>
            </w:r>
          </w:p>
        </w:tc>
        <w:tc>
          <w:tcPr>
            <w:tcW w:w="235" w:type="pct"/>
            <w:vMerge w:val="restart"/>
            <w:tcBorders>
              <w:top w:val="nil"/>
              <w:left w:val="single" w:color="000000" w:sz="4" w:space="0"/>
              <w:bottom w:val="single" w:color="000000" w:sz="4" w:space="0"/>
              <w:right w:val="single" w:color="000000" w:sz="4" w:space="0"/>
            </w:tcBorders>
            <w:vAlign w:val="center"/>
          </w:tcPr>
          <w:p w14:paraId="28396A3A">
            <w:pPr>
              <w:widowControl/>
              <w:jc w:val="center"/>
              <w:rPr>
                <w:rFonts w:ascii="宋体" w:cs="宋体"/>
                <w:kern w:val="0"/>
                <w:sz w:val="18"/>
                <w:szCs w:val="18"/>
              </w:rPr>
            </w:pPr>
            <w:r>
              <w:rPr>
                <w:rFonts w:hint="eastAsia" w:ascii="宋体" w:hAnsi="宋体" w:cs="宋体"/>
                <w:kern w:val="0"/>
                <w:sz w:val="18"/>
                <w:szCs w:val="18"/>
              </w:rPr>
              <w:t>政府性基金</w:t>
            </w:r>
          </w:p>
        </w:tc>
        <w:tc>
          <w:tcPr>
            <w:tcW w:w="190" w:type="pct"/>
            <w:vMerge w:val="restart"/>
            <w:tcBorders>
              <w:top w:val="nil"/>
              <w:left w:val="single" w:color="000000" w:sz="4" w:space="0"/>
              <w:bottom w:val="single" w:color="000000" w:sz="4" w:space="0"/>
              <w:right w:val="single" w:color="000000" w:sz="4" w:space="0"/>
            </w:tcBorders>
            <w:vAlign w:val="center"/>
          </w:tcPr>
          <w:p w14:paraId="0DC282E5">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212" w:type="pct"/>
            <w:vMerge w:val="restart"/>
            <w:tcBorders>
              <w:top w:val="nil"/>
              <w:left w:val="single" w:color="000000" w:sz="4" w:space="0"/>
              <w:bottom w:val="single" w:color="000000" w:sz="4" w:space="0"/>
              <w:right w:val="single" w:color="000000" w:sz="4" w:space="0"/>
            </w:tcBorders>
            <w:vAlign w:val="center"/>
          </w:tcPr>
          <w:p w14:paraId="522FBB2C">
            <w:pPr>
              <w:widowControl/>
              <w:jc w:val="center"/>
              <w:rPr>
                <w:rFonts w:ascii="宋体" w:cs="宋体"/>
                <w:kern w:val="0"/>
                <w:sz w:val="18"/>
                <w:szCs w:val="18"/>
              </w:rPr>
            </w:pPr>
            <w:r>
              <w:rPr>
                <w:rFonts w:hint="eastAsia" w:ascii="宋体" w:hAnsi="宋体" w:cs="宋体"/>
                <w:kern w:val="0"/>
                <w:sz w:val="18"/>
                <w:szCs w:val="18"/>
              </w:rPr>
              <w:t>财政专户管理资金收入</w:t>
            </w:r>
          </w:p>
        </w:tc>
        <w:tc>
          <w:tcPr>
            <w:tcW w:w="212" w:type="pct"/>
            <w:vMerge w:val="restart"/>
            <w:tcBorders>
              <w:top w:val="nil"/>
              <w:left w:val="single" w:color="000000" w:sz="4" w:space="0"/>
              <w:bottom w:val="single" w:color="000000" w:sz="4" w:space="0"/>
              <w:right w:val="single" w:color="000000" w:sz="4" w:space="0"/>
            </w:tcBorders>
            <w:vAlign w:val="center"/>
          </w:tcPr>
          <w:p w14:paraId="40385F0C">
            <w:pPr>
              <w:widowControl/>
              <w:jc w:val="center"/>
              <w:rPr>
                <w:rFonts w:ascii="宋体" w:cs="宋体"/>
                <w:kern w:val="0"/>
                <w:sz w:val="18"/>
                <w:szCs w:val="18"/>
              </w:rPr>
            </w:pPr>
            <w:r>
              <w:rPr>
                <w:rFonts w:hint="eastAsia" w:ascii="宋体" w:hAnsi="宋体" w:cs="宋体"/>
                <w:kern w:val="0"/>
                <w:sz w:val="18"/>
                <w:szCs w:val="18"/>
              </w:rPr>
              <w:t>事业收入</w:t>
            </w:r>
          </w:p>
        </w:tc>
        <w:tc>
          <w:tcPr>
            <w:tcW w:w="212" w:type="pct"/>
            <w:vMerge w:val="restart"/>
            <w:tcBorders>
              <w:top w:val="nil"/>
              <w:left w:val="single" w:color="000000" w:sz="4" w:space="0"/>
              <w:bottom w:val="single" w:color="000000" w:sz="4" w:space="0"/>
              <w:right w:val="single" w:color="000000" w:sz="4" w:space="0"/>
            </w:tcBorders>
            <w:vAlign w:val="center"/>
          </w:tcPr>
          <w:p w14:paraId="5B17AAE9">
            <w:pPr>
              <w:widowControl/>
              <w:jc w:val="center"/>
              <w:rPr>
                <w:rFonts w:ascii="宋体" w:cs="宋体"/>
                <w:kern w:val="0"/>
                <w:sz w:val="18"/>
                <w:szCs w:val="18"/>
              </w:rPr>
            </w:pPr>
            <w:r>
              <w:rPr>
                <w:rFonts w:hint="eastAsia" w:ascii="宋体" w:hAnsi="宋体" w:cs="宋体"/>
                <w:kern w:val="0"/>
                <w:sz w:val="18"/>
                <w:szCs w:val="18"/>
              </w:rPr>
              <w:t>事业单位经营收入</w:t>
            </w:r>
          </w:p>
        </w:tc>
        <w:tc>
          <w:tcPr>
            <w:tcW w:w="212" w:type="pct"/>
            <w:vMerge w:val="restart"/>
            <w:tcBorders>
              <w:top w:val="nil"/>
              <w:left w:val="single" w:color="000000" w:sz="4" w:space="0"/>
              <w:bottom w:val="single" w:color="000000" w:sz="4" w:space="0"/>
              <w:right w:val="single" w:color="000000" w:sz="4" w:space="0"/>
            </w:tcBorders>
            <w:vAlign w:val="center"/>
          </w:tcPr>
          <w:p w14:paraId="0D964F34">
            <w:pPr>
              <w:widowControl/>
              <w:jc w:val="center"/>
              <w:rPr>
                <w:rFonts w:ascii="宋体" w:cs="宋体"/>
                <w:kern w:val="0"/>
                <w:sz w:val="18"/>
                <w:szCs w:val="18"/>
              </w:rPr>
            </w:pPr>
            <w:r>
              <w:rPr>
                <w:rFonts w:hint="eastAsia" w:ascii="宋体" w:hAnsi="宋体" w:cs="宋体"/>
                <w:kern w:val="0"/>
                <w:sz w:val="18"/>
                <w:szCs w:val="18"/>
              </w:rPr>
              <w:t>上级补助收入</w:t>
            </w:r>
          </w:p>
        </w:tc>
        <w:tc>
          <w:tcPr>
            <w:tcW w:w="212" w:type="pct"/>
            <w:vMerge w:val="restart"/>
            <w:tcBorders>
              <w:top w:val="nil"/>
              <w:left w:val="single" w:color="000000" w:sz="4" w:space="0"/>
              <w:bottom w:val="single" w:color="000000" w:sz="4" w:space="0"/>
              <w:right w:val="single" w:color="000000" w:sz="4" w:space="0"/>
            </w:tcBorders>
            <w:vAlign w:val="center"/>
          </w:tcPr>
          <w:p w14:paraId="7F0792E2">
            <w:pPr>
              <w:widowControl/>
              <w:jc w:val="center"/>
              <w:rPr>
                <w:rFonts w:ascii="宋体" w:cs="宋体"/>
                <w:kern w:val="0"/>
                <w:sz w:val="18"/>
                <w:szCs w:val="18"/>
              </w:rPr>
            </w:pPr>
            <w:r>
              <w:rPr>
                <w:rFonts w:hint="eastAsia" w:ascii="宋体" w:hAnsi="宋体" w:cs="宋体"/>
                <w:kern w:val="0"/>
                <w:sz w:val="18"/>
                <w:szCs w:val="18"/>
              </w:rPr>
              <w:t>附属单位上缴收入</w:t>
            </w:r>
          </w:p>
        </w:tc>
        <w:tc>
          <w:tcPr>
            <w:tcW w:w="215" w:type="pct"/>
            <w:vMerge w:val="restart"/>
            <w:tcBorders>
              <w:top w:val="nil"/>
              <w:left w:val="single" w:color="000000" w:sz="4" w:space="0"/>
              <w:bottom w:val="single" w:color="000000" w:sz="4" w:space="0"/>
              <w:right w:val="single" w:color="000000" w:sz="4" w:space="0"/>
            </w:tcBorders>
            <w:vAlign w:val="center"/>
          </w:tcPr>
          <w:p w14:paraId="10BB6117">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其他收入</w:t>
            </w:r>
            <w:r>
              <w:rPr>
                <w:rFonts w:ascii="宋体" w:hAnsi="宋体" w:cs="宋体"/>
                <w:kern w:val="0"/>
                <w:sz w:val="18"/>
                <w:szCs w:val="18"/>
              </w:rPr>
              <w:t xml:space="preserve">  </w:t>
            </w:r>
          </w:p>
        </w:tc>
        <w:tc>
          <w:tcPr>
            <w:tcW w:w="212" w:type="pct"/>
            <w:vMerge w:val="restart"/>
            <w:tcBorders>
              <w:top w:val="nil"/>
              <w:left w:val="single" w:color="000000" w:sz="4" w:space="0"/>
              <w:bottom w:val="single" w:color="000000" w:sz="4" w:space="0"/>
              <w:right w:val="single" w:color="000000" w:sz="4" w:space="0"/>
            </w:tcBorders>
            <w:vAlign w:val="center"/>
          </w:tcPr>
          <w:p w14:paraId="265E2088">
            <w:pPr>
              <w:widowControl/>
              <w:jc w:val="center"/>
              <w:rPr>
                <w:rFonts w:ascii="宋体" w:cs="宋体"/>
                <w:kern w:val="0"/>
                <w:sz w:val="18"/>
                <w:szCs w:val="18"/>
              </w:rPr>
            </w:pPr>
            <w:r>
              <w:rPr>
                <w:rFonts w:hint="eastAsia" w:ascii="宋体" w:hAnsi="宋体" w:cs="宋体"/>
                <w:kern w:val="0"/>
                <w:sz w:val="18"/>
                <w:szCs w:val="18"/>
              </w:rPr>
              <w:t>合计</w:t>
            </w:r>
          </w:p>
        </w:tc>
        <w:tc>
          <w:tcPr>
            <w:tcW w:w="212" w:type="pct"/>
            <w:vMerge w:val="restart"/>
            <w:tcBorders>
              <w:top w:val="nil"/>
              <w:left w:val="single" w:color="000000" w:sz="4" w:space="0"/>
              <w:bottom w:val="single" w:color="000000" w:sz="4" w:space="0"/>
              <w:right w:val="single" w:color="000000" w:sz="4" w:space="0"/>
            </w:tcBorders>
            <w:vAlign w:val="center"/>
          </w:tcPr>
          <w:p w14:paraId="4D895328">
            <w:pPr>
              <w:widowControl/>
              <w:jc w:val="center"/>
              <w:rPr>
                <w:rFonts w:ascii="宋体" w:cs="宋体"/>
                <w:kern w:val="0"/>
                <w:sz w:val="18"/>
                <w:szCs w:val="18"/>
              </w:rPr>
            </w:pPr>
            <w:r>
              <w:rPr>
                <w:rFonts w:hint="eastAsia" w:ascii="宋体" w:hAnsi="宋体" w:cs="宋体"/>
                <w:kern w:val="0"/>
                <w:sz w:val="18"/>
                <w:szCs w:val="18"/>
              </w:rPr>
              <w:t>一般公共预算</w:t>
            </w:r>
          </w:p>
        </w:tc>
        <w:tc>
          <w:tcPr>
            <w:tcW w:w="213" w:type="pct"/>
            <w:vMerge w:val="restart"/>
            <w:tcBorders>
              <w:top w:val="nil"/>
              <w:left w:val="single" w:color="000000" w:sz="4" w:space="0"/>
              <w:bottom w:val="single" w:color="000000" w:sz="4" w:space="0"/>
              <w:right w:val="single" w:color="000000" w:sz="4" w:space="0"/>
            </w:tcBorders>
            <w:vAlign w:val="center"/>
          </w:tcPr>
          <w:p w14:paraId="50BEA35E">
            <w:pPr>
              <w:widowControl/>
              <w:jc w:val="center"/>
              <w:rPr>
                <w:rFonts w:ascii="宋体" w:cs="宋体"/>
                <w:kern w:val="0"/>
                <w:sz w:val="18"/>
                <w:szCs w:val="18"/>
              </w:rPr>
            </w:pPr>
            <w:r>
              <w:rPr>
                <w:rFonts w:hint="eastAsia" w:ascii="宋体" w:hAnsi="宋体" w:cs="宋体"/>
                <w:kern w:val="0"/>
                <w:sz w:val="18"/>
                <w:szCs w:val="18"/>
              </w:rPr>
              <w:t>政府性基金</w:t>
            </w:r>
          </w:p>
        </w:tc>
        <w:tc>
          <w:tcPr>
            <w:tcW w:w="213" w:type="pct"/>
            <w:vMerge w:val="restart"/>
            <w:tcBorders>
              <w:top w:val="nil"/>
              <w:left w:val="single" w:color="000000" w:sz="4" w:space="0"/>
              <w:bottom w:val="single" w:color="000000" w:sz="4" w:space="0"/>
              <w:right w:val="single" w:color="000000" w:sz="4" w:space="0"/>
            </w:tcBorders>
            <w:vAlign w:val="center"/>
          </w:tcPr>
          <w:p w14:paraId="7E49B85B">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215" w:type="pct"/>
            <w:vMerge w:val="restart"/>
            <w:tcBorders>
              <w:top w:val="nil"/>
              <w:left w:val="single" w:color="000000" w:sz="4" w:space="0"/>
              <w:bottom w:val="single" w:color="000000" w:sz="4" w:space="0"/>
              <w:right w:val="single" w:color="000000" w:sz="4" w:space="0"/>
            </w:tcBorders>
            <w:vAlign w:val="center"/>
          </w:tcPr>
          <w:p w14:paraId="179C1FB8">
            <w:pPr>
              <w:widowControl/>
              <w:jc w:val="center"/>
              <w:rPr>
                <w:rFonts w:ascii="宋体" w:cs="宋体"/>
                <w:kern w:val="0"/>
                <w:sz w:val="18"/>
                <w:szCs w:val="18"/>
              </w:rPr>
            </w:pPr>
            <w:r>
              <w:rPr>
                <w:rFonts w:hint="eastAsia" w:ascii="宋体" w:hAnsi="宋体" w:cs="宋体"/>
                <w:kern w:val="0"/>
                <w:sz w:val="18"/>
                <w:szCs w:val="18"/>
              </w:rPr>
              <w:t>财政专户管理资金</w:t>
            </w:r>
          </w:p>
        </w:tc>
        <w:tc>
          <w:tcPr>
            <w:tcW w:w="212" w:type="pct"/>
            <w:vMerge w:val="restart"/>
            <w:tcBorders>
              <w:top w:val="nil"/>
              <w:left w:val="single" w:color="000000" w:sz="4" w:space="0"/>
              <w:bottom w:val="single" w:color="000000" w:sz="4" w:space="0"/>
              <w:right w:val="single" w:color="000000" w:sz="4" w:space="0"/>
            </w:tcBorders>
            <w:vAlign w:val="center"/>
          </w:tcPr>
          <w:p w14:paraId="78CFEB09">
            <w:pPr>
              <w:widowControl/>
              <w:jc w:val="center"/>
              <w:rPr>
                <w:rFonts w:ascii="宋体" w:cs="宋体"/>
                <w:kern w:val="0"/>
                <w:sz w:val="18"/>
                <w:szCs w:val="18"/>
              </w:rPr>
            </w:pPr>
            <w:r>
              <w:rPr>
                <w:rFonts w:hint="eastAsia" w:ascii="宋体" w:hAnsi="宋体" w:cs="宋体"/>
                <w:kern w:val="0"/>
                <w:sz w:val="18"/>
                <w:szCs w:val="18"/>
              </w:rPr>
              <w:t>单位资金</w:t>
            </w:r>
          </w:p>
        </w:tc>
      </w:tr>
      <w:tr w14:paraId="7D3439F8">
        <w:tblPrEx>
          <w:tblCellMar>
            <w:top w:w="0" w:type="dxa"/>
            <w:left w:w="108" w:type="dxa"/>
            <w:bottom w:w="0" w:type="dxa"/>
            <w:right w:w="108" w:type="dxa"/>
          </w:tblCellMar>
        </w:tblPrEx>
        <w:trPr>
          <w:trHeight w:val="455" w:hRule="atLeast"/>
        </w:trPr>
        <w:tc>
          <w:tcPr>
            <w:tcW w:w="267" w:type="pct"/>
            <w:vMerge w:val="continue"/>
            <w:tcBorders>
              <w:top w:val="single" w:color="000000" w:sz="4" w:space="0"/>
              <w:left w:val="single" w:color="000000" w:sz="4" w:space="0"/>
              <w:bottom w:val="single" w:color="000000" w:sz="4" w:space="0"/>
              <w:right w:val="single" w:color="000000" w:sz="4" w:space="0"/>
            </w:tcBorders>
            <w:vAlign w:val="center"/>
          </w:tcPr>
          <w:p w14:paraId="5BB1E01C">
            <w:pPr>
              <w:widowControl/>
              <w:jc w:val="left"/>
              <w:rPr>
                <w:rFonts w:ascii="宋体" w:cs="宋体"/>
                <w:kern w:val="0"/>
                <w:sz w:val="18"/>
                <w:szCs w:val="18"/>
              </w:rPr>
            </w:pPr>
          </w:p>
        </w:tc>
        <w:tc>
          <w:tcPr>
            <w:tcW w:w="436" w:type="pct"/>
            <w:vMerge w:val="continue"/>
            <w:tcBorders>
              <w:top w:val="single" w:color="000000" w:sz="4" w:space="0"/>
              <w:left w:val="single" w:color="000000" w:sz="4" w:space="0"/>
              <w:bottom w:val="single" w:color="000000" w:sz="4" w:space="0"/>
              <w:right w:val="single" w:color="000000" w:sz="4" w:space="0"/>
            </w:tcBorders>
            <w:vAlign w:val="center"/>
          </w:tcPr>
          <w:p w14:paraId="41552F06">
            <w:pPr>
              <w:widowControl/>
              <w:jc w:val="left"/>
              <w:rPr>
                <w:rFonts w:ascii="宋体" w:cs="宋体"/>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vAlign w:val="center"/>
          </w:tcPr>
          <w:p w14:paraId="50EED3FF">
            <w:pPr>
              <w:widowControl/>
              <w:jc w:val="left"/>
              <w:rPr>
                <w:rFonts w:ascii="宋体" w:cs="宋体"/>
                <w:kern w:val="0"/>
                <w:sz w:val="18"/>
                <w:szCs w:val="18"/>
              </w:rPr>
            </w:pPr>
          </w:p>
        </w:tc>
        <w:tc>
          <w:tcPr>
            <w:tcW w:w="330" w:type="pct"/>
            <w:vMerge w:val="continue"/>
            <w:tcBorders>
              <w:top w:val="nil"/>
              <w:left w:val="single" w:color="000000" w:sz="4" w:space="0"/>
              <w:bottom w:val="single" w:color="000000" w:sz="4" w:space="0"/>
              <w:right w:val="single" w:color="000000" w:sz="4" w:space="0"/>
            </w:tcBorders>
            <w:vAlign w:val="center"/>
          </w:tcPr>
          <w:p w14:paraId="0ACD8E0A">
            <w:pPr>
              <w:widowControl/>
              <w:jc w:val="left"/>
              <w:rPr>
                <w:rFonts w:ascii="宋体" w:cs="宋体"/>
                <w:kern w:val="0"/>
                <w:sz w:val="18"/>
                <w:szCs w:val="18"/>
              </w:rPr>
            </w:pPr>
          </w:p>
        </w:tc>
        <w:tc>
          <w:tcPr>
            <w:tcW w:w="330" w:type="pct"/>
            <w:tcBorders>
              <w:top w:val="nil"/>
              <w:left w:val="nil"/>
              <w:bottom w:val="single" w:color="000000" w:sz="4" w:space="0"/>
              <w:right w:val="single" w:color="000000" w:sz="4" w:space="0"/>
            </w:tcBorders>
            <w:vAlign w:val="center"/>
          </w:tcPr>
          <w:p w14:paraId="68F166CC">
            <w:pPr>
              <w:widowControl/>
              <w:jc w:val="center"/>
              <w:rPr>
                <w:rFonts w:ascii="宋体" w:cs="宋体"/>
                <w:kern w:val="0"/>
                <w:sz w:val="18"/>
                <w:szCs w:val="18"/>
              </w:rPr>
            </w:pPr>
            <w:r>
              <w:rPr>
                <w:rFonts w:hint="eastAsia" w:ascii="宋体" w:hAnsi="宋体" w:cs="宋体"/>
                <w:kern w:val="0"/>
                <w:sz w:val="18"/>
                <w:szCs w:val="18"/>
              </w:rPr>
              <w:t>小计</w:t>
            </w:r>
          </w:p>
        </w:tc>
        <w:tc>
          <w:tcPr>
            <w:tcW w:w="330" w:type="pct"/>
            <w:tcBorders>
              <w:top w:val="nil"/>
              <w:left w:val="nil"/>
              <w:bottom w:val="single" w:color="000000" w:sz="4" w:space="0"/>
              <w:right w:val="single" w:color="000000" w:sz="4" w:space="0"/>
            </w:tcBorders>
            <w:vAlign w:val="center"/>
          </w:tcPr>
          <w:p w14:paraId="46F4EE58">
            <w:pPr>
              <w:widowControl/>
              <w:jc w:val="center"/>
              <w:rPr>
                <w:rFonts w:ascii="宋体" w:cs="宋体"/>
                <w:kern w:val="0"/>
                <w:sz w:val="18"/>
                <w:szCs w:val="18"/>
              </w:rPr>
            </w:pPr>
            <w:r>
              <w:rPr>
                <w:rFonts w:hint="eastAsia" w:ascii="宋体" w:hAnsi="宋体" w:cs="宋体"/>
                <w:kern w:val="0"/>
                <w:sz w:val="18"/>
                <w:szCs w:val="18"/>
              </w:rPr>
              <w:t>其中：财政拨款</w:t>
            </w:r>
          </w:p>
        </w:tc>
        <w:tc>
          <w:tcPr>
            <w:tcW w:w="235" w:type="pct"/>
            <w:vMerge w:val="continue"/>
            <w:tcBorders>
              <w:top w:val="nil"/>
              <w:left w:val="single" w:color="000000" w:sz="4" w:space="0"/>
              <w:bottom w:val="single" w:color="000000" w:sz="4" w:space="0"/>
              <w:right w:val="single" w:color="000000" w:sz="4" w:space="0"/>
            </w:tcBorders>
            <w:vAlign w:val="center"/>
          </w:tcPr>
          <w:p w14:paraId="09CE9C04">
            <w:pPr>
              <w:widowControl/>
              <w:jc w:val="left"/>
              <w:rPr>
                <w:rFonts w:ascii="宋体" w:cs="宋体"/>
                <w:kern w:val="0"/>
                <w:sz w:val="18"/>
                <w:szCs w:val="18"/>
              </w:rPr>
            </w:pPr>
          </w:p>
        </w:tc>
        <w:tc>
          <w:tcPr>
            <w:tcW w:w="190" w:type="pct"/>
            <w:vMerge w:val="continue"/>
            <w:tcBorders>
              <w:top w:val="nil"/>
              <w:left w:val="single" w:color="000000" w:sz="4" w:space="0"/>
              <w:bottom w:val="single" w:color="000000" w:sz="4" w:space="0"/>
              <w:right w:val="single" w:color="000000" w:sz="4" w:space="0"/>
            </w:tcBorders>
            <w:vAlign w:val="center"/>
          </w:tcPr>
          <w:p w14:paraId="298ED411">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74B921E1">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66DD41D4">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2DBC95A2">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0DEAD5AF">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6060FB41">
            <w:pPr>
              <w:widowControl/>
              <w:jc w:val="left"/>
              <w:rPr>
                <w:rFonts w:ascii="宋体" w:cs="宋体"/>
                <w:kern w:val="0"/>
                <w:sz w:val="18"/>
                <w:szCs w:val="18"/>
              </w:rPr>
            </w:pPr>
          </w:p>
        </w:tc>
        <w:tc>
          <w:tcPr>
            <w:tcW w:w="215" w:type="pct"/>
            <w:vMerge w:val="continue"/>
            <w:tcBorders>
              <w:top w:val="nil"/>
              <w:left w:val="single" w:color="000000" w:sz="4" w:space="0"/>
              <w:bottom w:val="single" w:color="000000" w:sz="4" w:space="0"/>
              <w:right w:val="single" w:color="000000" w:sz="4" w:space="0"/>
            </w:tcBorders>
            <w:vAlign w:val="center"/>
          </w:tcPr>
          <w:p w14:paraId="7F91EF82">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5EAB852C">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259B2202">
            <w:pPr>
              <w:widowControl/>
              <w:jc w:val="left"/>
              <w:rPr>
                <w:rFonts w:ascii="宋体" w:cs="宋体"/>
                <w:kern w:val="0"/>
                <w:sz w:val="18"/>
                <w:szCs w:val="18"/>
              </w:rPr>
            </w:pPr>
          </w:p>
        </w:tc>
        <w:tc>
          <w:tcPr>
            <w:tcW w:w="213" w:type="pct"/>
            <w:vMerge w:val="continue"/>
            <w:tcBorders>
              <w:top w:val="nil"/>
              <w:left w:val="single" w:color="000000" w:sz="4" w:space="0"/>
              <w:bottom w:val="single" w:color="000000" w:sz="4" w:space="0"/>
              <w:right w:val="single" w:color="000000" w:sz="4" w:space="0"/>
            </w:tcBorders>
            <w:vAlign w:val="center"/>
          </w:tcPr>
          <w:p w14:paraId="461239ED">
            <w:pPr>
              <w:widowControl/>
              <w:jc w:val="left"/>
              <w:rPr>
                <w:rFonts w:ascii="宋体" w:cs="宋体"/>
                <w:kern w:val="0"/>
                <w:sz w:val="18"/>
                <w:szCs w:val="18"/>
              </w:rPr>
            </w:pPr>
          </w:p>
        </w:tc>
        <w:tc>
          <w:tcPr>
            <w:tcW w:w="213" w:type="pct"/>
            <w:vMerge w:val="continue"/>
            <w:tcBorders>
              <w:top w:val="nil"/>
              <w:left w:val="single" w:color="000000" w:sz="4" w:space="0"/>
              <w:bottom w:val="single" w:color="000000" w:sz="4" w:space="0"/>
              <w:right w:val="single" w:color="000000" w:sz="4" w:space="0"/>
            </w:tcBorders>
            <w:vAlign w:val="center"/>
          </w:tcPr>
          <w:p w14:paraId="072BEBBD">
            <w:pPr>
              <w:widowControl/>
              <w:jc w:val="left"/>
              <w:rPr>
                <w:rFonts w:ascii="宋体" w:cs="宋体"/>
                <w:kern w:val="0"/>
                <w:sz w:val="18"/>
                <w:szCs w:val="18"/>
              </w:rPr>
            </w:pPr>
          </w:p>
        </w:tc>
        <w:tc>
          <w:tcPr>
            <w:tcW w:w="215" w:type="pct"/>
            <w:vMerge w:val="continue"/>
            <w:tcBorders>
              <w:top w:val="nil"/>
              <w:left w:val="single" w:color="000000" w:sz="4" w:space="0"/>
              <w:bottom w:val="single" w:color="000000" w:sz="4" w:space="0"/>
              <w:right w:val="single" w:color="000000" w:sz="4" w:space="0"/>
            </w:tcBorders>
            <w:vAlign w:val="center"/>
          </w:tcPr>
          <w:p w14:paraId="3281F93A">
            <w:pPr>
              <w:widowControl/>
              <w:jc w:val="left"/>
              <w:rPr>
                <w:rFonts w:ascii="宋体" w:cs="宋体"/>
                <w:kern w:val="0"/>
                <w:sz w:val="18"/>
                <w:szCs w:val="18"/>
              </w:rPr>
            </w:pPr>
          </w:p>
        </w:tc>
        <w:tc>
          <w:tcPr>
            <w:tcW w:w="212" w:type="pct"/>
            <w:vMerge w:val="continue"/>
            <w:tcBorders>
              <w:top w:val="nil"/>
              <w:left w:val="single" w:color="000000" w:sz="4" w:space="0"/>
              <w:bottom w:val="single" w:color="000000" w:sz="4" w:space="0"/>
              <w:right w:val="single" w:color="000000" w:sz="4" w:space="0"/>
            </w:tcBorders>
            <w:vAlign w:val="center"/>
          </w:tcPr>
          <w:p w14:paraId="08CCD5EF">
            <w:pPr>
              <w:widowControl/>
              <w:jc w:val="left"/>
              <w:rPr>
                <w:rFonts w:ascii="宋体" w:cs="宋体"/>
                <w:kern w:val="0"/>
                <w:sz w:val="18"/>
                <w:szCs w:val="18"/>
              </w:rPr>
            </w:pPr>
          </w:p>
        </w:tc>
      </w:tr>
      <w:tr w14:paraId="750E75E4">
        <w:tblPrEx>
          <w:tblCellMar>
            <w:top w:w="0" w:type="dxa"/>
            <w:left w:w="108" w:type="dxa"/>
            <w:bottom w:w="0" w:type="dxa"/>
            <w:right w:w="108" w:type="dxa"/>
          </w:tblCellMar>
        </w:tblPrEx>
        <w:trPr>
          <w:trHeight w:val="285" w:hRule="atLeast"/>
        </w:trPr>
        <w:tc>
          <w:tcPr>
            <w:tcW w:w="267" w:type="pct"/>
            <w:tcBorders>
              <w:top w:val="nil"/>
              <w:left w:val="single" w:color="000000" w:sz="4" w:space="0"/>
              <w:bottom w:val="single" w:color="000000" w:sz="4" w:space="0"/>
              <w:right w:val="single" w:color="000000" w:sz="4" w:space="0"/>
            </w:tcBorders>
            <w:vAlign w:val="center"/>
          </w:tcPr>
          <w:p w14:paraId="5D3BFF19">
            <w:pPr>
              <w:widowControl/>
              <w:jc w:val="left"/>
              <w:rPr>
                <w:rFonts w:asci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vAlign w:val="center"/>
          </w:tcPr>
          <w:p w14:paraId="6D20A604">
            <w:pPr>
              <w:widowControl/>
              <w:jc w:val="center"/>
              <w:rPr>
                <w:rFonts w:ascii="宋体" w:cs="宋体"/>
                <w:kern w:val="0"/>
                <w:sz w:val="18"/>
                <w:szCs w:val="18"/>
              </w:rPr>
            </w:pPr>
            <w:r>
              <w:rPr>
                <w:rFonts w:hint="eastAsia" w:ascii="宋体" w:hAnsi="宋体" w:cs="宋体"/>
                <w:kern w:val="0"/>
                <w:sz w:val="18"/>
                <w:szCs w:val="18"/>
              </w:rPr>
              <w:t>合计</w:t>
            </w:r>
          </w:p>
        </w:tc>
        <w:tc>
          <w:tcPr>
            <w:tcW w:w="330" w:type="pct"/>
            <w:tcBorders>
              <w:top w:val="nil"/>
              <w:left w:val="nil"/>
              <w:bottom w:val="single" w:color="000000" w:sz="4" w:space="0"/>
              <w:right w:val="single" w:color="000000" w:sz="4" w:space="0"/>
            </w:tcBorders>
            <w:vAlign w:val="center"/>
          </w:tcPr>
          <w:p w14:paraId="4E34CCB5">
            <w:pPr>
              <w:widowControl/>
              <w:jc w:val="right"/>
              <w:rPr>
                <w:rFonts w:ascii="宋体" w:cs="宋体"/>
                <w:kern w:val="0"/>
                <w:sz w:val="18"/>
                <w:szCs w:val="18"/>
              </w:rPr>
            </w:pPr>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73486A1C">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5A1C3023">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1DE4E24B">
            <w:r>
              <w:rPr>
                <w:rFonts w:hint="eastAsia" w:ascii="宋体" w:hAnsi="宋体" w:cs="宋体"/>
                <w:kern w:val="0"/>
                <w:sz w:val="18"/>
                <w:szCs w:val="18"/>
              </w:rPr>
              <w:t>4054.58</w:t>
            </w:r>
          </w:p>
        </w:tc>
        <w:tc>
          <w:tcPr>
            <w:tcW w:w="235" w:type="pct"/>
            <w:tcBorders>
              <w:top w:val="nil"/>
              <w:left w:val="nil"/>
              <w:bottom w:val="single" w:color="000000" w:sz="4" w:space="0"/>
              <w:right w:val="single" w:color="000000" w:sz="4" w:space="0"/>
            </w:tcBorders>
            <w:vAlign w:val="center"/>
          </w:tcPr>
          <w:p w14:paraId="481254EC">
            <w:pPr>
              <w:widowControl/>
              <w:jc w:val="right"/>
              <w:rPr>
                <w:rFonts w:ascii="宋体" w:cs="宋体"/>
                <w:kern w:val="0"/>
                <w:sz w:val="18"/>
                <w:szCs w:val="18"/>
              </w:rPr>
            </w:pPr>
          </w:p>
        </w:tc>
        <w:tc>
          <w:tcPr>
            <w:tcW w:w="190" w:type="pct"/>
            <w:tcBorders>
              <w:top w:val="nil"/>
              <w:left w:val="nil"/>
              <w:bottom w:val="single" w:color="000000" w:sz="4" w:space="0"/>
              <w:right w:val="single" w:color="000000" w:sz="4" w:space="0"/>
            </w:tcBorders>
            <w:vAlign w:val="center"/>
          </w:tcPr>
          <w:p w14:paraId="1B837E89">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45D4F3FC">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44C0AECE">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18B78B1D">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4B6BD66C">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09BA81CB">
            <w:pPr>
              <w:widowControl/>
              <w:jc w:val="right"/>
              <w:rPr>
                <w:rFonts w:ascii="宋体" w:cs="宋体"/>
                <w:kern w:val="0"/>
                <w:sz w:val="18"/>
                <w:szCs w:val="18"/>
              </w:rPr>
            </w:pPr>
            <w:r>
              <w:rPr>
                <w:rFonts w:hint="eastAsia" w:ascii="宋体" w:hAnsi="宋体" w:cs="宋体"/>
                <w:kern w:val="0"/>
                <w:sz w:val="18"/>
                <w:szCs w:val="18"/>
              </w:rPr>
              <w:t>　</w:t>
            </w:r>
          </w:p>
        </w:tc>
        <w:tc>
          <w:tcPr>
            <w:tcW w:w="215" w:type="pct"/>
            <w:tcBorders>
              <w:top w:val="nil"/>
              <w:left w:val="nil"/>
              <w:bottom w:val="single" w:color="000000" w:sz="4" w:space="0"/>
              <w:right w:val="single" w:color="000000" w:sz="4" w:space="0"/>
            </w:tcBorders>
            <w:vAlign w:val="center"/>
          </w:tcPr>
          <w:p w14:paraId="1D1DBC46">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7E2DEC80">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75FCBFC1">
            <w:pPr>
              <w:widowControl/>
              <w:jc w:val="right"/>
              <w:rPr>
                <w:rFonts w:ascii="宋体" w:cs="宋体"/>
                <w:kern w:val="0"/>
                <w:sz w:val="18"/>
                <w:szCs w:val="18"/>
              </w:rPr>
            </w:pPr>
            <w:r>
              <w:rPr>
                <w:rFonts w:hint="eastAsia" w:ascii="宋体" w:hAnsi="宋体" w:cs="宋体"/>
                <w:kern w:val="0"/>
                <w:sz w:val="18"/>
                <w:szCs w:val="18"/>
              </w:rPr>
              <w:t>　</w:t>
            </w:r>
          </w:p>
        </w:tc>
        <w:tc>
          <w:tcPr>
            <w:tcW w:w="213" w:type="pct"/>
            <w:tcBorders>
              <w:top w:val="nil"/>
              <w:left w:val="nil"/>
              <w:bottom w:val="single" w:color="000000" w:sz="4" w:space="0"/>
              <w:right w:val="single" w:color="000000" w:sz="4" w:space="0"/>
            </w:tcBorders>
            <w:vAlign w:val="center"/>
          </w:tcPr>
          <w:p w14:paraId="04D16041">
            <w:pPr>
              <w:widowControl/>
              <w:jc w:val="right"/>
              <w:rPr>
                <w:rFonts w:ascii="宋体" w:cs="宋体"/>
                <w:kern w:val="0"/>
                <w:sz w:val="18"/>
                <w:szCs w:val="18"/>
              </w:rPr>
            </w:pPr>
            <w:r>
              <w:rPr>
                <w:rFonts w:hint="eastAsia" w:ascii="宋体" w:hAnsi="宋体" w:cs="宋体"/>
                <w:kern w:val="0"/>
                <w:sz w:val="18"/>
                <w:szCs w:val="18"/>
              </w:rPr>
              <w:t>　</w:t>
            </w:r>
          </w:p>
        </w:tc>
        <w:tc>
          <w:tcPr>
            <w:tcW w:w="213" w:type="pct"/>
            <w:tcBorders>
              <w:top w:val="nil"/>
              <w:left w:val="nil"/>
              <w:bottom w:val="single" w:color="000000" w:sz="4" w:space="0"/>
              <w:right w:val="single" w:color="000000" w:sz="4" w:space="0"/>
            </w:tcBorders>
            <w:vAlign w:val="center"/>
          </w:tcPr>
          <w:p w14:paraId="6513D73A">
            <w:pPr>
              <w:widowControl/>
              <w:jc w:val="right"/>
              <w:rPr>
                <w:rFonts w:ascii="宋体" w:cs="宋体"/>
                <w:kern w:val="0"/>
                <w:sz w:val="18"/>
                <w:szCs w:val="18"/>
              </w:rPr>
            </w:pPr>
            <w:r>
              <w:rPr>
                <w:rFonts w:hint="eastAsia" w:ascii="宋体" w:hAnsi="宋体" w:cs="宋体"/>
                <w:kern w:val="0"/>
                <w:sz w:val="18"/>
                <w:szCs w:val="18"/>
              </w:rPr>
              <w:t>　</w:t>
            </w:r>
          </w:p>
        </w:tc>
        <w:tc>
          <w:tcPr>
            <w:tcW w:w="215" w:type="pct"/>
            <w:tcBorders>
              <w:top w:val="nil"/>
              <w:left w:val="nil"/>
              <w:bottom w:val="single" w:color="000000" w:sz="4" w:space="0"/>
              <w:right w:val="single" w:color="000000" w:sz="4" w:space="0"/>
            </w:tcBorders>
            <w:vAlign w:val="center"/>
          </w:tcPr>
          <w:p w14:paraId="2ADE0F0F">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62CA363E">
            <w:pPr>
              <w:widowControl/>
              <w:jc w:val="right"/>
              <w:rPr>
                <w:rFonts w:ascii="宋体" w:cs="宋体"/>
                <w:kern w:val="0"/>
                <w:sz w:val="18"/>
                <w:szCs w:val="18"/>
              </w:rPr>
            </w:pPr>
            <w:r>
              <w:rPr>
                <w:rFonts w:hint="eastAsia" w:ascii="宋体" w:hAnsi="宋体" w:cs="宋体"/>
                <w:kern w:val="0"/>
                <w:sz w:val="18"/>
                <w:szCs w:val="18"/>
              </w:rPr>
              <w:t>　</w:t>
            </w:r>
          </w:p>
        </w:tc>
      </w:tr>
      <w:tr w14:paraId="4739FC75">
        <w:tblPrEx>
          <w:tblCellMar>
            <w:top w:w="0" w:type="dxa"/>
            <w:left w:w="108" w:type="dxa"/>
            <w:bottom w:w="0" w:type="dxa"/>
            <w:right w:w="108" w:type="dxa"/>
          </w:tblCellMar>
        </w:tblPrEx>
        <w:trPr>
          <w:trHeight w:val="455" w:hRule="atLeast"/>
        </w:trPr>
        <w:tc>
          <w:tcPr>
            <w:tcW w:w="267" w:type="pct"/>
            <w:tcBorders>
              <w:top w:val="nil"/>
              <w:left w:val="single" w:color="000000" w:sz="4" w:space="0"/>
              <w:bottom w:val="single" w:color="000000" w:sz="4" w:space="0"/>
              <w:right w:val="single" w:color="000000" w:sz="4" w:space="0"/>
            </w:tcBorders>
            <w:vAlign w:val="center"/>
          </w:tcPr>
          <w:p w14:paraId="594EAB2C">
            <w:pPr>
              <w:widowControl/>
              <w:jc w:val="center"/>
              <w:rPr>
                <w:rFonts w:ascii="宋体" w:cs="宋体"/>
                <w:kern w:val="0"/>
                <w:sz w:val="18"/>
                <w:szCs w:val="18"/>
              </w:rPr>
            </w:pPr>
            <w:r>
              <w:rPr>
                <w:rFonts w:ascii="宋体" w:hAnsi="宋体" w:cs="宋体"/>
                <w:kern w:val="0"/>
                <w:sz w:val="18"/>
                <w:szCs w:val="18"/>
              </w:rPr>
              <w:t>408</w:t>
            </w:r>
          </w:p>
        </w:tc>
        <w:tc>
          <w:tcPr>
            <w:tcW w:w="436" w:type="pct"/>
            <w:tcBorders>
              <w:top w:val="nil"/>
              <w:left w:val="nil"/>
              <w:bottom w:val="single" w:color="000000" w:sz="4" w:space="0"/>
              <w:right w:val="single" w:color="000000" w:sz="4" w:space="0"/>
            </w:tcBorders>
            <w:vAlign w:val="center"/>
          </w:tcPr>
          <w:p w14:paraId="1DF6954A">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330" w:type="pct"/>
            <w:tcBorders>
              <w:top w:val="nil"/>
              <w:left w:val="nil"/>
              <w:bottom w:val="single" w:color="000000" w:sz="4" w:space="0"/>
              <w:right w:val="single" w:color="000000" w:sz="4" w:space="0"/>
            </w:tcBorders>
            <w:vAlign w:val="center"/>
          </w:tcPr>
          <w:p w14:paraId="1B8E17ED">
            <w:pPr>
              <w:widowControl/>
              <w:jc w:val="center"/>
              <w:rPr>
                <w:rFonts w:ascii="宋体" w:cs="宋体"/>
                <w:kern w:val="0"/>
                <w:sz w:val="18"/>
                <w:szCs w:val="18"/>
              </w:rPr>
            </w:pPr>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vAlign w:val="center"/>
          </w:tcPr>
          <w:p w14:paraId="2C244826">
            <w:pPr>
              <w:jc w:val="center"/>
            </w:pPr>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vAlign w:val="center"/>
          </w:tcPr>
          <w:p w14:paraId="12A6603F">
            <w:pPr>
              <w:jc w:val="center"/>
            </w:pPr>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vAlign w:val="center"/>
          </w:tcPr>
          <w:p w14:paraId="08D82FCC">
            <w:pPr>
              <w:jc w:val="center"/>
            </w:pPr>
            <w:r>
              <w:rPr>
                <w:rFonts w:hint="eastAsia" w:ascii="宋体" w:hAnsi="宋体" w:cs="宋体"/>
                <w:kern w:val="0"/>
                <w:sz w:val="18"/>
                <w:szCs w:val="18"/>
              </w:rPr>
              <w:t>4054.58</w:t>
            </w:r>
          </w:p>
        </w:tc>
        <w:tc>
          <w:tcPr>
            <w:tcW w:w="235" w:type="pct"/>
            <w:tcBorders>
              <w:top w:val="nil"/>
              <w:left w:val="nil"/>
              <w:bottom w:val="single" w:color="000000" w:sz="4" w:space="0"/>
              <w:right w:val="single" w:color="000000" w:sz="4" w:space="0"/>
            </w:tcBorders>
            <w:vAlign w:val="center"/>
          </w:tcPr>
          <w:p w14:paraId="1E3C9D97">
            <w:pPr>
              <w:widowControl/>
              <w:jc w:val="center"/>
              <w:rPr>
                <w:rFonts w:ascii="宋体" w:cs="宋体"/>
                <w:kern w:val="0"/>
                <w:sz w:val="18"/>
                <w:szCs w:val="18"/>
              </w:rPr>
            </w:pPr>
          </w:p>
        </w:tc>
        <w:tc>
          <w:tcPr>
            <w:tcW w:w="190" w:type="pct"/>
            <w:tcBorders>
              <w:top w:val="nil"/>
              <w:left w:val="nil"/>
              <w:bottom w:val="single" w:color="000000" w:sz="4" w:space="0"/>
              <w:right w:val="single" w:color="000000" w:sz="4" w:space="0"/>
            </w:tcBorders>
            <w:vAlign w:val="center"/>
          </w:tcPr>
          <w:p w14:paraId="25D9F03E">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5900A8BF">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6E4659BA">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496D6D3D">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21A1BA9D">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026ADECA">
            <w:pPr>
              <w:widowControl/>
              <w:jc w:val="center"/>
              <w:rPr>
                <w:rFonts w:ascii="宋体" w:cs="宋体"/>
                <w:kern w:val="0"/>
                <w:sz w:val="18"/>
                <w:szCs w:val="18"/>
              </w:rPr>
            </w:pPr>
          </w:p>
        </w:tc>
        <w:tc>
          <w:tcPr>
            <w:tcW w:w="215" w:type="pct"/>
            <w:tcBorders>
              <w:top w:val="nil"/>
              <w:left w:val="nil"/>
              <w:bottom w:val="single" w:color="000000" w:sz="4" w:space="0"/>
              <w:right w:val="single" w:color="000000" w:sz="4" w:space="0"/>
            </w:tcBorders>
            <w:vAlign w:val="center"/>
          </w:tcPr>
          <w:p w14:paraId="063334AA">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10F18DFD">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4973F0C4">
            <w:pPr>
              <w:widowControl/>
              <w:jc w:val="center"/>
              <w:rPr>
                <w:rFonts w:ascii="宋体" w:cs="宋体"/>
                <w:kern w:val="0"/>
                <w:sz w:val="18"/>
                <w:szCs w:val="18"/>
              </w:rPr>
            </w:pPr>
          </w:p>
        </w:tc>
        <w:tc>
          <w:tcPr>
            <w:tcW w:w="213" w:type="pct"/>
            <w:tcBorders>
              <w:top w:val="nil"/>
              <w:left w:val="nil"/>
              <w:bottom w:val="single" w:color="000000" w:sz="4" w:space="0"/>
              <w:right w:val="single" w:color="000000" w:sz="4" w:space="0"/>
            </w:tcBorders>
            <w:vAlign w:val="center"/>
          </w:tcPr>
          <w:p w14:paraId="6B163CEB">
            <w:pPr>
              <w:widowControl/>
              <w:jc w:val="center"/>
              <w:rPr>
                <w:rFonts w:ascii="宋体" w:cs="宋体"/>
                <w:kern w:val="0"/>
                <w:sz w:val="18"/>
                <w:szCs w:val="18"/>
              </w:rPr>
            </w:pPr>
          </w:p>
        </w:tc>
        <w:tc>
          <w:tcPr>
            <w:tcW w:w="213" w:type="pct"/>
            <w:tcBorders>
              <w:top w:val="nil"/>
              <w:left w:val="nil"/>
              <w:bottom w:val="single" w:color="000000" w:sz="4" w:space="0"/>
              <w:right w:val="single" w:color="000000" w:sz="4" w:space="0"/>
            </w:tcBorders>
            <w:vAlign w:val="center"/>
          </w:tcPr>
          <w:p w14:paraId="5D50D1E6">
            <w:pPr>
              <w:widowControl/>
              <w:jc w:val="center"/>
              <w:rPr>
                <w:rFonts w:ascii="宋体" w:cs="宋体"/>
                <w:kern w:val="0"/>
                <w:sz w:val="18"/>
                <w:szCs w:val="18"/>
              </w:rPr>
            </w:pPr>
          </w:p>
        </w:tc>
        <w:tc>
          <w:tcPr>
            <w:tcW w:w="215" w:type="pct"/>
            <w:tcBorders>
              <w:top w:val="nil"/>
              <w:left w:val="nil"/>
              <w:bottom w:val="single" w:color="000000" w:sz="4" w:space="0"/>
              <w:right w:val="single" w:color="000000" w:sz="4" w:space="0"/>
            </w:tcBorders>
            <w:vAlign w:val="center"/>
          </w:tcPr>
          <w:p w14:paraId="3CA4AEDD">
            <w:pPr>
              <w:widowControl/>
              <w:jc w:val="center"/>
              <w:rPr>
                <w:rFonts w:ascii="宋体" w:cs="宋体"/>
                <w:kern w:val="0"/>
                <w:sz w:val="18"/>
                <w:szCs w:val="18"/>
              </w:rPr>
            </w:pPr>
          </w:p>
        </w:tc>
        <w:tc>
          <w:tcPr>
            <w:tcW w:w="212" w:type="pct"/>
            <w:tcBorders>
              <w:top w:val="nil"/>
              <w:left w:val="nil"/>
              <w:bottom w:val="single" w:color="000000" w:sz="4" w:space="0"/>
              <w:right w:val="single" w:color="000000" w:sz="4" w:space="0"/>
            </w:tcBorders>
            <w:vAlign w:val="center"/>
          </w:tcPr>
          <w:p w14:paraId="668CC116">
            <w:pPr>
              <w:widowControl/>
              <w:jc w:val="center"/>
              <w:rPr>
                <w:rFonts w:ascii="宋体" w:cs="宋体"/>
                <w:kern w:val="0"/>
                <w:sz w:val="18"/>
                <w:szCs w:val="18"/>
              </w:rPr>
            </w:pPr>
          </w:p>
        </w:tc>
      </w:tr>
      <w:tr w14:paraId="440404A6">
        <w:tblPrEx>
          <w:tblCellMar>
            <w:top w:w="0" w:type="dxa"/>
            <w:left w:w="108" w:type="dxa"/>
            <w:bottom w:w="0" w:type="dxa"/>
            <w:right w:w="108" w:type="dxa"/>
          </w:tblCellMar>
        </w:tblPrEx>
        <w:trPr>
          <w:trHeight w:val="455" w:hRule="atLeast"/>
        </w:trPr>
        <w:tc>
          <w:tcPr>
            <w:tcW w:w="267" w:type="pct"/>
            <w:tcBorders>
              <w:top w:val="nil"/>
              <w:left w:val="single" w:color="000000" w:sz="4" w:space="0"/>
              <w:bottom w:val="single" w:color="000000" w:sz="4" w:space="0"/>
              <w:right w:val="single" w:color="000000" w:sz="4" w:space="0"/>
            </w:tcBorders>
            <w:vAlign w:val="center"/>
          </w:tcPr>
          <w:p w14:paraId="50E9BD98">
            <w:pPr>
              <w:widowControl/>
              <w:jc w:val="left"/>
              <w:rPr>
                <w:rFonts w:ascii="宋体" w:cs="宋体"/>
                <w:kern w:val="0"/>
                <w:sz w:val="18"/>
                <w:szCs w:val="18"/>
              </w:rPr>
            </w:pPr>
            <w:r>
              <w:rPr>
                <w:rFonts w:ascii="宋体" w:hAnsi="宋体" w:cs="宋体"/>
                <w:kern w:val="0"/>
                <w:sz w:val="18"/>
                <w:szCs w:val="18"/>
              </w:rPr>
              <w:t xml:space="preserve">  408001</w:t>
            </w:r>
          </w:p>
        </w:tc>
        <w:tc>
          <w:tcPr>
            <w:tcW w:w="436" w:type="pct"/>
            <w:tcBorders>
              <w:top w:val="nil"/>
              <w:left w:val="nil"/>
              <w:bottom w:val="single" w:color="000000" w:sz="4" w:space="0"/>
              <w:right w:val="single" w:color="000000" w:sz="4" w:space="0"/>
            </w:tcBorders>
            <w:vAlign w:val="center"/>
          </w:tcPr>
          <w:p w14:paraId="7712CBCA">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安阳市龙安区龙泉镇人民政府</w:t>
            </w:r>
          </w:p>
        </w:tc>
        <w:tc>
          <w:tcPr>
            <w:tcW w:w="330" w:type="pct"/>
            <w:tcBorders>
              <w:top w:val="nil"/>
              <w:left w:val="nil"/>
              <w:bottom w:val="single" w:color="000000" w:sz="4" w:space="0"/>
              <w:right w:val="single" w:color="000000" w:sz="4" w:space="0"/>
            </w:tcBorders>
          </w:tcPr>
          <w:p w14:paraId="1A65CB37">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14B95C1D">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6B1DF782">
            <w:r>
              <w:rPr>
                <w:rFonts w:hint="eastAsia" w:ascii="宋体" w:hAnsi="宋体" w:cs="宋体"/>
                <w:kern w:val="0"/>
                <w:sz w:val="18"/>
                <w:szCs w:val="18"/>
              </w:rPr>
              <w:t>4054.58</w:t>
            </w:r>
          </w:p>
        </w:tc>
        <w:tc>
          <w:tcPr>
            <w:tcW w:w="330" w:type="pct"/>
            <w:tcBorders>
              <w:top w:val="nil"/>
              <w:left w:val="nil"/>
              <w:bottom w:val="single" w:color="000000" w:sz="4" w:space="0"/>
              <w:right w:val="single" w:color="000000" w:sz="4" w:space="0"/>
            </w:tcBorders>
          </w:tcPr>
          <w:p w14:paraId="2A1C3BBF">
            <w:r>
              <w:rPr>
                <w:rFonts w:hint="eastAsia" w:ascii="宋体" w:hAnsi="宋体" w:cs="宋体"/>
                <w:kern w:val="0"/>
                <w:sz w:val="18"/>
                <w:szCs w:val="18"/>
              </w:rPr>
              <w:t>4054.58</w:t>
            </w:r>
          </w:p>
        </w:tc>
        <w:tc>
          <w:tcPr>
            <w:tcW w:w="235" w:type="pct"/>
            <w:tcBorders>
              <w:top w:val="nil"/>
              <w:left w:val="nil"/>
              <w:bottom w:val="single" w:color="000000" w:sz="4" w:space="0"/>
              <w:right w:val="single" w:color="000000" w:sz="4" w:space="0"/>
            </w:tcBorders>
            <w:vAlign w:val="center"/>
          </w:tcPr>
          <w:p w14:paraId="396574F9">
            <w:pPr>
              <w:widowControl/>
              <w:jc w:val="right"/>
              <w:rPr>
                <w:rFonts w:ascii="宋体" w:cs="宋体"/>
                <w:kern w:val="0"/>
                <w:sz w:val="18"/>
                <w:szCs w:val="18"/>
              </w:rPr>
            </w:pPr>
          </w:p>
        </w:tc>
        <w:tc>
          <w:tcPr>
            <w:tcW w:w="190" w:type="pct"/>
            <w:tcBorders>
              <w:top w:val="nil"/>
              <w:left w:val="nil"/>
              <w:bottom w:val="single" w:color="000000" w:sz="4" w:space="0"/>
              <w:right w:val="single" w:color="000000" w:sz="4" w:space="0"/>
            </w:tcBorders>
            <w:vAlign w:val="center"/>
          </w:tcPr>
          <w:p w14:paraId="11B928B9">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1C7C1930">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35F7D2CC">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6F563400">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2D526A71">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6AE9DCCB">
            <w:pPr>
              <w:widowControl/>
              <w:jc w:val="right"/>
              <w:rPr>
                <w:rFonts w:ascii="宋体" w:cs="宋体"/>
                <w:kern w:val="0"/>
                <w:sz w:val="18"/>
                <w:szCs w:val="18"/>
              </w:rPr>
            </w:pPr>
            <w:r>
              <w:rPr>
                <w:rFonts w:hint="eastAsia" w:ascii="宋体" w:hAnsi="宋体" w:cs="宋体"/>
                <w:kern w:val="0"/>
                <w:sz w:val="18"/>
                <w:szCs w:val="18"/>
              </w:rPr>
              <w:t>　</w:t>
            </w:r>
          </w:p>
        </w:tc>
        <w:tc>
          <w:tcPr>
            <w:tcW w:w="215" w:type="pct"/>
            <w:tcBorders>
              <w:top w:val="nil"/>
              <w:left w:val="nil"/>
              <w:bottom w:val="single" w:color="000000" w:sz="4" w:space="0"/>
              <w:right w:val="single" w:color="000000" w:sz="4" w:space="0"/>
            </w:tcBorders>
            <w:vAlign w:val="center"/>
          </w:tcPr>
          <w:p w14:paraId="2C485E30">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3417E775">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663C0490">
            <w:pPr>
              <w:widowControl/>
              <w:jc w:val="right"/>
              <w:rPr>
                <w:rFonts w:ascii="宋体" w:cs="宋体"/>
                <w:kern w:val="0"/>
                <w:sz w:val="18"/>
                <w:szCs w:val="18"/>
              </w:rPr>
            </w:pPr>
            <w:r>
              <w:rPr>
                <w:rFonts w:hint="eastAsia" w:ascii="宋体" w:hAnsi="宋体" w:cs="宋体"/>
                <w:kern w:val="0"/>
                <w:sz w:val="18"/>
                <w:szCs w:val="18"/>
              </w:rPr>
              <w:t>　</w:t>
            </w:r>
          </w:p>
        </w:tc>
        <w:tc>
          <w:tcPr>
            <w:tcW w:w="213" w:type="pct"/>
            <w:tcBorders>
              <w:top w:val="nil"/>
              <w:left w:val="nil"/>
              <w:bottom w:val="single" w:color="000000" w:sz="4" w:space="0"/>
              <w:right w:val="single" w:color="000000" w:sz="4" w:space="0"/>
            </w:tcBorders>
            <w:vAlign w:val="center"/>
          </w:tcPr>
          <w:p w14:paraId="09EC4CA4">
            <w:pPr>
              <w:widowControl/>
              <w:jc w:val="right"/>
              <w:rPr>
                <w:rFonts w:ascii="宋体" w:cs="宋体"/>
                <w:kern w:val="0"/>
                <w:sz w:val="18"/>
                <w:szCs w:val="18"/>
              </w:rPr>
            </w:pPr>
            <w:r>
              <w:rPr>
                <w:rFonts w:hint="eastAsia" w:ascii="宋体" w:hAnsi="宋体" w:cs="宋体"/>
                <w:kern w:val="0"/>
                <w:sz w:val="18"/>
                <w:szCs w:val="18"/>
              </w:rPr>
              <w:t>　</w:t>
            </w:r>
          </w:p>
        </w:tc>
        <w:tc>
          <w:tcPr>
            <w:tcW w:w="213" w:type="pct"/>
            <w:tcBorders>
              <w:top w:val="nil"/>
              <w:left w:val="nil"/>
              <w:bottom w:val="single" w:color="000000" w:sz="4" w:space="0"/>
              <w:right w:val="single" w:color="000000" w:sz="4" w:space="0"/>
            </w:tcBorders>
            <w:vAlign w:val="center"/>
          </w:tcPr>
          <w:p w14:paraId="2601EC18">
            <w:pPr>
              <w:widowControl/>
              <w:jc w:val="right"/>
              <w:rPr>
                <w:rFonts w:ascii="宋体" w:cs="宋体"/>
                <w:kern w:val="0"/>
                <w:sz w:val="18"/>
                <w:szCs w:val="18"/>
              </w:rPr>
            </w:pPr>
            <w:r>
              <w:rPr>
                <w:rFonts w:hint="eastAsia" w:ascii="宋体" w:hAnsi="宋体" w:cs="宋体"/>
                <w:kern w:val="0"/>
                <w:sz w:val="18"/>
                <w:szCs w:val="18"/>
              </w:rPr>
              <w:t>　</w:t>
            </w:r>
          </w:p>
        </w:tc>
        <w:tc>
          <w:tcPr>
            <w:tcW w:w="215" w:type="pct"/>
            <w:tcBorders>
              <w:top w:val="nil"/>
              <w:left w:val="nil"/>
              <w:bottom w:val="single" w:color="000000" w:sz="4" w:space="0"/>
              <w:right w:val="single" w:color="000000" w:sz="4" w:space="0"/>
            </w:tcBorders>
            <w:vAlign w:val="center"/>
          </w:tcPr>
          <w:p w14:paraId="4D66DD2D">
            <w:pPr>
              <w:widowControl/>
              <w:jc w:val="right"/>
              <w:rPr>
                <w:rFonts w:ascii="宋体" w:cs="宋体"/>
                <w:kern w:val="0"/>
                <w:sz w:val="18"/>
                <w:szCs w:val="18"/>
              </w:rPr>
            </w:pPr>
            <w:r>
              <w:rPr>
                <w:rFonts w:hint="eastAsia" w:ascii="宋体" w:hAnsi="宋体" w:cs="宋体"/>
                <w:kern w:val="0"/>
                <w:sz w:val="18"/>
                <w:szCs w:val="18"/>
              </w:rPr>
              <w:t>　</w:t>
            </w:r>
          </w:p>
        </w:tc>
        <w:tc>
          <w:tcPr>
            <w:tcW w:w="212" w:type="pct"/>
            <w:tcBorders>
              <w:top w:val="nil"/>
              <w:left w:val="nil"/>
              <w:bottom w:val="single" w:color="000000" w:sz="4" w:space="0"/>
              <w:right w:val="single" w:color="000000" w:sz="4" w:space="0"/>
            </w:tcBorders>
            <w:vAlign w:val="center"/>
          </w:tcPr>
          <w:p w14:paraId="5ECF97E2">
            <w:pPr>
              <w:widowControl/>
              <w:jc w:val="right"/>
              <w:rPr>
                <w:rFonts w:ascii="宋体" w:cs="宋体"/>
                <w:kern w:val="0"/>
                <w:sz w:val="18"/>
                <w:szCs w:val="18"/>
              </w:rPr>
            </w:pPr>
            <w:r>
              <w:rPr>
                <w:rFonts w:hint="eastAsia" w:ascii="宋体" w:hAnsi="宋体" w:cs="宋体"/>
                <w:kern w:val="0"/>
                <w:sz w:val="18"/>
                <w:szCs w:val="18"/>
              </w:rPr>
              <w:t>　</w:t>
            </w:r>
          </w:p>
        </w:tc>
      </w:tr>
    </w:tbl>
    <w:p w14:paraId="2D9DF7FF">
      <w:pPr>
        <w:adjustRightInd w:val="0"/>
        <w:snapToGrid w:val="0"/>
        <w:spacing w:line="360" w:lineRule="auto"/>
        <w:rPr>
          <w:rFonts w:ascii="仿宋_GB2312" w:hAnsi="仿宋_GB2312" w:eastAsia="仿宋_GB2312" w:cs="仿宋_GB2312"/>
          <w:sz w:val="32"/>
          <w:szCs w:val="32"/>
        </w:rPr>
      </w:pPr>
    </w:p>
    <w:p w14:paraId="40C44C3B">
      <w:pPr>
        <w:adjustRightInd w:val="0"/>
        <w:snapToGrid w:val="0"/>
        <w:spacing w:line="360" w:lineRule="auto"/>
        <w:rPr>
          <w:rFonts w:ascii="仿宋_GB2312" w:hAnsi="仿宋_GB2312" w:eastAsia="仿宋_GB2312" w:cs="仿宋_GB2312"/>
          <w:sz w:val="32"/>
          <w:szCs w:val="32"/>
        </w:rPr>
      </w:pPr>
    </w:p>
    <w:p w14:paraId="558EF152">
      <w:pPr>
        <w:adjustRightInd w:val="0"/>
        <w:snapToGrid w:val="0"/>
        <w:spacing w:line="360" w:lineRule="auto"/>
        <w:rPr>
          <w:rFonts w:ascii="仿宋_GB2312" w:hAnsi="仿宋_GB2312" w:eastAsia="仿宋_GB2312" w:cs="仿宋_GB2312"/>
          <w:sz w:val="32"/>
          <w:szCs w:val="32"/>
        </w:rPr>
      </w:pPr>
    </w:p>
    <w:p w14:paraId="5F9E0E31">
      <w:pPr>
        <w:adjustRightInd w:val="0"/>
        <w:snapToGrid w:val="0"/>
        <w:spacing w:line="360" w:lineRule="auto"/>
        <w:rPr>
          <w:rFonts w:ascii="仿宋_GB2312" w:hAnsi="仿宋_GB2312" w:eastAsia="仿宋_GB2312" w:cs="仿宋_GB2312"/>
          <w:sz w:val="32"/>
          <w:szCs w:val="32"/>
        </w:rPr>
      </w:pPr>
    </w:p>
    <w:p w14:paraId="0F799B5D">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4954"/>
        <w:gridCol w:w="4610"/>
        <w:gridCol w:w="4610"/>
      </w:tblGrid>
      <w:tr w14:paraId="57135722">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vAlign w:val="center"/>
          </w:tcPr>
          <w:p w14:paraId="266B21D8">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03</w:t>
            </w:r>
            <w:r>
              <w:rPr>
                <w:rFonts w:hint="eastAsia" w:ascii="宋体" w:hAnsi="宋体" w:cs="宋体"/>
                <w:kern w:val="0"/>
                <w:sz w:val="18"/>
                <w:szCs w:val="18"/>
              </w:rPr>
              <w:t>表</w:t>
            </w:r>
          </w:p>
        </w:tc>
      </w:tr>
      <w:tr w14:paraId="02EAEBA6">
        <w:tblPrEx>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vAlign w:val="center"/>
          </w:tcPr>
          <w:p w14:paraId="1B241B89">
            <w:pPr>
              <w:widowControl/>
              <w:jc w:val="center"/>
              <w:rPr>
                <w:rFonts w:ascii="宋体" w:cs="宋体"/>
                <w:b/>
                <w:bCs/>
                <w:kern w:val="0"/>
                <w:sz w:val="38"/>
                <w:szCs w:val="38"/>
              </w:rPr>
            </w:pPr>
            <w:r>
              <w:rPr>
                <w:rFonts w:ascii="宋体" w:hAnsi="宋体" w:cs="宋体"/>
                <w:b/>
                <w:bCs/>
                <w:kern w:val="0"/>
                <w:sz w:val="38"/>
                <w:szCs w:val="38"/>
              </w:rPr>
              <w:t>2024年</w:t>
            </w:r>
            <w:r>
              <w:rPr>
                <w:rFonts w:hint="eastAsia" w:ascii="宋体" w:hAnsi="宋体" w:cs="宋体"/>
                <w:b/>
                <w:bCs/>
                <w:kern w:val="0"/>
                <w:sz w:val="38"/>
                <w:szCs w:val="38"/>
              </w:rPr>
              <w:t>部门支出预算表</w:t>
            </w:r>
          </w:p>
          <w:tbl>
            <w:tblPr>
              <w:tblStyle w:val="7"/>
              <w:tblW w:w="15320" w:type="dxa"/>
              <w:tblInd w:w="0" w:type="dxa"/>
              <w:tblLayout w:type="autofit"/>
              <w:tblCellMar>
                <w:top w:w="0" w:type="dxa"/>
                <w:left w:w="108" w:type="dxa"/>
                <w:bottom w:w="0" w:type="dxa"/>
                <w:right w:w="108" w:type="dxa"/>
              </w:tblCellMar>
            </w:tblPr>
            <w:tblGrid>
              <w:gridCol w:w="500"/>
              <w:gridCol w:w="500"/>
              <w:gridCol w:w="500"/>
              <w:gridCol w:w="756"/>
              <w:gridCol w:w="2454"/>
              <w:gridCol w:w="1179"/>
              <w:gridCol w:w="1179"/>
              <w:gridCol w:w="1179"/>
              <w:gridCol w:w="1178"/>
              <w:gridCol w:w="1179"/>
              <w:gridCol w:w="1178"/>
              <w:gridCol w:w="1179"/>
              <w:gridCol w:w="1179"/>
              <w:gridCol w:w="1180"/>
            </w:tblGrid>
            <w:tr w14:paraId="72AB019C">
              <w:tblPrEx>
                <w:tblCellMar>
                  <w:top w:w="0" w:type="dxa"/>
                  <w:left w:w="108" w:type="dxa"/>
                  <w:bottom w:w="0" w:type="dxa"/>
                  <w:right w:w="108" w:type="dxa"/>
                </w:tblCellMar>
              </w:tblPrEx>
              <w:trPr>
                <w:trHeight w:val="285" w:hRule="atLeast"/>
              </w:trPr>
              <w:tc>
                <w:tcPr>
                  <w:tcW w:w="1500" w:type="dxa"/>
                  <w:gridSpan w:val="3"/>
                  <w:tcBorders>
                    <w:top w:val="nil"/>
                    <w:left w:val="nil"/>
                    <w:bottom w:val="nil"/>
                    <w:right w:val="nil"/>
                  </w:tcBorders>
                  <w:shd w:val="clear" w:color="auto" w:fill="auto"/>
                  <w:vAlign w:val="center"/>
                </w:tcPr>
                <w:p w14:paraId="12B7A188">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12640" w:type="dxa"/>
                  <w:gridSpan w:val="10"/>
                  <w:tcBorders>
                    <w:top w:val="nil"/>
                    <w:left w:val="nil"/>
                    <w:bottom w:val="nil"/>
                    <w:right w:val="nil"/>
                  </w:tcBorders>
                  <w:shd w:val="clear" w:color="auto" w:fill="auto"/>
                  <w:vAlign w:val="center"/>
                </w:tcPr>
                <w:p w14:paraId="1A92AB1F">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1180" w:type="dxa"/>
                  <w:tcBorders>
                    <w:top w:val="nil"/>
                    <w:left w:val="nil"/>
                    <w:bottom w:val="nil"/>
                    <w:right w:val="nil"/>
                  </w:tcBorders>
                  <w:shd w:val="clear" w:color="auto" w:fill="auto"/>
                  <w:vAlign w:val="center"/>
                </w:tcPr>
                <w:p w14:paraId="6F66D5C1">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38B592CE">
              <w:tblPrEx>
                <w:tblCellMar>
                  <w:top w:w="0" w:type="dxa"/>
                  <w:left w:w="108" w:type="dxa"/>
                  <w:bottom w:w="0" w:type="dxa"/>
                  <w:right w:w="108" w:type="dxa"/>
                </w:tblCellMar>
              </w:tblPrEx>
              <w:trPr>
                <w:trHeight w:val="285" w:hRule="atLeast"/>
              </w:trPr>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81D75">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A2BB">
                  <w:pPr>
                    <w:widowControl/>
                    <w:jc w:val="center"/>
                    <w:rPr>
                      <w:rFonts w:ascii="宋体" w:hAnsi="宋体" w:cs="宋体"/>
                      <w:kern w:val="0"/>
                      <w:sz w:val="18"/>
                      <w:szCs w:val="18"/>
                    </w:rPr>
                  </w:pPr>
                  <w:r>
                    <w:rPr>
                      <w:rFonts w:hint="eastAsia" w:ascii="宋体" w:hAnsi="宋体" w:cs="宋体"/>
                      <w:kern w:val="0"/>
                      <w:sz w:val="18"/>
                      <w:szCs w:val="18"/>
                    </w:rPr>
                    <w:t>单位代码</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46CC8">
                  <w:pPr>
                    <w:widowControl/>
                    <w:jc w:val="center"/>
                    <w:rPr>
                      <w:rFonts w:ascii="宋体" w:hAnsi="宋体" w:cs="宋体"/>
                      <w:kern w:val="0"/>
                      <w:sz w:val="18"/>
                      <w:szCs w:val="18"/>
                    </w:rPr>
                  </w:pPr>
                  <w:r>
                    <w:rPr>
                      <w:rFonts w:hint="eastAsia" w:ascii="宋体" w:hAnsi="宋体" w:cs="宋体"/>
                      <w:kern w:val="0"/>
                      <w:sz w:val="18"/>
                      <w:szCs w:val="18"/>
                    </w:rPr>
                    <w:t>单位（科目名称）</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DF0F">
                  <w:pPr>
                    <w:widowControl/>
                    <w:jc w:val="center"/>
                    <w:rPr>
                      <w:rFonts w:ascii="宋体" w:hAnsi="宋体" w:cs="宋体"/>
                      <w:kern w:val="0"/>
                      <w:sz w:val="18"/>
                      <w:szCs w:val="18"/>
                    </w:rPr>
                  </w:pPr>
                  <w:r>
                    <w:rPr>
                      <w:rFonts w:hint="eastAsia" w:ascii="宋体" w:hAnsi="宋体" w:cs="宋体"/>
                      <w:kern w:val="0"/>
                      <w:sz w:val="18"/>
                      <w:szCs w:val="18"/>
                    </w:rPr>
                    <w:t>合计</w:t>
                  </w:r>
                </w:p>
              </w:tc>
              <w:tc>
                <w:tcPr>
                  <w:tcW w:w="5900" w:type="dxa"/>
                  <w:gridSpan w:val="5"/>
                  <w:tcBorders>
                    <w:top w:val="single" w:color="000000" w:sz="4" w:space="0"/>
                    <w:left w:val="nil"/>
                    <w:bottom w:val="single" w:color="000000" w:sz="4" w:space="0"/>
                    <w:right w:val="single" w:color="000000" w:sz="4" w:space="0"/>
                  </w:tcBorders>
                  <w:shd w:val="clear" w:color="auto" w:fill="auto"/>
                  <w:vAlign w:val="center"/>
                </w:tcPr>
                <w:p w14:paraId="7E3978BD">
                  <w:pPr>
                    <w:widowControl/>
                    <w:jc w:val="center"/>
                    <w:rPr>
                      <w:rFonts w:ascii="宋体" w:hAnsi="宋体" w:cs="宋体"/>
                      <w:kern w:val="0"/>
                      <w:sz w:val="18"/>
                      <w:szCs w:val="18"/>
                    </w:rPr>
                  </w:pPr>
                  <w:r>
                    <w:rPr>
                      <w:rFonts w:hint="eastAsia" w:ascii="宋体" w:hAnsi="宋体" w:cs="宋体"/>
                      <w:kern w:val="0"/>
                      <w:sz w:val="18"/>
                      <w:szCs w:val="18"/>
                    </w:rPr>
                    <w:t xml:space="preserve">基本支出  </w:t>
                  </w:r>
                </w:p>
              </w:tc>
              <w:tc>
                <w:tcPr>
                  <w:tcW w:w="3540" w:type="dxa"/>
                  <w:gridSpan w:val="3"/>
                  <w:tcBorders>
                    <w:top w:val="single" w:color="000000" w:sz="4" w:space="0"/>
                    <w:left w:val="nil"/>
                    <w:bottom w:val="single" w:color="000000" w:sz="4" w:space="0"/>
                    <w:right w:val="single" w:color="000000" w:sz="4" w:space="0"/>
                  </w:tcBorders>
                  <w:shd w:val="clear" w:color="auto" w:fill="auto"/>
                  <w:vAlign w:val="center"/>
                </w:tcPr>
                <w:p w14:paraId="4B668090">
                  <w:pPr>
                    <w:widowControl/>
                    <w:jc w:val="center"/>
                    <w:rPr>
                      <w:rFonts w:ascii="宋体" w:hAnsi="宋体" w:cs="宋体"/>
                      <w:kern w:val="0"/>
                      <w:sz w:val="18"/>
                      <w:szCs w:val="18"/>
                    </w:rPr>
                  </w:pPr>
                  <w:r>
                    <w:rPr>
                      <w:rFonts w:hint="eastAsia" w:ascii="宋体" w:hAnsi="宋体" w:cs="宋体"/>
                      <w:kern w:val="0"/>
                      <w:sz w:val="18"/>
                      <w:szCs w:val="18"/>
                    </w:rPr>
                    <w:t>项目支出</w:t>
                  </w:r>
                </w:p>
              </w:tc>
            </w:tr>
            <w:tr w14:paraId="0D6B09F6">
              <w:tblPrEx>
                <w:tblCellMar>
                  <w:top w:w="0" w:type="dxa"/>
                  <w:left w:w="108" w:type="dxa"/>
                  <w:bottom w:w="0" w:type="dxa"/>
                  <w:right w:w="108" w:type="dxa"/>
                </w:tblCellMar>
              </w:tblPrEx>
              <w:trPr>
                <w:trHeight w:val="285" w:hRule="atLeast"/>
              </w:trPr>
              <w:tc>
                <w:tcPr>
                  <w:tcW w:w="150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DD6455D">
                  <w:pPr>
                    <w:widowControl/>
                    <w:jc w:val="left"/>
                    <w:rPr>
                      <w:rFonts w:ascii="宋体" w:hAnsi="宋体" w:cs="宋体"/>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2C9427D7">
                  <w:pPr>
                    <w:widowControl/>
                    <w:jc w:val="left"/>
                    <w:rPr>
                      <w:rFonts w:ascii="宋体" w:hAnsi="宋体" w:cs="宋体"/>
                      <w:kern w:val="0"/>
                      <w:sz w:val="18"/>
                      <w:szCs w:val="18"/>
                    </w:rPr>
                  </w:pP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14:paraId="47604E4F">
                  <w:pPr>
                    <w:widowControl/>
                    <w:jc w:val="left"/>
                    <w:rPr>
                      <w:rFonts w:ascii="宋体" w:hAnsi="宋体" w:cs="宋体"/>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14:paraId="06F489CE">
                  <w:pPr>
                    <w:widowControl/>
                    <w:jc w:val="left"/>
                    <w:rPr>
                      <w:rFonts w:ascii="宋体" w:hAnsi="宋体" w:cs="宋体"/>
                      <w:kern w:val="0"/>
                      <w:sz w:val="18"/>
                      <w:szCs w:val="18"/>
                    </w:rPr>
                  </w:pP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14:paraId="1B9F168E">
                  <w:pPr>
                    <w:widowControl/>
                    <w:jc w:val="center"/>
                    <w:rPr>
                      <w:rFonts w:ascii="宋体" w:hAnsi="宋体" w:cs="宋体"/>
                      <w:kern w:val="0"/>
                      <w:sz w:val="18"/>
                      <w:szCs w:val="18"/>
                    </w:rPr>
                  </w:pPr>
                  <w:r>
                    <w:rPr>
                      <w:rFonts w:hint="eastAsia" w:ascii="宋体" w:hAnsi="宋体" w:cs="宋体"/>
                      <w:kern w:val="0"/>
                      <w:sz w:val="18"/>
                      <w:szCs w:val="18"/>
                    </w:rPr>
                    <w:t>小计</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14:paraId="3518B26E">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14:paraId="1F31F72C">
                  <w:pPr>
                    <w:widowControl/>
                    <w:jc w:val="center"/>
                    <w:rPr>
                      <w:rFonts w:ascii="宋体" w:hAnsi="宋体" w:cs="宋体"/>
                      <w:kern w:val="0"/>
                      <w:sz w:val="18"/>
                      <w:szCs w:val="18"/>
                    </w:rPr>
                  </w:pPr>
                  <w:r>
                    <w:rPr>
                      <w:rFonts w:hint="eastAsia" w:ascii="宋体" w:hAnsi="宋体" w:cs="宋体"/>
                      <w:kern w:val="0"/>
                      <w:sz w:val="18"/>
                      <w:szCs w:val="18"/>
                    </w:rPr>
                    <w:t>公用经费</w:t>
                  </w: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14:paraId="220A6000">
                  <w:pPr>
                    <w:widowControl/>
                    <w:jc w:val="center"/>
                    <w:rPr>
                      <w:rFonts w:ascii="宋体" w:hAnsi="宋体" w:cs="宋体"/>
                      <w:kern w:val="0"/>
                      <w:sz w:val="18"/>
                      <w:szCs w:val="18"/>
                    </w:rPr>
                  </w:pPr>
                  <w:r>
                    <w:rPr>
                      <w:rFonts w:hint="eastAsia" w:ascii="宋体" w:hAnsi="宋体" w:cs="宋体"/>
                      <w:kern w:val="0"/>
                      <w:sz w:val="18"/>
                      <w:szCs w:val="18"/>
                    </w:rPr>
                    <w:t>小计</w:t>
                  </w: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14:paraId="59B78105">
                  <w:pPr>
                    <w:widowControl/>
                    <w:jc w:val="center"/>
                    <w:rPr>
                      <w:rFonts w:ascii="宋体" w:hAnsi="宋体" w:cs="宋体"/>
                      <w:kern w:val="0"/>
                      <w:sz w:val="18"/>
                      <w:szCs w:val="18"/>
                    </w:rPr>
                  </w:pPr>
                  <w:r>
                    <w:rPr>
                      <w:rFonts w:hint="eastAsia" w:ascii="宋体" w:hAnsi="宋体" w:cs="宋体"/>
                      <w:kern w:val="0"/>
                      <w:sz w:val="18"/>
                      <w:szCs w:val="18"/>
                    </w:rPr>
                    <w:t>其他运转类</w:t>
                  </w:r>
                </w:p>
              </w:tc>
              <w:tc>
                <w:tcPr>
                  <w:tcW w:w="1180" w:type="dxa"/>
                  <w:vMerge w:val="restart"/>
                  <w:tcBorders>
                    <w:top w:val="nil"/>
                    <w:left w:val="single" w:color="000000" w:sz="4" w:space="0"/>
                    <w:bottom w:val="single" w:color="000000" w:sz="4" w:space="0"/>
                    <w:right w:val="single" w:color="000000" w:sz="4" w:space="0"/>
                  </w:tcBorders>
                  <w:shd w:val="clear" w:color="auto" w:fill="auto"/>
                  <w:vAlign w:val="center"/>
                </w:tcPr>
                <w:p w14:paraId="09577A55">
                  <w:pPr>
                    <w:widowControl/>
                    <w:jc w:val="center"/>
                    <w:rPr>
                      <w:rFonts w:ascii="宋体" w:hAnsi="宋体" w:cs="宋体"/>
                      <w:kern w:val="0"/>
                      <w:sz w:val="18"/>
                      <w:szCs w:val="18"/>
                    </w:rPr>
                  </w:pPr>
                  <w:r>
                    <w:rPr>
                      <w:rFonts w:hint="eastAsia" w:ascii="宋体" w:hAnsi="宋体" w:cs="宋体"/>
                      <w:kern w:val="0"/>
                      <w:sz w:val="18"/>
                      <w:szCs w:val="18"/>
                    </w:rPr>
                    <w:t>特定目标类</w:t>
                  </w:r>
                </w:p>
              </w:tc>
            </w:tr>
            <w:tr w14:paraId="34751D04">
              <w:tblPrEx>
                <w:tblCellMar>
                  <w:top w:w="0" w:type="dxa"/>
                  <w:left w:w="108" w:type="dxa"/>
                  <w:bottom w:w="0" w:type="dxa"/>
                  <w:right w:w="108" w:type="dxa"/>
                </w:tblCellMar>
              </w:tblPrEx>
              <w:trPr>
                <w:trHeight w:val="679"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5B5A610F">
                  <w:pPr>
                    <w:widowControl/>
                    <w:jc w:val="center"/>
                    <w:rPr>
                      <w:rFonts w:ascii="宋体" w:hAnsi="宋体" w:cs="宋体"/>
                      <w:kern w:val="0"/>
                      <w:sz w:val="18"/>
                      <w:szCs w:val="18"/>
                    </w:rPr>
                  </w:pPr>
                  <w:r>
                    <w:rPr>
                      <w:rFonts w:hint="eastAsia" w:ascii="宋体" w:hAnsi="宋体" w:cs="宋体"/>
                      <w:kern w:val="0"/>
                      <w:sz w:val="18"/>
                      <w:szCs w:val="18"/>
                    </w:rPr>
                    <w:t>类</w:t>
                  </w:r>
                </w:p>
              </w:tc>
              <w:tc>
                <w:tcPr>
                  <w:tcW w:w="500" w:type="dxa"/>
                  <w:tcBorders>
                    <w:top w:val="nil"/>
                    <w:left w:val="nil"/>
                    <w:bottom w:val="single" w:color="000000" w:sz="4" w:space="0"/>
                    <w:right w:val="single" w:color="000000" w:sz="4" w:space="0"/>
                  </w:tcBorders>
                  <w:shd w:val="clear" w:color="auto" w:fill="auto"/>
                  <w:vAlign w:val="center"/>
                </w:tcPr>
                <w:p w14:paraId="60991A85">
                  <w:pPr>
                    <w:widowControl/>
                    <w:jc w:val="center"/>
                    <w:rPr>
                      <w:rFonts w:ascii="宋体" w:hAnsi="宋体" w:cs="宋体"/>
                      <w:kern w:val="0"/>
                      <w:sz w:val="18"/>
                      <w:szCs w:val="18"/>
                    </w:rPr>
                  </w:pPr>
                  <w:r>
                    <w:rPr>
                      <w:rFonts w:hint="eastAsia" w:ascii="宋体" w:hAnsi="宋体" w:cs="宋体"/>
                      <w:kern w:val="0"/>
                      <w:sz w:val="18"/>
                      <w:szCs w:val="18"/>
                    </w:rPr>
                    <w:t>款</w:t>
                  </w:r>
                </w:p>
              </w:tc>
              <w:tc>
                <w:tcPr>
                  <w:tcW w:w="500" w:type="dxa"/>
                  <w:tcBorders>
                    <w:top w:val="nil"/>
                    <w:left w:val="nil"/>
                    <w:bottom w:val="single" w:color="000000" w:sz="4" w:space="0"/>
                    <w:right w:val="single" w:color="000000" w:sz="4" w:space="0"/>
                  </w:tcBorders>
                  <w:shd w:val="clear" w:color="auto" w:fill="auto"/>
                  <w:vAlign w:val="center"/>
                </w:tcPr>
                <w:p w14:paraId="22B71F21">
                  <w:pPr>
                    <w:widowControl/>
                    <w:jc w:val="center"/>
                    <w:rPr>
                      <w:rFonts w:ascii="宋体" w:hAnsi="宋体" w:cs="宋体"/>
                      <w:kern w:val="0"/>
                      <w:sz w:val="18"/>
                      <w:szCs w:val="18"/>
                    </w:rPr>
                  </w:pPr>
                  <w:r>
                    <w:rPr>
                      <w:rFonts w:hint="eastAsia" w:ascii="宋体" w:hAnsi="宋体" w:cs="宋体"/>
                      <w:kern w:val="0"/>
                      <w:sz w:val="18"/>
                      <w:szCs w:val="18"/>
                    </w:rPr>
                    <w:t>项</w:t>
                  </w: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14:paraId="4CBAE89A">
                  <w:pPr>
                    <w:widowControl/>
                    <w:jc w:val="left"/>
                    <w:rPr>
                      <w:rFonts w:ascii="宋体" w:hAnsi="宋体" w:cs="宋体"/>
                      <w:kern w:val="0"/>
                      <w:sz w:val="18"/>
                      <w:szCs w:val="18"/>
                    </w:rPr>
                  </w:pPr>
                </w:p>
              </w:tc>
              <w:tc>
                <w:tcPr>
                  <w:tcW w:w="2460" w:type="dxa"/>
                  <w:vMerge w:val="continue"/>
                  <w:tcBorders>
                    <w:top w:val="single" w:color="000000" w:sz="4" w:space="0"/>
                    <w:left w:val="single" w:color="000000" w:sz="4" w:space="0"/>
                    <w:bottom w:val="single" w:color="000000" w:sz="4" w:space="0"/>
                    <w:right w:val="single" w:color="000000" w:sz="4" w:space="0"/>
                  </w:tcBorders>
                  <w:vAlign w:val="center"/>
                </w:tcPr>
                <w:p w14:paraId="695EA3A5">
                  <w:pPr>
                    <w:widowControl/>
                    <w:jc w:val="left"/>
                    <w:rPr>
                      <w:rFonts w:ascii="宋体" w:hAnsi="宋体" w:cs="宋体"/>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14:paraId="270CDB39">
                  <w:pPr>
                    <w:widowControl/>
                    <w:jc w:val="left"/>
                    <w:rPr>
                      <w:rFonts w:ascii="宋体" w:hAnsi="宋体" w:cs="宋体"/>
                      <w:kern w:val="0"/>
                      <w:sz w:val="18"/>
                      <w:szCs w:val="18"/>
                    </w:rPr>
                  </w:pPr>
                </w:p>
              </w:tc>
              <w:tc>
                <w:tcPr>
                  <w:tcW w:w="1180" w:type="dxa"/>
                  <w:vMerge w:val="continue"/>
                  <w:tcBorders>
                    <w:top w:val="nil"/>
                    <w:left w:val="single" w:color="000000" w:sz="4" w:space="0"/>
                    <w:bottom w:val="single" w:color="000000" w:sz="4" w:space="0"/>
                    <w:right w:val="single" w:color="000000" w:sz="4" w:space="0"/>
                  </w:tcBorders>
                  <w:vAlign w:val="center"/>
                </w:tcPr>
                <w:p w14:paraId="1BF77DD0">
                  <w:pPr>
                    <w:widowControl/>
                    <w:jc w:val="left"/>
                    <w:rPr>
                      <w:rFonts w:ascii="宋体" w:hAnsi="宋体" w:cs="宋体"/>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14:paraId="03C39BB3">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1180" w:type="dxa"/>
                  <w:tcBorders>
                    <w:top w:val="nil"/>
                    <w:left w:val="nil"/>
                    <w:bottom w:val="single" w:color="000000" w:sz="4" w:space="0"/>
                    <w:right w:val="single" w:color="000000" w:sz="4" w:space="0"/>
                  </w:tcBorders>
                  <w:shd w:val="clear" w:color="auto" w:fill="auto"/>
                  <w:vAlign w:val="center"/>
                </w:tcPr>
                <w:p w14:paraId="4B823F41">
                  <w:pPr>
                    <w:widowControl/>
                    <w:jc w:val="center"/>
                    <w:rPr>
                      <w:rFonts w:ascii="宋体" w:hAnsi="宋体" w:cs="宋体"/>
                      <w:kern w:val="0"/>
                      <w:sz w:val="18"/>
                      <w:szCs w:val="18"/>
                    </w:rPr>
                  </w:pPr>
                  <w:r>
                    <w:rPr>
                      <w:rFonts w:hint="eastAsia" w:ascii="宋体" w:hAnsi="宋体" w:cs="宋体"/>
                      <w:kern w:val="0"/>
                      <w:sz w:val="18"/>
                      <w:szCs w:val="18"/>
                    </w:rPr>
                    <w:t>对个人和家庭的补助</w:t>
                  </w:r>
                </w:p>
              </w:tc>
              <w:tc>
                <w:tcPr>
                  <w:tcW w:w="1180" w:type="dxa"/>
                  <w:tcBorders>
                    <w:top w:val="nil"/>
                    <w:left w:val="nil"/>
                    <w:bottom w:val="single" w:color="000000" w:sz="4" w:space="0"/>
                    <w:right w:val="single" w:color="000000" w:sz="4" w:space="0"/>
                  </w:tcBorders>
                  <w:shd w:val="clear" w:color="auto" w:fill="auto"/>
                  <w:vAlign w:val="center"/>
                </w:tcPr>
                <w:p w14:paraId="4C1C7306">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1180" w:type="dxa"/>
                  <w:tcBorders>
                    <w:top w:val="nil"/>
                    <w:left w:val="nil"/>
                    <w:bottom w:val="single" w:color="000000" w:sz="4" w:space="0"/>
                    <w:right w:val="single" w:color="000000" w:sz="4" w:space="0"/>
                  </w:tcBorders>
                  <w:shd w:val="clear" w:color="auto" w:fill="auto"/>
                  <w:vAlign w:val="center"/>
                </w:tcPr>
                <w:p w14:paraId="53915F71">
                  <w:pPr>
                    <w:widowControl/>
                    <w:jc w:val="center"/>
                    <w:rPr>
                      <w:rFonts w:ascii="宋体" w:hAnsi="宋体" w:cs="宋体"/>
                      <w:kern w:val="0"/>
                      <w:sz w:val="18"/>
                      <w:szCs w:val="18"/>
                    </w:rPr>
                  </w:pPr>
                  <w:r>
                    <w:rPr>
                      <w:rFonts w:hint="eastAsia" w:ascii="宋体" w:hAnsi="宋体" w:cs="宋体"/>
                      <w:kern w:val="0"/>
                      <w:sz w:val="18"/>
                      <w:szCs w:val="18"/>
                    </w:rPr>
                    <w:t>资本性支出</w:t>
                  </w:r>
                </w:p>
              </w:tc>
              <w:tc>
                <w:tcPr>
                  <w:tcW w:w="1180" w:type="dxa"/>
                  <w:vMerge w:val="continue"/>
                  <w:tcBorders>
                    <w:top w:val="nil"/>
                    <w:left w:val="single" w:color="000000" w:sz="4" w:space="0"/>
                    <w:bottom w:val="single" w:color="000000" w:sz="4" w:space="0"/>
                    <w:right w:val="single" w:color="000000" w:sz="4" w:space="0"/>
                  </w:tcBorders>
                  <w:vAlign w:val="center"/>
                </w:tcPr>
                <w:p w14:paraId="12BF40BB">
                  <w:pPr>
                    <w:widowControl/>
                    <w:jc w:val="left"/>
                    <w:rPr>
                      <w:rFonts w:ascii="宋体" w:hAnsi="宋体" w:cs="宋体"/>
                      <w:kern w:val="0"/>
                      <w:sz w:val="18"/>
                      <w:szCs w:val="18"/>
                    </w:rPr>
                  </w:pPr>
                </w:p>
              </w:tc>
              <w:tc>
                <w:tcPr>
                  <w:tcW w:w="1180" w:type="dxa"/>
                  <w:vMerge w:val="continue"/>
                  <w:tcBorders>
                    <w:top w:val="nil"/>
                    <w:left w:val="single" w:color="000000" w:sz="4" w:space="0"/>
                    <w:bottom w:val="single" w:color="000000" w:sz="4" w:space="0"/>
                    <w:right w:val="single" w:color="000000" w:sz="4" w:space="0"/>
                  </w:tcBorders>
                  <w:vAlign w:val="center"/>
                </w:tcPr>
                <w:p w14:paraId="5BBC053F">
                  <w:pPr>
                    <w:widowControl/>
                    <w:jc w:val="left"/>
                    <w:rPr>
                      <w:rFonts w:ascii="宋体" w:hAnsi="宋体" w:cs="宋体"/>
                      <w:kern w:val="0"/>
                      <w:sz w:val="18"/>
                      <w:szCs w:val="18"/>
                    </w:rPr>
                  </w:pPr>
                </w:p>
              </w:tc>
              <w:tc>
                <w:tcPr>
                  <w:tcW w:w="1180" w:type="dxa"/>
                  <w:vMerge w:val="continue"/>
                  <w:tcBorders>
                    <w:top w:val="nil"/>
                    <w:left w:val="single" w:color="000000" w:sz="4" w:space="0"/>
                    <w:bottom w:val="single" w:color="000000" w:sz="4" w:space="0"/>
                    <w:right w:val="single" w:color="000000" w:sz="4" w:space="0"/>
                  </w:tcBorders>
                  <w:vAlign w:val="center"/>
                </w:tcPr>
                <w:p w14:paraId="4D54A325">
                  <w:pPr>
                    <w:widowControl/>
                    <w:jc w:val="left"/>
                    <w:rPr>
                      <w:rFonts w:ascii="宋体" w:hAnsi="宋体" w:cs="宋体"/>
                      <w:kern w:val="0"/>
                      <w:sz w:val="18"/>
                      <w:szCs w:val="18"/>
                    </w:rPr>
                  </w:pPr>
                </w:p>
              </w:tc>
            </w:tr>
            <w:tr w14:paraId="54063E26">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5A0E200F">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000000" w:sz="4" w:space="0"/>
                    <w:right w:val="single" w:color="000000" w:sz="4" w:space="0"/>
                  </w:tcBorders>
                  <w:shd w:val="clear" w:color="auto" w:fill="auto"/>
                  <w:vAlign w:val="center"/>
                </w:tcPr>
                <w:p w14:paraId="0733F237">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000000" w:sz="4" w:space="0"/>
                    <w:right w:val="single" w:color="000000" w:sz="4" w:space="0"/>
                  </w:tcBorders>
                  <w:shd w:val="clear" w:color="auto" w:fill="auto"/>
                  <w:vAlign w:val="center"/>
                </w:tcPr>
                <w:p w14:paraId="56FB380C">
                  <w:pPr>
                    <w:widowControl/>
                    <w:jc w:val="left"/>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000000" w:sz="4" w:space="0"/>
                    <w:right w:val="single" w:color="000000" w:sz="4" w:space="0"/>
                  </w:tcBorders>
                  <w:shd w:val="clear" w:color="auto" w:fill="auto"/>
                  <w:vAlign w:val="center"/>
                </w:tcPr>
                <w:p w14:paraId="41E01C5B">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46F751D8">
                  <w:pPr>
                    <w:widowControl/>
                    <w:jc w:val="left"/>
                    <w:rPr>
                      <w:rFonts w:ascii="宋体" w:hAnsi="宋体" w:cs="宋体"/>
                      <w:kern w:val="0"/>
                      <w:sz w:val="18"/>
                      <w:szCs w:val="18"/>
                    </w:rPr>
                  </w:pPr>
                  <w:r>
                    <w:rPr>
                      <w:rFonts w:hint="eastAsia" w:ascii="宋体" w:hAnsi="宋体" w:cs="宋体"/>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14:paraId="6B137903">
                  <w:pPr>
                    <w:widowControl/>
                    <w:jc w:val="right"/>
                    <w:rPr>
                      <w:rFonts w:ascii="宋体" w:hAnsi="宋体" w:cs="宋体"/>
                      <w:kern w:val="0"/>
                      <w:sz w:val="18"/>
                      <w:szCs w:val="18"/>
                    </w:rPr>
                  </w:pPr>
                  <w:r>
                    <w:rPr>
                      <w:rFonts w:hint="eastAsia" w:ascii="宋体" w:hAnsi="宋体" w:cs="宋体"/>
                      <w:kern w:val="0"/>
                      <w:sz w:val="18"/>
                      <w:szCs w:val="18"/>
                    </w:rPr>
                    <w:t>4,054.58</w:t>
                  </w:r>
                </w:p>
              </w:tc>
              <w:tc>
                <w:tcPr>
                  <w:tcW w:w="1180" w:type="dxa"/>
                  <w:tcBorders>
                    <w:top w:val="nil"/>
                    <w:left w:val="nil"/>
                    <w:bottom w:val="single" w:color="000000" w:sz="4" w:space="0"/>
                    <w:right w:val="single" w:color="000000" w:sz="4" w:space="0"/>
                  </w:tcBorders>
                  <w:shd w:val="clear" w:color="auto" w:fill="auto"/>
                  <w:vAlign w:val="center"/>
                </w:tcPr>
                <w:p w14:paraId="3A1E2D4F">
                  <w:pPr>
                    <w:widowControl/>
                    <w:jc w:val="right"/>
                    <w:rPr>
                      <w:rFonts w:ascii="宋体" w:hAnsi="宋体" w:cs="宋体"/>
                      <w:kern w:val="0"/>
                      <w:sz w:val="18"/>
                      <w:szCs w:val="18"/>
                    </w:rPr>
                  </w:pPr>
                  <w:r>
                    <w:rPr>
                      <w:rFonts w:hint="eastAsia" w:ascii="宋体" w:hAnsi="宋体" w:cs="宋体"/>
                      <w:kern w:val="0"/>
                      <w:sz w:val="18"/>
                      <w:szCs w:val="18"/>
                    </w:rPr>
                    <w:t>2,225.08</w:t>
                  </w:r>
                </w:p>
              </w:tc>
              <w:tc>
                <w:tcPr>
                  <w:tcW w:w="1180" w:type="dxa"/>
                  <w:tcBorders>
                    <w:top w:val="nil"/>
                    <w:left w:val="nil"/>
                    <w:bottom w:val="single" w:color="000000" w:sz="4" w:space="0"/>
                    <w:right w:val="single" w:color="000000" w:sz="4" w:space="0"/>
                  </w:tcBorders>
                  <w:shd w:val="clear" w:color="auto" w:fill="auto"/>
                  <w:vAlign w:val="center"/>
                </w:tcPr>
                <w:p w14:paraId="2B53A0FD">
                  <w:pPr>
                    <w:widowControl/>
                    <w:jc w:val="right"/>
                    <w:rPr>
                      <w:rFonts w:ascii="宋体" w:hAnsi="宋体" w:cs="宋体"/>
                      <w:kern w:val="0"/>
                      <w:sz w:val="18"/>
                      <w:szCs w:val="18"/>
                    </w:rPr>
                  </w:pPr>
                  <w:r>
                    <w:rPr>
                      <w:rFonts w:hint="eastAsia" w:ascii="宋体" w:hAnsi="宋体" w:cs="宋体"/>
                      <w:kern w:val="0"/>
                      <w:sz w:val="18"/>
                      <w:szCs w:val="18"/>
                    </w:rPr>
                    <w:t>1,457.17</w:t>
                  </w:r>
                </w:p>
              </w:tc>
              <w:tc>
                <w:tcPr>
                  <w:tcW w:w="1180" w:type="dxa"/>
                  <w:tcBorders>
                    <w:top w:val="nil"/>
                    <w:left w:val="nil"/>
                    <w:bottom w:val="single" w:color="000000" w:sz="4" w:space="0"/>
                    <w:right w:val="single" w:color="000000" w:sz="4" w:space="0"/>
                  </w:tcBorders>
                  <w:shd w:val="clear" w:color="auto" w:fill="auto"/>
                  <w:vAlign w:val="center"/>
                </w:tcPr>
                <w:p w14:paraId="4D0AE1D0">
                  <w:pPr>
                    <w:widowControl/>
                    <w:jc w:val="right"/>
                    <w:rPr>
                      <w:rFonts w:ascii="宋体" w:hAnsi="宋体" w:cs="宋体"/>
                      <w:kern w:val="0"/>
                      <w:sz w:val="18"/>
                      <w:szCs w:val="18"/>
                    </w:rPr>
                  </w:pPr>
                  <w:r>
                    <w:rPr>
                      <w:rFonts w:hint="eastAsia" w:ascii="宋体" w:hAnsi="宋体" w:cs="宋体"/>
                      <w:kern w:val="0"/>
                      <w:sz w:val="18"/>
                      <w:szCs w:val="18"/>
                    </w:rPr>
                    <w:t>48.66</w:t>
                  </w:r>
                </w:p>
              </w:tc>
              <w:tc>
                <w:tcPr>
                  <w:tcW w:w="1180" w:type="dxa"/>
                  <w:tcBorders>
                    <w:top w:val="nil"/>
                    <w:left w:val="nil"/>
                    <w:bottom w:val="single" w:color="000000" w:sz="4" w:space="0"/>
                    <w:right w:val="single" w:color="000000" w:sz="4" w:space="0"/>
                  </w:tcBorders>
                  <w:shd w:val="clear" w:color="auto" w:fill="auto"/>
                  <w:vAlign w:val="center"/>
                </w:tcPr>
                <w:p w14:paraId="4C3C517C">
                  <w:pPr>
                    <w:widowControl/>
                    <w:jc w:val="right"/>
                    <w:rPr>
                      <w:rFonts w:ascii="宋体" w:hAnsi="宋体" w:cs="宋体"/>
                      <w:kern w:val="0"/>
                      <w:sz w:val="18"/>
                      <w:szCs w:val="18"/>
                    </w:rPr>
                  </w:pPr>
                  <w:r>
                    <w:rPr>
                      <w:rFonts w:hint="eastAsia" w:ascii="宋体" w:hAnsi="宋体" w:cs="宋体"/>
                      <w:kern w:val="0"/>
                      <w:sz w:val="18"/>
                      <w:szCs w:val="18"/>
                    </w:rPr>
                    <w:t>719.25</w:t>
                  </w:r>
                </w:p>
              </w:tc>
              <w:tc>
                <w:tcPr>
                  <w:tcW w:w="1180" w:type="dxa"/>
                  <w:tcBorders>
                    <w:top w:val="nil"/>
                    <w:left w:val="nil"/>
                    <w:bottom w:val="single" w:color="000000" w:sz="4" w:space="0"/>
                    <w:right w:val="single" w:color="000000" w:sz="4" w:space="0"/>
                  </w:tcBorders>
                  <w:shd w:val="clear" w:color="auto" w:fill="auto"/>
                  <w:vAlign w:val="center"/>
                </w:tcPr>
                <w:p w14:paraId="01A4D4FD">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6CFBA98">
                  <w:pPr>
                    <w:widowControl/>
                    <w:jc w:val="right"/>
                    <w:rPr>
                      <w:rFonts w:ascii="宋体" w:hAnsi="宋体" w:cs="宋体"/>
                      <w:kern w:val="0"/>
                      <w:sz w:val="18"/>
                      <w:szCs w:val="18"/>
                    </w:rPr>
                  </w:pPr>
                  <w:r>
                    <w:rPr>
                      <w:rFonts w:hint="eastAsia" w:ascii="宋体" w:hAnsi="宋体" w:cs="宋体"/>
                      <w:kern w:val="0"/>
                      <w:sz w:val="18"/>
                      <w:szCs w:val="18"/>
                    </w:rPr>
                    <w:t>1,829.50</w:t>
                  </w:r>
                </w:p>
              </w:tc>
              <w:tc>
                <w:tcPr>
                  <w:tcW w:w="1180" w:type="dxa"/>
                  <w:tcBorders>
                    <w:top w:val="nil"/>
                    <w:left w:val="nil"/>
                    <w:bottom w:val="single" w:color="000000" w:sz="4" w:space="0"/>
                    <w:right w:val="single" w:color="000000" w:sz="4" w:space="0"/>
                  </w:tcBorders>
                  <w:shd w:val="clear" w:color="auto" w:fill="auto"/>
                  <w:vAlign w:val="center"/>
                </w:tcPr>
                <w:p w14:paraId="1F383F82">
                  <w:pPr>
                    <w:widowControl/>
                    <w:jc w:val="right"/>
                    <w:rPr>
                      <w:rFonts w:ascii="宋体" w:hAnsi="宋体" w:cs="宋体"/>
                      <w:kern w:val="0"/>
                      <w:sz w:val="18"/>
                      <w:szCs w:val="18"/>
                    </w:rPr>
                  </w:pPr>
                  <w:r>
                    <w:rPr>
                      <w:rFonts w:hint="eastAsia" w:ascii="宋体" w:hAnsi="宋体" w:cs="宋体"/>
                      <w:kern w:val="0"/>
                      <w:sz w:val="18"/>
                      <w:szCs w:val="18"/>
                    </w:rPr>
                    <w:t>273.67</w:t>
                  </w:r>
                </w:p>
              </w:tc>
              <w:tc>
                <w:tcPr>
                  <w:tcW w:w="1180" w:type="dxa"/>
                  <w:tcBorders>
                    <w:top w:val="nil"/>
                    <w:left w:val="nil"/>
                    <w:bottom w:val="single" w:color="000000" w:sz="4" w:space="0"/>
                    <w:right w:val="single" w:color="000000" w:sz="4" w:space="0"/>
                  </w:tcBorders>
                  <w:shd w:val="clear" w:color="auto" w:fill="auto"/>
                  <w:vAlign w:val="center"/>
                </w:tcPr>
                <w:p w14:paraId="5CF4FF2E">
                  <w:pPr>
                    <w:widowControl/>
                    <w:jc w:val="right"/>
                    <w:rPr>
                      <w:rFonts w:ascii="宋体" w:hAnsi="宋体" w:cs="宋体"/>
                      <w:kern w:val="0"/>
                      <w:sz w:val="18"/>
                      <w:szCs w:val="18"/>
                    </w:rPr>
                  </w:pPr>
                  <w:r>
                    <w:rPr>
                      <w:rFonts w:hint="eastAsia" w:ascii="宋体" w:hAnsi="宋体" w:cs="宋体"/>
                      <w:kern w:val="0"/>
                      <w:sz w:val="18"/>
                      <w:szCs w:val="18"/>
                    </w:rPr>
                    <w:t>1,555.83</w:t>
                  </w:r>
                </w:p>
              </w:tc>
            </w:tr>
            <w:tr w14:paraId="35C4B6EA">
              <w:tblPrEx>
                <w:tblCellMar>
                  <w:top w:w="0" w:type="dxa"/>
                  <w:left w:w="108" w:type="dxa"/>
                  <w:bottom w:w="0" w:type="dxa"/>
                  <w:right w:w="108" w:type="dxa"/>
                </w:tblCellMar>
              </w:tblPrEx>
              <w:trPr>
                <w:trHeight w:val="454"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20FB7F7B">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500" w:type="dxa"/>
                  <w:tcBorders>
                    <w:top w:val="nil"/>
                    <w:left w:val="nil"/>
                    <w:bottom w:val="single" w:color="000000" w:sz="4" w:space="0"/>
                    <w:right w:val="single" w:color="000000" w:sz="4" w:space="0"/>
                  </w:tcBorders>
                  <w:shd w:val="clear" w:color="auto" w:fill="auto"/>
                  <w:vAlign w:val="center"/>
                </w:tcPr>
                <w:p w14:paraId="21EC46AA">
                  <w:pPr>
                    <w:widowControl/>
                    <w:jc w:val="center"/>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000000" w:sz="4" w:space="0"/>
                    <w:right w:val="single" w:color="000000" w:sz="4" w:space="0"/>
                  </w:tcBorders>
                  <w:shd w:val="clear" w:color="auto" w:fill="auto"/>
                  <w:vAlign w:val="center"/>
                </w:tcPr>
                <w:p w14:paraId="7C2B09D2">
                  <w:pPr>
                    <w:widowControl/>
                    <w:jc w:val="center"/>
                    <w:rPr>
                      <w:rFonts w:ascii="宋体" w:hAnsi="宋体" w:cs="宋体"/>
                      <w:kern w:val="0"/>
                      <w:sz w:val="18"/>
                      <w:szCs w:val="18"/>
                    </w:rPr>
                  </w:pPr>
                  <w:r>
                    <w:rPr>
                      <w:rFonts w:hint="eastAsia" w:ascii="宋体" w:hAnsi="宋体" w:cs="宋体"/>
                      <w:kern w:val="0"/>
                      <w:sz w:val="18"/>
                      <w:szCs w:val="18"/>
                    </w:rPr>
                    <w:t>　</w:t>
                  </w:r>
                </w:p>
              </w:tc>
              <w:tc>
                <w:tcPr>
                  <w:tcW w:w="740" w:type="dxa"/>
                  <w:tcBorders>
                    <w:top w:val="nil"/>
                    <w:left w:val="nil"/>
                    <w:bottom w:val="single" w:color="000000" w:sz="4" w:space="0"/>
                    <w:right w:val="single" w:color="000000" w:sz="4" w:space="0"/>
                  </w:tcBorders>
                  <w:shd w:val="clear" w:color="auto" w:fill="auto"/>
                  <w:vAlign w:val="center"/>
                </w:tcPr>
                <w:p w14:paraId="48A9B514">
                  <w:pPr>
                    <w:widowControl/>
                    <w:jc w:val="center"/>
                    <w:rPr>
                      <w:rFonts w:ascii="宋体" w:hAnsi="宋体" w:cs="宋体"/>
                      <w:kern w:val="0"/>
                      <w:sz w:val="18"/>
                      <w:szCs w:val="18"/>
                    </w:rPr>
                  </w:pPr>
                  <w:r>
                    <w:rPr>
                      <w:rFonts w:hint="eastAsia" w:ascii="宋体" w:hAnsi="宋体" w:cs="宋体"/>
                      <w:kern w:val="0"/>
                      <w:sz w:val="18"/>
                      <w:szCs w:val="18"/>
                    </w:rPr>
                    <w:t>408001</w:t>
                  </w:r>
                </w:p>
              </w:tc>
              <w:tc>
                <w:tcPr>
                  <w:tcW w:w="2460" w:type="dxa"/>
                  <w:tcBorders>
                    <w:top w:val="nil"/>
                    <w:left w:val="nil"/>
                    <w:bottom w:val="single" w:color="000000" w:sz="4" w:space="0"/>
                    <w:right w:val="single" w:color="000000" w:sz="4" w:space="0"/>
                  </w:tcBorders>
                  <w:shd w:val="clear" w:color="auto" w:fill="auto"/>
                  <w:vAlign w:val="center"/>
                </w:tcPr>
                <w:p w14:paraId="62A0C1C1">
                  <w:pPr>
                    <w:widowControl/>
                    <w:jc w:val="center"/>
                    <w:rPr>
                      <w:rFonts w:ascii="宋体" w:hAnsi="宋体" w:cs="宋体"/>
                      <w:kern w:val="0"/>
                      <w:sz w:val="18"/>
                      <w:szCs w:val="18"/>
                    </w:rPr>
                  </w:pPr>
                  <w:r>
                    <w:rPr>
                      <w:rFonts w:hint="eastAsia" w:ascii="宋体" w:hAnsi="宋体" w:cs="宋体"/>
                      <w:kern w:val="0"/>
                      <w:sz w:val="18"/>
                      <w:szCs w:val="18"/>
                    </w:rPr>
                    <w:t>安阳市龙安区龙泉镇人民政府</w:t>
                  </w:r>
                </w:p>
              </w:tc>
              <w:tc>
                <w:tcPr>
                  <w:tcW w:w="1180" w:type="dxa"/>
                  <w:tcBorders>
                    <w:top w:val="nil"/>
                    <w:left w:val="nil"/>
                    <w:bottom w:val="single" w:color="000000" w:sz="4" w:space="0"/>
                    <w:right w:val="single" w:color="000000" w:sz="4" w:space="0"/>
                  </w:tcBorders>
                  <w:shd w:val="clear" w:color="auto" w:fill="auto"/>
                  <w:vAlign w:val="center"/>
                </w:tcPr>
                <w:p w14:paraId="4224175D">
                  <w:pPr>
                    <w:widowControl/>
                    <w:jc w:val="right"/>
                    <w:rPr>
                      <w:rFonts w:ascii="宋体" w:hAnsi="宋体" w:cs="宋体"/>
                      <w:kern w:val="0"/>
                      <w:sz w:val="18"/>
                      <w:szCs w:val="18"/>
                    </w:rPr>
                  </w:pPr>
                  <w:r>
                    <w:rPr>
                      <w:rFonts w:hint="eastAsia" w:ascii="宋体" w:hAnsi="宋体" w:cs="宋体"/>
                      <w:kern w:val="0"/>
                      <w:sz w:val="18"/>
                      <w:szCs w:val="18"/>
                    </w:rPr>
                    <w:t>4,054.58</w:t>
                  </w:r>
                </w:p>
              </w:tc>
              <w:tc>
                <w:tcPr>
                  <w:tcW w:w="1180" w:type="dxa"/>
                  <w:tcBorders>
                    <w:top w:val="nil"/>
                    <w:left w:val="nil"/>
                    <w:bottom w:val="single" w:color="000000" w:sz="4" w:space="0"/>
                    <w:right w:val="single" w:color="000000" w:sz="4" w:space="0"/>
                  </w:tcBorders>
                  <w:shd w:val="clear" w:color="auto" w:fill="auto"/>
                  <w:vAlign w:val="center"/>
                </w:tcPr>
                <w:p w14:paraId="7DDA746F">
                  <w:pPr>
                    <w:widowControl/>
                    <w:jc w:val="right"/>
                    <w:rPr>
                      <w:rFonts w:ascii="宋体" w:hAnsi="宋体" w:cs="宋体"/>
                      <w:kern w:val="0"/>
                      <w:sz w:val="18"/>
                      <w:szCs w:val="18"/>
                    </w:rPr>
                  </w:pPr>
                  <w:r>
                    <w:rPr>
                      <w:rFonts w:hint="eastAsia" w:ascii="宋体" w:hAnsi="宋体" w:cs="宋体"/>
                      <w:kern w:val="0"/>
                      <w:sz w:val="18"/>
                      <w:szCs w:val="18"/>
                    </w:rPr>
                    <w:t>2,225.08</w:t>
                  </w:r>
                </w:p>
              </w:tc>
              <w:tc>
                <w:tcPr>
                  <w:tcW w:w="1180" w:type="dxa"/>
                  <w:tcBorders>
                    <w:top w:val="nil"/>
                    <w:left w:val="nil"/>
                    <w:bottom w:val="single" w:color="000000" w:sz="4" w:space="0"/>
                    <w:right w:val="single" w:color="000000" w:sz="4" w:space="0"/>
                  </w:tcBorders>
                  <w:shd w:val="clear" w:color="auto" w:fill="auto"/>
                  <w:vAlign w:val="center"/>
                </w:tcPr>
                <w:p w14:paraId="1420F1B5">
                  <w:pPr>
                    <w:widowControl/>
                    <w:jc w:val="right"/>
                    <w:rPr>
                      <w:rFonts w:ascii="宋体" w:hAnsi="宋体" w:cs="宋体"/>
                      <w:kern w:val="0"/>
                      <w:sz w:val="18"/>
                      <w:szCs w:val="18"/>
                    </w:rPr>
                  </w:pPr>
                  <w:r>
                    <w:rPr>
                      <w:rFonts w:hint="eastAsia" w:ascii="宋体" w:hAnsi="宋体" w:cs="宋体"/>
                      <w:kern w:val="0"/>
                      <w:sz w:val="18"/>
                      <w:szCs w:val="18"/>
                    </w:rPr>
                    <w:t>1,457.17</w:t>
                  </w:r>
                </w:p>
              </w:tc>
              <w:tc>
                <w:tcPr>
                  <w:tcW w:w="1180" w:type="dxa"/>
                  <w:tcBorders>
                    <w:top w:val="nil"/>
                    <w:left w:val="nil"/>
                    <w:bottom w:val="single" w:color="000000" w:sz="4" w:space="0"/>
                    <w:right w:val="single" w:color="000000" w:sz="4" w:space="0"/>
                  </w:tcBorders>
                  <w:shd w:val="clear" w:color="auto" w:fill="auto"/>
                  <w:vAlign w:val="center"/>
                </w:tcPr>
                <w:p w14:paraId="7CD9A089">
                  <w:pPr>
                    <w:widowControl/>
                    <w:jc w:val="right"/>
                    <w:rPr>
                      <w:rFonts w:ascii="宋体" w:hAnsi="宋体" w:cs="宋体"/>
                      <w:kern w:val="0"/>
                      <w:sz w:val="18"/>
                      <w:szCs w:val="18"/>
                    </w:rPr>
                  </w:pPr>
                  <w:r>
                    <w:rPr>
                      <w:rFonts w:hint="eastAsia" w:ascii="宋体" w:hAnsi="宋体" w:cs="宋体"/>
                      <w:kern w:val="0"/>
                      <w:sz w:val="18"/>
                      <w:szCs w:val="18"/>
                    </w:rPr>
                    <w:t>48.66</w:t>
                  </w:r>
                </w:p>
              </w:tc>
              <w:tc>
                <w:tcPr>
                  <w:tcW w:w="1180" w:type="dxa"/>
                  <w:tcBorders>
                    <w:top w:val="nil"/>
                    <w:left w:val="nil"/>
                    <w:bottom w:val="single" w:color="000000" w:sz="4" w:space="0"/>
                    <w:right w:val="single" w:color="000000" w:sz="4" w:space="0"/>
                  </w:tcBorders>
                  <w:shd w:val="clear" w:color="auto" w:fill="auto"/>
                  <w:vAlign w:val="center"/>
                </w:tcPr>
                <w:p w14:paraId="7AC67D51">
                  <w:pPr>
                    <w:widowControl/>
                    <w:jc w:val="right"/>
                    <w:rPr>
                      <w:rFonts w:ascii="宋体" w:hAnsi="宋体" w:cs="宋体"/>
                      <w:kern w:val="0"/>
                      <w:sz w:val="18"/>
                      <w:szCs w:val="18"/>
                    </w:rPr>
                  </w:pPr>
                  <w:r>
                    <w:rPr>
                      <w:rFonts w:hint="eastAsia" w:ascii="宋体" w:hAnsi="宋体" w:cs="宋体"/>
                      <w:kern w:val="0"/>
                      <w:sz w:val="18"/>
                      <w:szCs w:val="18"/>
                    </w:rPr>
                    <w:t>719.25</w:t>
                  </w:r>
                </w:p>
              </w:tc>
              <w:tc>
                <w:tcPr>
                  <w:tcW w:w="1180" w:type="dxa"/>
                  <w:tcBorders>
                    <w:top w:val="nil"/>
                    <w:left w:val="nil"/>
                    <w:bottom w:val="single" w:color="000000" w:sz="4" w:space="0"/>
                    <w:right w:val="single" w:color="000000" w:sz="4" w:space="0"/>
                  </w:tcBorders>
                  <w:shd w:val="clear" w:color="auto" w:fill="auto"/>
                  <w:vAlign w:val="center"/>
                </w:tcPr>
                <w:p w14:paraId="523A5D5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5DCB86F">
                  <w:pPr>
                    <w:widowControl/>
                    <w:jc w:val="right"/>
                    <w:rPr>
                      <w:rFonts w:ascii="宋体" w:hAnsi="宋体" w:cs="宋体"/>
                      <w:kern w:val="0"/>
                      <w:sz w:val="18"/>
                      <w:szCs w:val="18"/>
                    </w:rPr>
                  </w:pPr>
                  <w:r>
                    <w:rPr>
                      <w:rFonts w:hint="eastAsia" w:ascii="宋体" w:hAnsi="宋体" w:cs="宋体"/>
                      <w:kern w:val="0"/>
                      <w:sz w:val="18"/>
                      <w:szCs w:val="18"/>
                    </w:rPr>
                    <w:t>1,829.50</w:t>
                  </w:r>
                </w:p>
              </w:tc>
              <w:tc>
                <w:tcPr>
                  <w:tcW w:w="1180" w:type="dxa"/>
                  <w:tcBorders>
                    <w:top w:val="nil"/>
                    <w:left w:val="nil"/>
                    <w:bottom w:val="single" w:color="000000" w:sz="4" w:space="0"/>
                    <w:right w:val="single" w:color="000000" w:sz="4" w:space="0"/>
                  </w:tcBorders>
                  <w:shd w:val="clear" w:color="auto" w:fill="auto"/>
                  <w:vAlign w:val="center"/>
                </w:tcPr>
                <w:p w14:paraId="51E8C12F">
                  <w:pPr>
                    <w:widowControl/>
                    <w:jc w:val="right"/>
                    <w:rPr>
                      <w:rFonts w:ascii="宋体" w:hAnsi="宋体" w:cs="宋体"/>
                      <w:kern w:val="0"/>
                      <w:sz w:val="18"/>
                      <w:szCs w:val="18"/>
                    </w:rPr>
                  </w:pPr>
                  <w:r>
                    <w:rPr>
                      <w:rFonts w:hint="eastAsia" w:ascii="宋体" w:hAnsi="宋体" w:cs="宋体"/>
                      <w:kern w:val="0"/>
                      <w:sz w:val="18"/>
                      <w:szCs w:val="18"/>
                    </w:rPr>
                    <w:t>273.67</w:t>
                  </w:r>
                </w:p>
              </w:tc>
              <w:tc>
                <w:tcPr>
                  <w:tcW w:w="1180" w:type="dxa"/>
                  <w:tcBorders>
                    <w:top w:val="nil"/>
                    <w:left w:val="nil"/>
                    <w:bottom w:val="single" w:color="000000" w:sz="4" w:space="0"/>
                    <w:right w:val="single" w:color="000000" w:sz="4" w:space="0"/>
                  </w:tcBorders>
                  <w:shd w:val="clear" w:color="auto" w:fill="auto"/>
                  <w:vAlign w:val="center"/>
                </w:tcPr>
                <w:p w14:paraId="48A35D06">
                  <w:pPr>
                    <w:widowControl/>
                    <w:jc w:val="right"/>
                    <w:rPr>
                      <w:rFonts w:ascii="宋体" w:hAnsi="宋体" w:cs="宋体"/>
                      <w:kern w:val="0"/>
                      <w:sz w:val="18"/>
                      <w:szCs w:val="18"/>
                    </w:rPr>
                  </w:pPr>
                  <w:r>
                    <w:rPr>
                      <w:rFonts w:hint="eastAsia" w:ascii="宋体" w:hAnsi="宋体" w:cs="宋体"/>
                      <w:kern w:val="0"/>
                      <w:sz w:val="18"/>
                      <w:szCs w:val="18"/>
                    </w:rPr>
                    <w:t>1,555.83</w:t>
                  </w:r>
                </w:p>
              </w:tc>
            </w:tr>
            <w:tr w14:paraId="7C3F512F">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647A82DB">
                  <w:pPr>
                    <w:widowControl/>
                    <w:jc w:val="left"/>
                    <w:rPr>
                      <w:rFonts w:ascii="宋体" w:hAnsi="宋体" w:cs="宋体"/>
                      <w:kern w:val="0"/>
                      <w:sz w:val="18"/>
                      <w:szCs w:val="18"/>
                    </w:rPr>
                  </w:pPr>
                  <w:r>
                    <w:rPr>
                      <w:rFonts w:hint="eastAsia" w:ascii="宋体" w:hAnsi="宋体" w:cs="宋体"/>
                      <w:kern w:val="0"/>
                      <w:sz w:val="18"/>
                      <w:szCs w:val="18"/>
                    </w:rPr>
                    <w:t>201</w:t>
                  </w:r>
                </w:p>
              </w:tc>
              <w:tc>
                <w:tcPr>
                  <w:tcW w:w="500" w:type="dxa"/>
                  <w:tcBorders>
                    <w:top w:val="nil"/>
                    <w:left w:val="nil"/>
                    <w:bottom w:val="single" w:color="000000" w:sz="4" w:space="0"/>
                    <w:right w:val="single" w:color="000000" w:sz="4" w:space="0"/>
                  </w:tcBorders>
                  <w:shd w:val="clear" w:color="auto" w:fill="auto"/>
                  <w:vAlign w:val="center"/>
                </w:tcPr>
                <w:p w14:paraId="07DBB3F9">
                  <w:pPr>
                    <w:widowControl/>
                    <w:jc w:val="left"/>
                    <w:rPr>
                      <w:rFonts w:ascii="宋体" w:hAnsi="宋体" w:cs="宋体"/>
                      <w:kern w:val="0"/>
                      <w:sz w:val="18"/>
                      <w:szCs w:val="18"/>
                    </w:rPr>
                  </w:pPr>
                  <w:r>
                    <w:rPr>
                      <w:rFonts w:hint="eastAsia" w:ascii="宋体" w:hAnsi="宋体" w:cs="宋体"/>
                      <w:kern w:val="0"/>
                      <w:sz w:val="18"/>
                      <w:szCs w:val="18"/>
                    </w:rPr>
                    <w:t>02</w:t>
                  </w:r>
                </w:p>
              </w:tc>
              <w:tc>
                <w:tcPr>
                  <w:tcW w:w="500" w:type="dxa"/>
                  <w:tcBorders>
                    <w:top w:val="nil"/>
                    <w:left w:val="nil"/>
                    <w:bottom w:val="single" w:color="000000" w:sz="4" w:space="0"/>
                    <w:right w:val="single" w:color="000000" w:sz="4" w:space="0"/>
                  </w:tcBorders>
                  <w:shd w:val="clear" w:color="auto" w:fill="auto"/>
                  <w:vAlign w:val="center"/>
                </w:tcPr>
                <w:p w14:paraId="062E1C72">
                  <w:pPr>
                    <w:widowControl/>
                    <w:jc w:val="left"/>
                    <w:rPr>
                      <w:rFonts w:ascii="宋体" w:hAnsi="宋体" w:cs="宋体"/>
                      <w:kern w:val="0"/>
                      <w:sz w:val="18"/>
                      <w:szCs w:val="18"/>
                    </w:rPr>
                  </w:pPr>
                  <w:r>
                    <w:rPr>
                      <w:rFonts w:hint="eastAsia" w:ascii="宋体" w:hAnsi="宋体" w:cs="宋体"/>
                      <w:kern w:val="0"/>
                      <w:sz w:val="18"/>
                      <w:szCs w:val="18"/>
                    </w:rPr>
                    <w:t>99</w:t>
                  </w:r>
                </w:p>
              </w:tc>
              <w:tc>
                <w:tcPr>
                  <w:tcW w:w="740" w:type="dxa"/>
                  <w:tcBorders>
                    <w:top w:val="nil"/>
                    <w:left w:val="nil"/>
                    <w:bottom w:val="single" w:color="000000" w:sz="4" w:space="0"/>
                    <w:right w:val="single" w:color="000000" w:sz="4" w:space="0"/>
                  </w:tcBorders>
                  <w:shd w:val="clear" w:color="auto" w:fill="auto"/>
                  <w:vAlign w:val="center"/>
                </w:tcPr>
                <w:p w14:paraId="6472ED35">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1975DFDA">
                  <w:pPr>
                    <w:widowControl/>
                    <w:jc w:val="left"/>
                    <w:rPr>
                      <w:rFonts w:ascii="宋体" w:hAnsi="宋体" w:cs="宋体"/>
                      <w:kern w:val="0"/>
                      <w:sz w:val="18"/>
                      <w:szCs w:val="18"/>
                    </w:rPr>
                  </w:pPr>
                  <w:r>
                    <w:rPr>
                      <w:rFonts w:hint="eastAsia" w:ascii="宋体" w:hAnsi="宋体" w:cs="宋体"/>
                      <w:kern w:val="0"/>
                      <w:sz w:val="18"/>
                      <w:szCs w:val="18"/>
                    </w:rPr>
                    <w:t>其他政协事务支出</w:t>
                  </w:r>
                </w:p>
              </w:tc>
              <w:tc>
                <w:tcPr>
                  <w:tcW w:w="1180" w:type="dxa"/>
                  <w:tcBorders>
                    <w:top w:val="nil"/>
                    <w:left w:val="nil"/>
                    <w:bottom w:val="single" w:color="000000" w:sz="4" w:space="0"/>
                    <w:right w:val="single" w:color="000000" w:sz="4" w:space="0"/>
                  </w:tcBorders>
                  <w:shd w:val="clear" w:color="auto" w:fill="auto"/>
                  <w:vAlign w:val="center"/>
                </w:tcPr>
                <w:p w14:paraId="7750C434">
                  <w:pPr>
                    <w:widowControl/>
                    <w:jc w:val="right"/>
                    <w:rPr>
                      <w:rFonts w:ascii="宋体" w:hAnsi="宋体" w:cs="宋体"/>
                      <w:kern w:val="0"/>
                      <w:sz w:val="18"/>
                      <w:szCs w:val="18"/>
                    </w:rPr>
                  </w:pPr>
                  <w:r>
                    <w:rPr>
                      <w:rFonts w:hint="eastAsia" w:ascii="宋体" w:hAnsi="宋体" w:cs="宋体"/>
                      <w:kern w:val="0"/>
                      <w:sz w:val="18"/>
                      <w:szCs w:val="18"/>
                    </w:rPr>
                    <w:t>3.00</w:t>
                  </w:r>
                </w:p>
              </w:tc>
              <w:tc>
                <w:tcPr>
                  <w:tcW w:w="1180" w:type="dxa"/>
                  <w:tcBorders>
                    <w:top w:val="nil"/>
                    <w:left w:val="nil"/>
                    <w:bottom w:val="single" w:color="000000" w:sz="4" w:space="0"/>
                    <w:right w:val="single" w:color="000000" w:sz="4" w:space="0"/>
                  </w:tcBorders>
                  <w:shd w:val="clear" w:color="auto" w:fill="auto"/>
                  <w:vAlign w:val="center"/>
                </w:tcPr>
                <w:p w14:paraId="70986D07">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0843AA1">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5C30275">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1A3B872">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7266BF99">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3FCE0FF">
                  <w:pPr>
                    <w:widowControl/>
                    <w:jc w:val="right"/>
                    <w:rPr>
                      <w:rFonts w:ascii="宋体" w:hAnsi="宋体" w:cs="宋体"/>
                      <w:kern w:val="0"/>
                      <w:sz w:val="18"/>
                      <w:szCs w:val="18"/>
                    </w:rPr>
                  </w:pPr>
                  <w:r>
                    <w:rPr>
                      <w:rFonts w:hint="eastAsia" w:ascii="宋体" w:hAnsi="宋体" w:cs="宋体"/>
                      <w:kern w:val="0"/>
                      <w:sz w:val="18"/>
                      <w:szCs w:val="18"/>
                    </w:rPr>
                    <w:t>3.00</w:t>
                  </w:r>
                </w:p>
              </w:tc>
              <w:tc>
                <w:tcPr>
                  <w:tcW w:w="1180" w:type="dxa"/>
                  <w:tcBorders>
                    <w:top w:val="nil"/>
                    <w:left w:val="nil"/>
                    <w:bottom w:val="single" w:color="000000" w:sz="4" w:space="0"/>
                    <w:right w:val="single" w:color="000000" w:sz="4" w:space="0"/>
                  </w:tcBorders>
                  <w:shd w:val="clear" w:color="auto" w:fill="auto"/>
                  <w:vAlign w:val="center"/>
                </w:tcPr>
                <w:p w14:paraId="677AC18F">
                  <w:pPr>
                    <w:widowControl/>
                    <w:jc w:val="right"/>
                    <w:rPr>
                      <w:rFonts w:ascii="宋体" w:hAnsi="宋体" w:cs="宋体"/>
                      <w:kern w:val="0"/>
                      <w:sz w:val="18"/>
                      <w:szCs w:val="18"/>
                    </w:rPr>
                  </w:pPr>
                  <w:r>
                    <w:rPr>
                      <w:rFonts w:hint="eastAsia" w:ascii="宋体" w:hAnsi="宋体" w:cs="宋体"/>
                      <w:kern w:val="0"/>
                      <w:sz w:val="18"/>
                      <w:szCs w:val="18"/>
                    </w:rPr>
                    <w:t>3.00</w:t>
                  </w:r>
                </w:p>
              </w:tc>
              <w:tc>
                <w:tcPr>
                  <w:tcW w:w="1180" w:type="dxa"/>
                  <w:tcBorders>
                    <w:top w:val="nil"/>
                    <w:left w:val="nil"/>
                    <w:bottom w:val="single" w:color="000000" w:sz="4" w:space="0"/>
                    <w:right w:val="single" w:color="000000" w:sz="4" w:space="0"/>
                  </w:tcBorders>
                  <w:shd w:val="clear" w:color="auto" w:fill="auto"/>
                  <w:vAlign w:val="center"/>
                </w:tcPr>
                <w:p w14:paraId="6F21BC8B">
                  <w:pPr>
                    <w:widowControl/>
                    <w:jc w:val="right"/>
                    <w:rPr>
                      <w:rFonts w:ascii="宋体" w:hAnsi="宋体" w:cs="宋体"/>
                      <w:kern w:val="0"/>
                      <w:sz w:val="18"/>
                      <w:szCs w:val="18"/>
                    </w:rPr>
                  </w:pPr>
                  <w:r>
                    <w:rPr>
                      <w:rFonts w:hint="eastAsia" w:ascii="宋体" w:hAnsi="宋体" w:cs="宋体"/>
                      <w:kern w:val="0"/>
                      <w:sz w:val="18"/>
                      <w:szCs w:val="18"/>
                    </w:rPr>
                    <w:t>　</w:t>
                  </w:r>
                </w:p>
              </w:tc>
            </w:tr>
            <w:tr w14:paraId="7EBAE9C8">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7D321D70">
                  <w:pPr>
                    <w:widowControl/>
                    <w:jc w:val="left"/>
                    <w:rPr>
                      <w:rFonts w:ascii="宋体" w:hAnsi="宋体" w:cs="宋体"/>
                      <w:kern w:val="0"/>
                      <w:sz w:val="18"/>
                      <w:szCs w:val="18"/>
                    </w:rPr>
                  </w:pPr>
                  <w:r>
                    <w:rPr>
                      <w:rFonts w:hint="eastAsia" w:ascii="宋体" w:hAnsi="宋体" w:cs="宋体"/>
                      <w:kern w:val="0"/>
                      <w:sz w:val="18"/>
                      <w:szCs w:val="18"/>
                    </w:rPr>
                    <w:t>201</w:t>
                  </w:r>
                </w:p>
              </w:tc>
              <w:tc>
                <w:tcPr>
                  <w:tcW w:w="500" w:type="dxa"/>
                  <w:tcBorders>
                    <w:top w:val="nil"/>
                    <w:left w:val="nil"/>
                    <w:bottom w:val="single" w:color="000000" w:sz="4" w:space="0"/>
                    <w:right w:val="single" w:color="000000" w:sz="4" w:space="0"/>
                  </w:tcBorders>
                  <w:shd w:val="clear" w:color="auto" w:fill="auto"/>
                  <w:vAlign w:val="center"/>
                </w:tcPr>
                <w:p w14:paraId="5E90A42E">
                  <w:pPr>
                    <w:widowControl/>
                    <w:jc w:val="left"/>
                    <w:rPr>
                      <w:rFonts w:ascii="宋体" w:hAnsi="宋体" w:cs="宋体"/>
                      <w:kern w:val="0"/>
                      <w:sz w:val="18"/>
                      <w:szCs w:val="18"/>
                    </w:rPr>
                  </w:pPr>
                  <w:r>
                    <w:rPr>
                      <w:rFonts w:hint="eastAsia" w:ascii="宋体" w:hAnsi="宋体" w:cs="宋体"/>
                      <w:kern w:val="0"/>
                      <w:sz w:val="18"/>
                      <w:szCs w:val="18"/>
                    </w:rPr>
                    <w:t>99</w:t>
                  </w:r>
                </w:p>
              </w:tc>
              <w:tc>
                <w:tcPr>
                  <w:tcW w:w="500" w:type="dxa"/>
                  <w:tcBorders>
                    <w:top w:val="nil"/>
                    <w:left w:val="nil"/>
                    <w:bottom w:val="single" w:color="000000" w:sz="4" w:space="0"/>
                    <w:right w:val="single" w:color="000000" w:sz="4" w:space="0"/>
                  </w:tcBorders>
                  <w:shd w:val="clear" w:color="auto" w:fill="auto"/>
                  <w:vAlign w:val="center"/>
                </w:tcPr>
                <w:p w14:paraId="65C6E5BF">
                  <w:pPr>
                    <w:widowControl/>
                    <w:jc w:val="left"/>
                    <w:rPr>
                      <w:rFonts w:ascii="宋体" w:hAnsi="宋体" w:cs="宋体"/>
                      <w:kern w:val="0"/>
                      <w:sz w:val="18"/>
                      <w:szCs w:val="18"/>
                    </w:rPr>
                  </w:pPr>
                  <w:r>
                    <w:rPr>
                      <w:rFonts w:hint="eastAsia" w:ascii="宋体" w:hAnsi="宋体" w:cs="宋体"/>
                      <w:kern w:val="0"/>
                      <w:sz w:val="18"/>
                      <w:szCs w:val="18"/>
                    </w:rPr>
                    <w:t>99</w:t>
                  </w:r>
                </w:p>
              </w:tc>
              <w:tc>
                <w:tcPr>
                  <w:tcW w:w="740" w:type="dxa"/>
                  <w:tcBorders>
                    <w:top w:val="nil"/>
                    <w:left w:val="nil"/>
                    <w:bottom w:val="single" w:color="000000" w:sz="4" w:space="0"/>
                    <w:right w:val="single" w:color="000000" w:sz="4" w:space="0"/>
                  </w:tcBorders>
                  <w:shd w:val="clear" w:color="auto" w:fill="auto"/>
                  <w:vAlign w:val="center"/>
                </w:tcPr>
                <w:p w14:paraId="6C421F61">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7AFEA09B">
                  <w:pPr>
                    <w:widowControl/>
                    <w:jc w:val="left"/>
                    <w:rPr>
                      <w:rFonts w:ascii="宋体" w:hAnsi="宋体" w:cs="宋体"/>
                      <w:kern w:val="0"/>
                      <w:sz w:val="18"/>
                      <w:szCs w:val="18"/>
                    </w:rPr>
                  </w:pPr>
                  <w:r>
                    <w:rPr>
                      <w:rFonts w:hint="eastAsia" w:ascii="宋体" w:hAnsi="宋体" w:cs="宋体"/>
                      <w:kern w:val="0"/>
                      <w:sz w:val="18"/>
                      <w:szCs w:val="18"/>
                    </w:rPr>
                    <w:t>其他一般公共服务支出</w:t>
                  </w:r>
                </w:p>
              </w:tc>
              <w:tc>
                <w:tcPr>
                  <w:tcW w:w="1180" w:type="dxa"/>
                  <w:tcBorders>
                    <w:top w:val="nil"/>
                    <w:left w:val="nil"/>
                    <w:bottom w:val="single" w:color="000000" w:sz="4" w:space="0"/>
                    <w:right w:val="single" w:color="000000" w:sz="4" w:space="0"/>
                  </w:tcBorders>
                  <w:shd w:val="clear" w:color="auto" w:fill="auto"/>
                  <w:vAlign w:val="center"/>
                </w:tcPr>
                <w:p w14:paraId="4DCADF6C">
                  <w:pPr>
                    <w:widowControl/>
                    <w:jc w:val="right"/>
                    <w:rPr>
                      <w:rFonts w:ascii="宋体" w:hAnsi="宋体" w:cs="宋体"/>
                      <w:kern w:val="0"/>
                      <w:sz w:val="18"/>
                      <w:szCs w:val="18"/>
                    </w:rPr>
                  </w:pPr>
                  <w:r>
                    <w:rPr>
                      <w:rFonts w:hint="eastAsia" w:ascii="宋体" w:hAnsi="宋体" w:cs="宋体"/>
                      <w:kern w:val="0"/>
                      <w:sz w:val="18"/>
                      <w:szCs w:val="18"/>
                    </w:rPr>
                    <w:t>3,014.59</w:t>
                  </w:r>
                </w:p>
              </w:tc>
              <w:tc>
                <w:tcPr>
                  <w:tcW w:w="1180" w:type="dxa"/>
                  <w:tcBorders>
                    <w:top w:val="nil"/>
                    <w:left w:val="nil"/>
                    <w:bottom w:val="single" w:color="000000" w:sz="4" w:space="0"/>
                    <w:right w:val="single" w:color="000000" w:sz="4" w:space="0"/>
                  </w:tcBorders>
                  <w:shd w:val="clear" w:color="auto" w:fill="auto"/>
                  <w:vAlign w:val="center"/>
                </w:tcPr>
                <w:p w14:paraId="2BAA590C">
                  <w:pPr>
                    <w:widowControl/>
                    <w:jc w:val="right"/>
                    <w:rPr>
                      <w:rFonts w:ascii="宋体" w:hAnsi="宋体" w:cs="宋体"/>
                      <w:kern w:val="0"/>
                      <w:sz w:val="18"/>
                      <w:szCs w:val="18"/>
                    </w:rPr>
                  </w:pPr>
                  <w:r>
                    <w:rPr>
                      <w:rFonts w:hint="eastAsia" w:ascii="宋体" w:hAnsi="宋体" w:cs="宋体"/>
                      <w:kern w:val="0"/>
                      <w:sz w:val="18"/>
                      <w:szCs w:val="18"/>
                    </w:rPr>
                    <w:t>1,942.92</w:t>
                  </w:r>
                </w:p>
              </w:tc>
              <w:tc>
                <w:tcPr>
                  <w:tcW w:w="1180" w:type="dxa"/>
                  <w:tcBorders>
                    <w:top w:val="nil"/>
                    <w:left w:val="nil"/>
                    <w:bottom w:val="single" w:color="000000" w:sz="4" w:space="0"/>
                    <w:right w:val="single" w:color="000000" w:sz="4" w:space="0"/>
                  </w:tcBorders>
                  <w:shd w:val="clear" w:color="auto" w:fill="auto"/>
                  <w:vAlign w:val="center"/>
                </w:tcPr>
                <w:p w14:paraId="5F6148AE">
                  <w:pPr>
                    <w:widowControl/>
                    <w:jc w:val="right"/>
                    <w:rPr>
                      <w:rFonts w:ascii="宋体" w:hAnsi="宋体" w:cs="宋体"/>
                      <w:kern w:val="0"/>
                      <w:sz w:val="18"/>
                      <w:szCs w:val="18"/>
                    </w:rPr>
                  </w:pPr>
                  <w:r>
                    <w:rPr>
                      <w:rFonts w:hint="eastAsia" w:ascii="宋体" w:hAnsi="宋体" w:cs="宋体"/>
                      <w:kern w:val="0"/>
                      <w:sz w:val="18"/>
                      <w:szCs w:val="18"/>
                    </w:rPr>
                    <w:t>1,175.01</w:t>
                  </w:r>
                </w:p>
              </w:tc>
              <w:tc>
                <w:tcPr>
                  <w:tcW w:w="1180" w:type="dxa"/>
                  <w:tcBorders>
                    <w:top w:val="nil"/>
                    <w:left w:val="nil"/>
                    <w:bottom w:val="single" w:color="000000" w:sz="4" w:space="0"/>
                    <w:right w:val="single" w:color="000000" w:sz="4" w:space="0"/>
                  </w:tcBorders>
                  <w:shd w:val="clear" w:color="auto" w:fill="auto"/>
                  <w:vAlign w:val="center"/>
                </w:tcPr>
                <w:p w14:paraId="5140B4F9">
                  <w:pPr>
                    <w:widowControl/>
                    <w:jc w:val="right"/>
                    <w:rPr>
                      <w:rFonts w:ascii="宋体" w:hAnsi="宋体" w:cs="宋体"/>
                      <w:kern w:val="0"/>
                      <w:sz w:val="18"/>
                      <w:szCs w:val="18"/>
                    </w:rPr>
                  </w:pPr>
                  <w:r>
                    <w:rPr>
                      <w:rFonts w:hint="eastAsia" w:ascii="宋体" w:hAnsi="宋体" w:cs="宋体"/>
                      <w:kern w:val="0"/>
                      <w:sz w:val="18"/>
                      <w:szCs w:val="18"/>
                    </w:rPr>
                    <w:t>48.66</w:t>
                  </w:r>
                </w:p>
              </w:tc>
              <w:tc>
                <w:tcPr>
                  <w:tcW w:w="1180" w:type="dxa"/>
                  <w:tcBorders>
                    <w:top w:val="nil"/>
                    <w:left w:val="nil"/>
                    <w:bottom w:val="single" w:color="000000" w:sz="4" w:space="0"/>
                    <w:right w:val="single" w:color="000000" w:sz="4" w:space="0"/>
                  </w:tcBorders>
                  <w:shd w:val="clear" w:color="auto" w:fill="auto"/>
                  <w:vAlign w:val="center"/>
                </w:tcPr>
                <w:p w14:paraId="03ABC3A2">
                  <w:pPr>
                    <w:widowControl/>
                    <w:jc w:val="right"/>
                    <w:rPr>
                      <w:rFonts w:ascii="宋体" w:hAnsi="宋体" w:cs="宋体"/>
                      <w:kern w:val="0"/>
                      <w:sz w:val="18"/>
                      <w:szCs w:val="18"/>
                    </w:rPr>
                  </w:pPr>
                  <w:r>
                    <w:rPr>
                      <w:rFonts w:hint="eastAsia" w:ascii="宋体" w:hAnsi="宋体" w:cs="宋体"/>
                      <w:kern w:val="0"/>
                      <w:sz w:val="18"/>
                      <w:szCs w:val="18"/>
                    </w:rPr>
                    <w:t>719.25</w:t>
                  </w:r>
                </w:p>
              </w:tc>
              <w:tc>
                <w:tcPr>
                  <w:tcW w:w="1180" w:type="dxa"/>
                  <w:tcBorders>
                    <w:top w:val="nil"/>
                    <w:left w:val="nil"/>
                    <w:bottom w:val="single" w:color="000000" w:sz="4" w:space="0"/>
                    <w:right w:val="single" w:color="000000" w:sz="4" w:space="0"/>
                  </w:tcBorders>
                  <w:shd w:val="clear" w:color="auto" w:fill="auto"/>
                  <w:vAlign w:val="center"/>
                </w:tcPr>
                <w:p w14:paraId="7F4AAF9E">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B980BA6">
                  <w:pPr>
                    <w:widowControl/>
                    <w:jc w:val="right"/>
                    <w:rPr>
                      <w:rFonts w:ascii="宋体" w:hAnsi="宋体" w:cs="宋体"/>
                      <w:kern w:val="0"/>
                      <w:sz w:val="18"/>
                      <w:szCs w:val="18"/>
                    </w:rPr>
                  </w:pPr>
                  <w:r>
                    <w:rPr>
                      <w:rFonts w:hint="eastAsia" w:ascii="宋体" w:hAnsi="宋体" w:cs="宋体"/>
                      <w:kern w:val="0"/>
                      <w:sz w:val="18"/>
                      <w:szCs w:val="18"/>
                    </w:rPr>
                    <w:t>1,071.67</w:t>
                  </w:r>
                </w:p>
              </w:tc>
              <w:tc>
                <w:tcPr>
                  <w:tcW w:w="1180" w:type="dxa"/>
                  <w:tcBorders>
                    <w:top w:val="nil"/>
                    <w:left w:val="nil"/>
                    <w:bottom w:val="single" w:color="000000" w:sz="4" w:space="0"/>
                    <w:right w:val="single" w:color="000000" w:sz="4" w:space="0"/>
                  </w:tcBorders>
                  <w:shd w:val="clear" w:color="auto" w:fill="auto"/>
                  <w:vAlign w:val="center"/>
                </w:tcPr>
                <w:p w14:paraId="1E8FF6B7">
                  <w:pPr>
                    <w:widowControl/>
                    <w:jc w:val="right"/>
                    <w:rPr>
                      <w:rFonts w:ascii="宋体" w:hAnsi="宋体" w:cs="宋体"/>
                      <w:kern w:val="0"/>
                      <w:sz w:val="18"/>
                      <w:szCs w:val="18"/>
                    </w:rPr>
                  </w:pPr>
                  <w:r>
                    <w:rPr>
                      <w:rFonts w:hint="eastAsia" w:ascii="宋体" w:hAnsi="宋体" w:cs="宋体"/>
                      <w:kern w:val="0"/>
                      <w:sz w:val="18"/>
                      <w:szCs w:val="18"/>
                    </w:rPr>
                    <w:t>209.67</w:t>
                  </w:r>
                </w:p>
              </w:tc>
              <w:tc>
                <w:tcPr>
                  <w:tcW w:w="1180" w:type="dxa"/>
                  <w:tcBorders>
                    <w:top w:val="nil"/>
                    <w:left w:val="nil"/>
                    <w:bottom w:val="single" w:color="000000" w:sz="4" w:space="0"/>
                    <w:right w:val="single" w:color="000000" w:sz="4" w:space="0"/>
                  </w:tcBorders>
                  <w:shd w:val="clear" w:color="auto" w:fill="auto"/>
                  <w:vAlign w:val="center"/>
                </w:tcPr>
                <w:p w14:paraId="12FA645C">
                  <w:pPr>
                    <w:widowControl/>
                    <w:jc w:val="right"/>
                    <w:rPr>
                      <w:rFonts w:ascii="宋体" w:hAnsi="宋体" w:cs="宋体"/>
                      <w:kern w:val="0"/>
                      <w:sz w:val="18"/>
                      <w:szCs w:val="18"/>
                    </w:rPr>
                  </w:pPr>
                  <w:r>
                    <w:rPr>
                      <w:rFonts w:hint="eastAsia" w:ascii="宋体" w:hAnsi="宋体" w:cs="宋体"/>
                      <w:kern w:val="0"/>
                      <w:sz w:val="18"/>
                      <w:szCs w:val="18"/>
                    </w:rPr>
                    <w:t>862.00</w:t>
                  </w:r>
                </w:p>
              </w:tc>
            </w:tr>
            <w:tr w14:paraId="64D159B5">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202BF482">
                  <w:pPr>
                    <w:widowControl/>
                    <w:jc w:val="left"/>
                    <w:rPr>
                      <w:rFonts w:ascii="宋体" w:hAnsi="宋体" w:cs="宋体"/>
                      <w:kern w:val="0"/>
                      <w:sz w:val="18"/>
                      <w:szCs w:val="18"/>
                    </w:rPr>
                  </w:pPr>
                  <w:r>
                    <w:rPr>
                      <w:rFonts w:hint="eastAsia" w:ascii="宋体" w:hAnsi="宋体" w:cs="宋体"/>
                      <w:kern w:val="0"/>
                      <w:sz w:val="18"/>
                      <w:szCs w:val="18"/>
                    </w:rPr>
                    <w:t>206</w:t>
                  </w:r>
                </w:p>
              </w:tc>
              <w:tc>
                <w:tcPr>
                  <w:tcW w:w="500" w:type="dxa"/>
                  <w:tcBorders>
                    <w:top w:val="nil"/>
                    <w:left w:val="nil"/>
                    <w:bottom w:val="single" w:color="000000" w:sz="4" w:space="0"/>
                    <w:right w:val="single" w:color="000000" w:sz="4" w:space="0"/>
                  </w:tcBorders>
                  <w:shd w:val="clear" w:color="auto" w:fill="auto"/>
                  <w:vAlign w:val="center"/>
                </w:tcPr>
                <w:p w14:paraId="4F80B68C">
                  <w:pPr>
                    <w:widowControl/>
                    <w:jc w:val="left"/>
                    <w:rPr>
                      <w:rFonts w:ascii="宋体" w:hAnsi="宋体" w:cs="宋体"/>
                      <w:kern w:val="0"/>
                      <w:sz w:val="18"/>
                      <w:szCs w:val="18"/>
                    </w:rPr>
                  </w:pPr>
                  <w:r>
                    <w:rPr>
                      <w:rFonts w:hint="eastAsia" w:ascii="宋体" w:hAnsi="宋体" w:cs="宋体"/>
                      <w:kern w:val="0"/>
                      <w:sz w:val="18"/>
                      <w:szCs w:val="18"/>
                    </w:rPr>
                    <w:t>99</w:t>
                  </w:r>
                </w:p>
              </w:tc>
              <w:tc>
                <w:tcPr>
                  <w:tcW w:w="500" w:type="dxa"/>
                  <w:tcBorders>
                    <w:top w:val="nil"/>
                    <w:left w:val="nil"/>
                    <w:bottom w:val="single" w:color="000000" w:sz="4" w:space="0"/>
                    <w:right w:val="single" w:color="000000" w:sz="4" w:space="0"/>
                  </w:tcBorders>
                  <w:shd w:val="clear" w:color="auto" w:fill="auto"/>
                  <w:vAlign w:val="center"/>
                </w:tcPr>
                <w:p w14:paraId="10CDA97F">
                  <w:pPr>
                    <w:widowControl/>
                    <w:jc w:val="left"/>
                    <w:rPr>
                      <w:rFonts w:ascii="宋体" w:hAnsi="宋体" w:cs="宋体"/>
                      <w:kern w:val="0"/>
                      <w:sz w:val="18"/>
                      <w:szCs w:val="18"/>
                    </w:rPr>
                  </w:pPr>
                  <w:r>
                    <w:rPr>
                      <w:rFonts w:hint="eastAsia" w:ascii="宋体" w:hAnsi="宋体" w:cs="宋体"/>
                      <w:kern w:val="0"/>
                      <w:sz w:val="18"/>
                      <w:szCs w:val="18"/>
                    </w:rPr>
                    <w:t>99</w:t>
                  </w:r>
                </w:p>
              </w:tc>
              <w:tc>
                <w:tcPr>
                  <w:tcW w:w="740" w:type="dxa"/>
                  <w:tcBorders>
                    <w:top w:val="nil"/>
                    <w:left w:val="nil"/>
                    <w:bottom w:val="single" w:color="000000" w:sz="4" w:space="0"/>
                    <w:right w:val="single" w:color="000000" w:sz="4" w:space="0"/>
                  </w:tcBorders>
                  <w:shd w:val="clear" w:color="auto" w:fill="auto"/>
                  <w:vAlign w:val="center"/>
                </w:tcPr>
                <w:p w14:paraId="240902E0">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7C5015A4">
                  <w:pPr>
                    <w:widowControl/>
                    <w:jc w:val="left"/>
                    <w:rPr>
                      <w:rFonts w:ascii="宋体" w:hAnsi="宋体" w:cs="宋体"/>
                      <w:kern w:val="0"/>
                      <w:sz w:val="18"/>
                      <w:szCs w:val="18"/>
                    </w:rPr>
                  </w:pPr>
                  <w:r>
                    <w:rPr>
                      <w:rFonts w:hint="eastAsia" w:ascii="宋体" w:hAnsi="宋体" w:cs="宋体"/>
                      <w:kern w:val="0"/>
                      <w:sz w:val="18"/>
                      <w:szCs w:val="18"/>
                    </w:rPr>
                    <w:t>其他科学技术支出</w:t>
                  </w:r>
                </w:p>
              </w:tc>
              <w:tc>
                <w:tcPr>
                  <w:tcW w:w="1180" w:type="dxa"/>
                  <w:tcBorders>
                    <w:top w:val="nil"/>
                    <w:left w:val="nil"/>
                    <w:bottom w:val="single" w:color="000000" w:sz="4" w:space="0"/>
                    <w:right w:val="single" w:color="000000" w:sz="4" w:space="0"/>
                  </w:tcBorders>
                  <w:shd w:val="clear" w:color="auto" w:fill="auto"/>
                  <w:vAlign w:val="center"/>
                </w:tcPr>
                <w:p w14:paraId="78764A72">
                  <w:pPr>
                    <w:widowControl/>
                    <w:jc w:val="right"/>
                    <w:rPr>
                      <w:rFonts w:ascii="宋体" w:hAnsi="宋体" w:cs="宋体"/>
                      <w:kern w:val="0"/>
                      <w:sz w:val="18"/>
                      <w:szCs w:val="18"/>
                    </w:rPr>
                  </w:pPr>
                  <w:r>
                    <w:rPr>
                      <w:rFonts w:hint="eastAsia" w:ascii="宋体" w:hAnsi="宋体" w:cs="宋体"/>
                      <w:kern w:val="0"/>
                      <w:sz w:val="18"/>
                      <w:szCs w:val="18"/>
                    </w:rPr>
                    <w:t>20.00</w:t>
                  </w:r>
                </w:p>
              </w:tc>
              <w:tc>
                <w:tcPr>
                  <w:tcW w:w="1180" w:type="dxa"/>
                  <w:tcBorders>
                    <w:top w:val="nil"/>
                    <w:left w:val="nil"/>
                    <w:bottom w:val="single" w:color="000000" w:sz="4" w:space="0"/>
                    <w:right w:val="single" w:color="000000" w:sz="4" w:space="0"/>
                  </w:tcBorders>
                  <w:shd w:val="clear" w:color="auto" w:fill="auto"/>
                  <w:vAlign w:val="center"/>
                </w:tcPr>
                <w:p w14:paraId="482AD110">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7B3FE7D4">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5BC7AE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12FA430E">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A8D4C50">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748BE984">
                  <w:pPr>
                    <w:widowControl/>
                    <w:jc w:val="right"/>
                    <w:rPr>
                      <w:rFonts w:ascii="宋体" w:hAnsi="宋体" w:cs="宋体"/>
                      <w:kern w:val="0"/>
                      <w:sz w:val="18"/>
                      <w:szCs w:val="18"/>
                    </w:rPr>
                  </w:pPr>
                  <w:r>
                    <w:rPr>
                      <w:rFonts w:hint="eastAsia" w:ascii="宋体" w:hAnsi="宋体" w:cs="宋体"/>
                      <w:kern w:val="0"/>
                      <w:sz w:val="18"/>
                      <w:szCs w:val="18"/>
                    </w:rPr>
                    <w:t>20.00</w:t>
                  </w:r>
                </w:p>
              </w:tc>
              <w:tc>
                <w:tcPr>
                  <w:tcW w:w="1180" w:type="dxa"/>
                  <w:tcBorders>
                    <w:top w:val="nil"/>
                    <w:left w:val="nil"/>
                    <w:bottom w:val="single" w:color="000000" w:sz="4" w:space="0"/>
                    <w:right w:val="single" w:color="000000" w:sz="4" w:space="0"/>
                  </w:tcBorders>
                  <w:shd w:val="clear" w:color="auto" w:fill="auto"/>
                  <w:vAlign w:val="center"/>
                </w:tcPr>
                <w:p w14:paraId="21BDE835">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CB490A8">
                  <w:pPr>
                    <w:widowControl/>
                    <w:jc w:val="right"/>
                    <w:rPr>
                      <w:rFonts w:ascii="宋体" w:hAnsi="宋体" w:cs="宋体"/>
                      <w:kern w:val="0"/>
                      <w:sz w:val="18"/>
                      <w:szCs w:val="18"/>
                    </w:rPr>
                  </w:pPr>
                  <w:r>
                    <w:rPr>
                      <w:rFonts w:hint="eastAsia" w:ascii="宋体" w:hAnsi="宋体" w:cs="宋体"/>
                      <w:kern w:val="0"/>
                      <w:sz w:val="18"/>
                      <w:szCs w:val="18"/>
                    </w:rPr>
                    <w:t>20.00</w:t>
                  </w:r>
                </w:p>
              </w:tc>
            </w:tr>
            <w:tr w14:paraId="7099AB8B">
              <w:tblPrEx>
                <w:tblCellMar>
                  <w:top w:w="0" w:type="dxa"/>
                  <w:left w:w="108" w:type="dxa"/>
                  <w:bottom w:w="0" w:type="dxa"/>
                  <w:right w:w="108" w:type="dxa"/>
                </w:tblCellMar>
              </w:tblPrEx>
              <w:trPr>
                <w:trHeight w:val="454"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06E7FDD2">
                  <w:pPr>
                    <w:widowControl/>
                    <w:jc w:val="left"/>
                    <w:rPr>
                      <w:rFonts w:ascii="宋体" w:hAnsi="宋体" w:cs="宋体"/>
                      <w:kern w:val="0"/>
                      <w:sz w:val="18"/>
                      <w:szCs w:val="18"/>
                    </w:rPr>
                  </w:pPr>
                  <w:r>
                    <w:rPr>
                      <w:rFonts w:hint="eastAsia" w:ascii="宋体" w:hAnsi="宋体" w:cs="宋体"/>
                      <w:kern w:val="0"/>
                      <w:sz w:val="18"/>
                      <w:szCs w:val="18"/>
                    </w:rPr>
                    <w:t>208</w:t>
                  </w:r>
                </w:p>
              </w:tc>
              <w:tc>
                <w:tcPr>
                  <w:tcW w:w="500" w:type="dxa"/>
                  <w:tcBorders>
                    <w:top w:val="nil"/>
                    <w:left w:val="nil"/>
                    <w:bottom w:val="single" w:color="000000" w:sz="4" w:space="0"/>
                    <w:right w:val="single" w:color="000000" w:sz="4" w:space="0"/>
                  </w:tcBorders>
                  <w:shd w:val="clear" w:color="auto" w:fill="auto"/>
                  <w:vAlign w:val="center"/>
                </w:tcPr>
                <w:p w14:paraId="7BECC023">
                  <w:pPr>
                    <w:widowControl/>
                    <w:jc w:val="left"/>
                    <w:rPr>
                      <w:rFonts w:ascii="宋体" w:hAnsi="宋体" w:cs="宋体"/>
                      <w:kern w:val="0"/>
                      <w:sz w:val="18"/>
                      <w:szCs w:val="18"/>
                    </w:rPr>
                  </w:pPr>
                  <w:r>
                    <w:rPr>
                      <w:rFonts w:hint="eastAsia" w:ascii="宋体" w:hAnsi="宋体" w:cs="宋体"/>
                      <w:kern w:val="0"/>
                      <w:sz w:val="18"/>
                      <w:szCs w:val="18"/>
                    </w:rPr>
                    <w:t>05</w:t>
                  </w:r>
                </w:p>
              </w:tc>
              <w:tc>
                <w:tcPr>
                  <w:tcW w:w="500" w:type="dxa"/>
                  <w:tcBorders>
                    <w:top w:val="nil"/>
                    <w:left w:val="nil"/>
                    <w:bottom w:val="single" w:color="000000" w:sz="4" w:space="0"/>
                    <w:right w:val="single" w:color="000000" w:sz="4" w:space="0"/>
                  </w:tcBorders>
                  <w:shd w:val="clear" w:color="auto" w:fill="auto"/>
                  <w:vAlign w:val="center"/>
                </w:tcPr>
                <w:p w14:paraId="7303E26A">
                  <w:pPr>
                    <w:widowControl/>
                    <w:jc w:val="left"/>
                    <w:rPr>
                      <w:rFonts w:ascii="宋体" w:hAnsi="宋体" w:cs="宋体"/>
                      <w:kern w:val="0"/>
                      <w:sz w:val="18"/>
                      <w:szCs w:val="18"/>
                    </w:rPr>
                  </w:pPr>
                  <w:r>
                    <w:rPr>
                      <w:rFonts w:hint="eastAsia" w:ascii="宋体" w:hAnsi="宋体" w:cs="宋体"/>
                      <w:kern w:val="0"/>
                      <w:sz w:val="18"/>
                      <w:szCs w:val="18"/>
                    </w:rPr>
                    <w:t>05</w:t>
                  </w:r>
                </w:p>
              </w:tc>
              <w:tc>
                <w:tcPr>
                  <w:tcW w:w="740" w:type="dxa"/>
                  <w:tcBorders>
                    <w:top w:val="nil"/>
                    <w:left w:val="nil"/>
                    <w:bottom w:val="single" w:color="000000" w:sz="4" w:space="0"/>
                    <w:right w:val="single" w:color="000000" w:sz="4" w:space="0"/>
                  </w:tcBorders>
                  <w:shd w:val="clear" w:color="auto" w:fill="auto"/>
                  <w:vAlign w:val="center"/>
                </w:tcPr>
                <w:p w14:paraId="714D1CB2">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0EE536E2">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180" w:type="dxa"/>
                  <w:tcBorders>
                    <w:top w:val="nil"/>
                    <w:left w:val="nil"/>
                    <w:bottom w:val="single" w:color="000000" w:sz="4" w:space="0"/>
                    <w:right w:val="single" w:color="000000" w:sz="4" w:space="0"/>
                  </w:tcBorders>
                  <w:shd w:val="clear" w:color="auto" w:fill="auto"/>
                  <w:vAlign w:val="center"/>
                </w:tcPr>
                <w:p w14:paraId="12BB8DC7">
                  <w:pPr>
                    <w:widowControl/>
                    <w:jc w:val="right"/>
                    <w:rPr>
                      <w:rFonts w:ascii="宋体" w:hAnsi="宋体" w:cs="宋体"/>
                      <w:kern w:val="0"/>
                      <w:sz w:val="18"/>
                      <w:szCs w:val="18"/>
                    </w:rPr>
                  </w:pPr>
                  <w:r>
                    <w:rPr>
                      <w:rFonts w:hint="eastAsia" w:ascii="宋体" w:hAnsi="宋体" w:cs="宋体"/>
                      <w:kern w:val="0"/>
                      <w:sz w:val="18"/>
                      <w:szCs w:val="18"/>
                    </w:rPr>
                    <w:t>99.95</w:t>
                  </w:r>
                </w:p>
              </w:tc>
              <w:tc>
                <w:tcPr>
                  <w:tcW w:w="1180" w:type="dxa"/>
                  <w:tcBorders>
                    <w:top w:val="nil"/>
                    <w:left w:val="nil"/>
                    <w:bottom w:val="single" w:color="000000" w:sz="4" w:space="0"/>
                    <w:right w:val="single" w:color="000000" w:sz="4" w:space="0"/>
                  </w:tcBorders>
                  <w:shd w:val="clear" w:color="auto" w:fill="auto"/>
                  <w:vAlign w:val="center"/>
                </w:tcPr>
                <w:p w14:paraId="18FB4FC9">
                  <w:pPr>
                    <w:widowControl/>
                    <w:jc w:val="right"/>
                    <w:rPr>
                      <w:rFonts w:ascii="宋体" w:hAnsi="宋体" w:cs="宋体"/>
                      <w:kern w:val="0"/>
                      <w:sz w:val="18"/>
                      <w:szCs w:val="18"/>
                    </w:rPr>
                  </w:pPr>
                  <w:r>
                    <w:rPr>
                      <w:rFonts w:hint="eastAsia" w:ascii="宋体" w:hAnsi="宋体" w:cs="宋体"/>
                      <w:kern w:val="0"/>
                      <w:sz w:val="18"/>
                      <w:szCs w:val="18"/>
                    </w:rPr>
                    <w:t>99.95</w:t>
                  </w:r>
                </w:p>
              </w:tc>
              <w:tc>
                <w:tcPr>
                  <w:tcW w:w="1180" w:type="dxa"/>
                  <w:tcBorders>
                    <w:top w:val="nil"/>
                    <w:left w:val="nil"/>
                    <w:bottom w:val="single" w:color="000000" w:sz="4" w:space="0"/>
                    <w:right w:val="single" w:color="000000" w:sz="4" w:space="0"/>
                  </w:tcBorders>
                  <w:shd w:val="clear" w:color="auto" w:fill="auto"/>
                  <w:vAlign w:val="center"/>
                </w:tcPr>
                <w:p w14:paraId="24E062A4">
                  <w:pPr>
                    <w:widowControl/>
                    <w:jc w:val="right"/>
                    <w:rPr>
                      <w:rFonts w:ascii="宋体" w:hAnsi="宋体" w:cs="宋体"/>
                      <w:kern w:val="0"/>
                      <w:sz w:val="18"/>
                      <w:szCs w:val="18"/>
                    </w:rPr>
                  </w:pPr>
                  <w:r>
                    <w:rPr>
                      <w:rFonts w:hint="eastAsia" w:ascii="宋体" w:hAnsi="宋体" w:cs="宋体"/>
                      <w:kern w:val="0"/>
                      <w:sz w:val="18"/>
                      <w:szCs w:val="18"/>
                    </w:rPr>
                    <w:t>99.95</w:t>
                  </w:r>
                </w:p>
              </w:tc>
              <w:tc>
                <w:tcPr>
                  <w:tcW w:w="1180" w:type="dxa"/>
                  <w:tcBorders>
                    <w:top w:val="nil"/>
                    <w:left w:val="nil"/>
                    <w:bottom w:val="single" w:color="000000" w:sz="4" w:space="0"/>
                    <w:right w:val="single" w:color="000000" w:sz="4" w:space="0"/>
                  </w:tcBorders>
                  <w:shd w:val="clear" w:color="auto" w:fill="auto"/>
                  <w:vAlign w:val="center"/>
                </w:tcPr>
                <w:p w14:paraId="3D1FE2A1">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EBFC745">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4257DA4">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E1E2C08">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6379F64">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6521134">
                  <w:pPr>
                    <w:widowControl/>
                    <w:jc w:val="right"/>
                    <w:rPr>
                      <w:rFonts w:ascii="宋体" w:hAnsi="宋体" w:cs="宋体"/>
                      <w:kern w:val="0"/>
                      <w:sz w:val="18"/>
                      <w:szCs w:val="18"/>
                    </w:rPr>
                  </w:pPr>
                  <w:r>
                    <w:rPr>
                      <w:rFonts w:hint="eastAsia" w:ascii="宋体" w:hAnsi="宋体" w:cs="宋体"/>
                      <w:kern w:val="0"/>
                      <w:sz w:val="18"/>
                      <w:szCs w:val="18"/>
                    </w:rPr>
                    <w:t>　</w:t>
                  </w:r>
                </w:p>
              </w:tc>
            </w:tr>
            <w:tr w14:paraId="031480B8">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16F27E15">
                  <w:pPr>
                    <w:widowControl/>
                    <w:jc w:val="left"/>
                    <w:rPr>
                      <w:rFonts w:ascii="宋体" w:hAnsi="宋体" w:cs="宋体"/>
                      <w:kern w:val="0"/>
                      <w:sz w:val="18"/>
                      <w:szCs w:val="18"/>
                    </w:rPr>
                  </w:pPr>
                  <w:r>
                    <w:rPr>
                      <w:rFonts w:hint="eastAsia" w:ascii="宋体" w:hAnsi="宋体" w:cs="宋体"/>
                      <w:kern w:val="0"/>
                      <w:sz w:val="18"/>
                      <w:szCs w:val="18"/>
                    </w:rPr>
                    <w:t>210</w:t>
                  </w:r>
                </w:p>
              </w:tc>
              <w:tc>
                <w:tcPr>
                  <w:tcW w:w="500" w:type="dxa"/>
                  <w:tcBorders>
                    <w:top w:val="nil"/>
                    <w:left w:val="nil"/>
                    <w:bottom w:val="single" w:color="000000" w:sz="4" w:space="0"/>
                    <w:right w:val="single" w:color="000000" w:sz="4" w:space="0"/>
                  </w:tcBorders>
                  <w:shd w:val="clear" w:color="auto" w:fill="auto"/>
                  <w:vAlign w:val="center"/>
                </w:tcPr>
                <w:p w14:paraId="5863C851">
                  <w:pPr>
                    <w:widowControl/>
                    <w:jc w:val="left"/>
                    <w:rPr>
                      <w:rFonts w:ascii="宋体" w:hAnsi="宋体" w:cs="宋体"/>
                      <w:kern w:val="0"/>
                      <w:sz w:val="18"/>
                      <w:szCs w:val="18"/>
                    </w:rPr>
                  </w:pPr>
                  <w:r>
                    <w:rPr>
                      <w:rFonts w:hint="eastAsia" w:ascii="宋体" w:hAnsi="宋体" w:cs="宋体"/>
                      <w:kern w:val="0"/>
                      <w:sz w:val="18"/>
                      <w:szCs w:val="18"/>
                    </w:rPr>
                    <w:t>11</w:t>
                  </w:r>
                </w:p>
              </w:tc>
              <w:tc>
                <w:tcPr>
                  <w:tcW w:w="500" w:type="dxa"/>
                  <w:tcBorders>
                    <w:top w:val="nil"/>
                    <w:left w:val="nil"/>
                    <w:bottom w:val="single" w:color="000000" w:sz="4" w:space="0"/>
                    <w:right w:val="single" w:color="000000" w:sz="4" w:space="0"/>
                  </w:tcBorders>
                  <w:shd w:val="clear" w:color="auto" w:fill="auto"/>
                  <w:vAlign w:val="center"/>
                </w:tcPr>
                <w:p w14:paraId="712F3EAC">
                  <w:pPr>
                    <w:widowControl/>
                    <w:jc w:val="left"/>
                    <w:rPr>
                      <w:rFonts w:ascii="宋体" w:hAnsi="宋体" w:cs="宋体"/>
                      <w:kern w:val="0"/>
                      <w:sz w:val="18"/>
                      <w:szCs w:val="18"/>
                    </w:rPr>
                  </w:pPr>
                  <w:r>
                    <w:rPr>
                      <w:rFonts w:hint="eastAsia" w:ascii="宋体" w:hAnsi="宋体" w:cs="宋体"/>
                      <w:kern w:val="0"/>
                      <w:sz w:val="18"/>
                      <w:szCs w:val="18"/>
                    </w:rPr>
                    <w:t>01</w:t>
                  </w:r>
                </w:p>
              </w:tc>
              <w:tc>
                <w:tcPr>
                  <w:tcW w:w="740" w:type="dxa"/>
                  <w:tcBorders>
                    <w:top w:val="nil"/>
                    <w:left w:val="nil"/>
                    <w:bottom w:val="single" w:color="000000" w:sz="4" w:space="0"/>
                    <w:right w:val="single" w:color="000000" w:sz="4" w:space="0"/>
                  </w:tcBorders>
                  <w:shd w:val="clear" w:color="auto" w:fill="auto"/>
                  <w:vAlign w:val="center"/>
                </w:tcPr>
                <w:p w14:paraId="301D41E5">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3250981F">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180" w:type="dxa"/>
                  <w:tcBorders>
                    <w:top w:val="nil"/>
                    <w:left w:val="nil"/>
                    <w:bottom w:val="single" w:color="000000" w:sz="4" w:space="0"/>
                    <w:right w:val="single" w:color="000000" w:sz="4" w:space="0"/>
                  </w:tcBorders>
                  <w:shd w:val="clear" w:color="auto" w:fill="auto"/>
                  <w:vAlign w:val="center"/>
                </w:tcPr>
                <w:p w14:paraId="08962F38">
                  <w:pPr>
                    <w:widowControl/>
                    <w:jc w:val="right"/>
                    <w:rPr>
                      <w:rFonts w:ascii="宋体" w:hAnsi="宋体" w:cs="宋体"/>
                      <w:kern w:val="0"/>
                      <w:sz w:val="18"/>
                      <w:szCs w:val="18"/>
                    </w:rPr>
                  </w:pPr>
                  <w:r>
                    <w:rPr>
                      <w:rFonts w:hint="eastAsia" w:ascii="宋体" w:hAnsi="宋体" w:cs="宋体"/>
                      <w:kern w:val="0"/>
                      <w:sz w:val="18"/>
                      <w:szCs w:val="18"/>
                    </w:rPr>
                    <w:t>45.61</w:t>
                  </w:r>
                </w:p>
              </w:tc>
              <w:tc>
                <w:tcPr>
                  <w:tcW w:w="1180" w:type="dxa"/>
                  <w:tcBorders>
                    <w:top w:val="nil"/>
                    <w:left w:val="nil"/>
                    <w:bottom w:val="single" w:color="000000" w:sz="4" w:space="0"/>
                    <w:right w:val="single" w:color="000000" w:sz="4" w:space="0"/>
                  </w:tcBorders>
                  <w:shd w:val="clear" w:color="auto" w:fill="auto"/>
                  <w:vAlign w:val="center"/>
                </w:tcPr>
                <w:p w14:paraId="3B6FA3C0">
                  <w:pPr>
                    <w:widowControl/>
                    <w:jc w:val="right"/>
                    <w:rPr>
                      <w:rFonts w:ascii="宋体" w:hAnsi="宋体" w:cs="宋体"/>
                      <w:kern w:val="0"/>
                      <w:sz w:val="18"/>
                      <w:szCs w:val="18"/>
                    </w:rPr>
                  </w:pPr>
                  <w:r>
                    <w:rPr>
                      <w:rFonts w:hint="eastAsia" w:ascii="宋体" w:hAnsi="宋体" w:cs="宋体"/>
                      <w:kern w:val="0"/>
                      <w:sz w:val="18"/>
                      <w:szCs w:val="18"/>
                    </w:rPr>
                    <w:t>45.61</w:t>
                  </w:r>
                </w:p>
              </w:tc>
              <w:tc>
                <w:tcPr>
                  <w:tcW w:w="1180" w:type="dxa"/>
                  <w:tcBorders>
                    <w:top w:val="nil"/>
                    <w:left w:val="nil"/>
                    <w:bottom w:val="single" w:color="000000" w:sz="4" w:space="0"/>
                    <w:right w:val="single" w:color="000000" w:sz="4" w:space="0"/>
                  </w:tcBorders>
                  <w:shd w:val="clear" w:color="auto" w:fill="auto"/>
                  <w:vAlign w:val="center"/>
                </w:tcPr>
                <w:p w14:paraId="0F03386F">
                  <w:pPr>
                    <w:widowControl/>
                    <w:jc w:val="right"/>
                    <w:rPr>
                      <w:rFonts w:ascii="宋体" w:hAnsi="宋体" w:cs="宋体"/>
                      <w:kern w:val="0"/>
                      <w:sz w:val="18"/>
                      <w:szCs w:val="18"/>
                    </w:rPr>
                  </w:pPr>
                  <w:r>
                    <w:rPr>
                      <w:rFonts w:hint="eastAsia" w:ascii="宋体" w:hAnsi="宋体" w:cs="宋体"/>
                      <w:kern w:val="0"/>
                      <w:sz w:val="18"/>
                      <w:szCs w:val="18"/>
                    </w:rPr>
                    <w:t>45.61</w:t>
                  </w:r>
                </w:p>
              </w:tc>
              <w:tc>
                <w:tcPr>
                  <w:tcW w:w="1180" w:type="dxa"/>
                  <w:tcBorders>
                    <w:top w:val="nil"/>
                    <w:left w:val="nil"/>
                    <w:bottom w:val="single" w:color="000000" w:sz="4" w:space="0"/>
                    <w:right w:val="single" w:color="000000" w:sz="4" w:space="0"/>
                  </w:tcBorders>
                  <w:shd w:val="clear" w:color="auto" w:fill="auto"/>
                  <w:vAlign w:val="center"/>
                </w:tcPr>
                <w:p w14:paraId="23DE13D1">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241F112">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1EE7F9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D550311">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50107FC">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1FCE5F28">
                  <w:pPr>
                    <w:widowControl/>
                    <w:jc w:val="right"/>
                    <w:rPr>
                      <w:rFonts w:ascii="宋体" w:hAnsi="宋体" w:cs="宋体"/>
                      <w:kern w:val="0"/>
                      <w:sz w:val="18"/>
                      <w:szCs w:val="18"/>
                    </w:rPr>
                  </w:pPr>
                  <w:r>
                    <w:rPr>
                      <w:rFonts w:hint="eastAsia" w:ascii="宋体" w:hAnsi="宋体" w:cs="宋体"/>
                      <w:kern w:val="0"/>
                      <w:sz w:val="18"/>
                      <w:szCs w:val="18"/>
                    </w:rPr>
                    <w:t>　</w:t>
                  </w:r>
                </w:p>
              </w:tc>
            </w:tr>
            <w:tr w14:paraId="5E311364">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0E7EE3C4">
                  <w:pPr>
                    <w:widowControl/>
                    <w:jc w:val="left"/>
                    <w:rPr>
                      <w:rFonts w:ascii="宋体" w:hAnsi="宋体" w:cs="宋体"/>
                      <w:kern w:val="0"/>
                      <w:sz w:val="18"/>
                      <w:szCs w:val="18"/>
                    </w:rPr>
                  </w:pPr>
                  <w:r>
                    <w:rPr>
                      <w:rFonts w:hint="eastAsia" w:ascii="宋体" w:hAnsi="宋体" w:cs="宋体"/>
                      <w:kern w:val="0"/>
                      <w:sz w:val="18"/>
                      <w:szCs w:val="18"/>
                    </w:rPr>
                    <w:t>211</w:t>
                  </w:r>
                </w:p>
              </w:tc>
              <w:tc>
                <w:tcPr>
                  <w:tcW w:w="500" w:type="dxa"/>
                  <w:tcBorders>
                    <w:top w:val="nil"/>
                    <w:left w:val="nil"/>
                    <w:bottom w:val="single" w:color="000000" w:sz="4" w:space="0"/>
                    <w:right w:val="single" w:color="000000" w:sz="4" w:space="0"/>
                  </w:tcBorders>
                  <w:shd w:val="clear" w:color="auto" w:fill="auto"/>
                  <w:vAlign w:val="center"/>
                </w:tcPr>
                <w:p w14:paraId="4A764597">
                  <w:pPr>
                    <w:widowControl/>
                    <w:jc w:val="left"/>
                    <w:rPr>
                      <w:rFonts w:ascii="宋体" w:hAnsi="宋体" w:cs="宋体"/>
                      <w:kern w:val="0"/>
                      <w:sz w:val="18"/>
                      <w:szCs w:val="18"/>
                    </w:rPr>
                  </w:pPr>
                  <w:r>
                    <w:rPr>
                      <w:rFonts w:hint="eastAsia" w:ascii="宋体" w:hAnsi="宋体" w:cs="宋体"/>
                      <w:kern w:val="0"/>
                      <w:sz w:val="18"/>
                      <w:szCs w:val="18"/>
                    </w:rPr>
                    <w:t>01</w:t>
                  </w:r>
                </w:p>
              </w:tc>
              <w:tc>
                <w:tcPr>
                  <w:tcW w:w="500" w:type="dxa"/>
                  <w:tcBorders>
                    <w:top w:val="nil"/>
                    <w:left w:val="nil"/>
                    <w:bottom w:val="single" w:color="000000" w:sz="4" w:space="0"/>
                    <w:right w:val="single" w:color="000000" w:sz="4" w:space="0"/>
                  </w:tcBorders>
                  <w:shd w:val="clear" w:color="auto" w:fill="auto"/>
                  <w:vAlign w:val="center"/>
                </w:tcPr>
                <w:p w14:paraId="4F7F6516">
                  <w:pPr>
                    <w:widowControl/>
                    <w:jc w:val="left"/>
                    <w:rPr>
                      <w:rFonts w:ascii="宋体" w:hAnsi="宋体" w:cs="宋体"/>
                      <w:kern w:val="0"/>
                      <w:sz w:val="18"/>
                      <w:szCs w:val="18"/>
                    </w:rPr>
                  </w:pPr>
                  <w:r>
                    <w:rPr>
                      <w:rFonts w:hint="eastAsia" w:ascii="宋体" w:hAnsi="宋体" w:cs="宋体"/>
                      <w:kern w:val="0"/>
                      <w:sz w:val="18"/>
                      <w:szCs w:val="18"/>
                    </w:rPr>
                    <w:t>99</w:t>
                  </w:r>
                </w:p>
              </w:tc>
              <w:tc>
                <w:tcPr>
                  <w:tcW w:w="740" w:type="dxa"/>
                  <w:tcBorders>
                    <w:top w:val="nil"/>
                    <w:left w:val="nil"/>
                    <w:bottom w:val="single" w:color="000000" w:sz="4" w:space="0"/>
                    <w:right w:val="single" w:color="000000" w:sz="4" w:space="0"/>
                  </w:tcBorders>
                  <w:shd w:val="clear" w:color="auto" w:fill="auto"/>
                  <w:vAlign w:val="center"/>
                </w:tcPr>
                <w:p w14:paraId="6D6339DF">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40A714DE">
                  <w:pPr>
                    <w:widowControl/>
                    <w:jc w:val="left"/>
                    <w:rPr>
                      <w:rFonts w:ascii="宋体" w:hAnsi="宋体" w:cs="宋体"/>
                      <w:kern w:val="0"/>
                      <w:sz w:val="18"/>
                      <w:szCs w:val="18"/>
                    </w:rPr>
                  </w:pPr>
                  <w:r>
                    <w:rPr>
                      <w:rFonts w:hint="eastAsia" w:ascii="宋体" w:hAnsi="宋体" w:cs="宋体"/>
                      <w:kern w:val="0"/>
                      <w:sz w:val="18"/>
                      <w:szCs w:val="18"/>
                    </w:rPr>
                    <w:t>其他环境保护管理事务支出</w:t>
                  </w:r>
                </w:p>
              </w:tc>
              <w:tc>
                <w:tcPr>
                  <w:tcW w:w="1180" w:type="dxa"/>
                  <w:tcBorders>
                    <w:top w:val="nil"/>
                    <w:left w:val="nil"/>
                    <w:bottom w:val="single" w:color="000000" w:sz="4" w:space="0"/>
                    <w:right w:val="single" w:color="000000" w:sz="4" w:space="0"/>
                  </w:tcBorders>
                  <w:shd w:val="clear" w:color="auto" w:fill="auto"/>
                  <w:vAlign w:val="center"/>
                </w:tcPr>
                <w:p w14:paraId="6BF4F0CA">
                  <w:pPr>
                    <w:widowControl/>
                    <w:jc w:val="right"/>
                    <w:rPr>
                      <w:rFonts w:ascii="宋体" w:hAnsi="宋体" w:cs="宋体"/>
                      <w:kern w:val="0"/>
                      <w:sz w:val="18"/>
                      <w:szCs w:val="18"/>
                    </w:rPr>
                  </w:pPr>
                  <w:r>
                    <w:rPr>
                      <w:rFonts w:hint="eastAsia" w:ascii="宋体" w:hAnsi="宋体" w:cs="宋体"/>
                      <w:kern w:val="0"/>
                      <w:sz w:val="18"/>
                      <w:szCs w:val="18"/>
                    </w:rPr>
                    <w:t>61.00</w:t>
                  </w:r>
                </w:p>
              </w:tc>
              <w:tc>
                <w:tcPr>
                  <w:tcW w:w="1180" w:type="dxa"/>
                  <w:tcBorders>
                    <w:top w:val="nil"/>
                    <w:left w:val="nil"/>
                    <w:bottom w:val="single" w:color="000000" w:sz="4" w:space="0"/>
                    <w:right w:val="single" w:color="000000" w:sz="4" w:space="0"/>
                  </w:tcBorders>
                  <w:shd w:val="clear" w:color="auto" w:fill="auto"/>
                  <w:vAlign w:val="center"/>
                </w:tcPr>
                <w:p w14:paraId="6E54F18A">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199C740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781188D">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15E5918">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D0DABA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CBF5906">
                  <w:pPr>
                    <w:widowControl/>
                    <w:jc w:val="right"/>
                    <w:rPr>
                      <w:rFonts w:ascii="宋体" w:hAnsi="宋体" w:cs="宋体"/>
                      <w:kern w:val="0"/>
                      <w:sz w:val="18"/>
                      <w:szCs w:val="18"/>
                    </w:rPr>
                  </w:pPr>
                  <w:r>
                    <w:rPr>
                      <w:rFonts w:hint="eastAsia" w:ascii="宋体" w:hAnsi="宋体" w:cs="宋体"/>
                      <w:kern w:val="0"/>
                      <w:sz w:val="18"/>
                      <w:szCs w:val="18"/>
                    </w:rPr>
                    <w:t>61.00</w:t>
                  </w:r>
                </w:p>
              </w:tc>
              <w:tc>
                <w:tcPr>
                  <w:tcW w:w="1180" w:type="dxa"/>
                  <w:tcBorders>
                    <w:top w:val="nil"/>
                    <w:left w:val="nil"/>
                    <w:bottom w:val="single" w:color="000000" w:sz="4" w:space="0"/>
                    <w:right w:val="single" w:color="000000" w:sz="4" w:space="0"/>
                  </w:tcBorders>
                  <w:shd w:val="clear" w:color="auto" w:fill="auto"/>
                  <w:vAlign w:val="center"/>
                </w:tcPr>
                <w:p w14:paraId="5CB7012C">
                  <w:pPr>
                    <w:widowControl/>
                    <w:jc w:val="right"/>
                    <w:rPr>
                      <w:rFonts w:ascii="宋体" w:hAnsi="宋体" w:cs="宋体"/>
                      <w:kern w:val="0"/>
                      <w:sz w:val="18"/>
                      <w:szCs w:val="18"/>
                    </w:rPr>
                  </w:pPr>
                  <w:r>
                    <w:rPr>
                      <w:rFonts w:hint="eastAsia" w:ascii="宋体" w:hAnsi="宋体" w:cs="宋体"/>
                      <w:kern w:val="0"/>
                      <w:sz w:val="18"/>
                      <w:szCs w:val="18"/>
                    </w:rPr>
                    <w:t>61.00</w:t>
                  </w:r>
                </w:p>
              </w:tc>
              <w:tc>
                <w:tcPr>
                  <w:tcW w:w="1180" w:type="dxa"/>
                  <w:tcBorders>
                    <w:top w:val="nil"/>
                    <w:left w:val="nil"/>
                    <w:bottom w:val="single" w:color="000000" w:sz="4" w:space="0"/>
                    <w:right w:val="single" w:color="000000" w:sz="4" w:space="0"/>
                  </w:tcBorders>
                  <w:shd w:val="clear" w:color="auto" w:fill="auto"/>
                  <w:vAlign w:val="center"/>
                </w:tcPr>
                <w:p w14:paraId="0CE37B9C">
                  <w:pPr>
                    <w:widowControl/>
                    <w:jc w:val="right"/>
                    <w:rPr>
                      <w:rFonts w:ascii="宋体" w:hAnsi="宋体" w:cs="宋体"/>
                      <w:kern w:val="0"/>
                      <w:sz w:val="18"/>
                      <w:szCs w:val="18"/>
                    </w:rPr>
                  </w:pPr>
                  <w:r>
                    <w:rPr>
                      <w:rFonts w:hint="eastAsia" w:ascii="宋体" w:hAnsi="宋体" w:cs="宋体"/>
                      <w:kern w:val="0"/>
                      <w:sz w:val="18"/>
                      <w:szCs w:val="18"/>
                    </w:rPr>
                    <w:t>　</w:t>
                  </w:r>
                </w:p>
              </w:tc>
            </w:tr>
            <w:tr w14:paraId="61BF557C">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16E08CA3">
                  <w:pPr>
                    <w:widowControl/>
                    <w:jc w:val="left"/>
                    <w:rPr>
                      <w:rFonts w:ascii="宋体" w:hAnsi="宋体" w:cs="宋体"/>
                      <w:kern w:val="0"/>
                      <w:sz w:val="18"/>
                      <w:szCs w:val="18"/>
                    </w:rPr>
                  </w:pPr>
                  <w:r>
                    <w:rPr>
                      <w:rFonts w:hint="eastAsia" w:ascii="宋体" w:hAnsi="宋体" w:cs="宋体"/>
                      <w:kern w:val="0"/>
                      <w:sz w:val="18"/>
                      <w:szCs w:val="18"/>
                    </w:rPr>
                    <w:t>211</w:t>
                  </w:r>
                </w:p>
              </w:tc>
              <w:tc>
                <w:tcPr>
                  <w:tcW w:w="500" w:type="dxa"/>
                  <w:tcBorders>
                    <w:top w:val="nil"/>
                    <w:left w:val="nil"/>
                    <w:bottom w:val="single" w:color="000000" w:sz="4" w:space="0"/>
                    <w:right w:val="single" w:color="000000" w:sz="4" w:space="0"/>
                  </w:tcBorders>
                  <w:shd w:val="clear" w:color="auto" w:fill="auto"/>
                  <w:vAlign w:val="center"/>
                </w:tcPr>
                <w:p w14:paraId="38460ABB">
                  <w:pPr>
                    <w:widowControl/>
                    <w:jc w:val="left"/>
                    <w:rPr>
                      <w:rFonts w:ascii="宋体" w:hAnsi="宋体" w:cs="宋体"/>
                      <w:kern w:val="0"/>
                      <w:sz w:val="18"/>
                      <w:szCs w:val="18"/>
                    </w:rPr>
                  </w:pPr>
                  <w:r>
                    <w:rPr>
                      <w:rFonts w:hint="eastAsia" w:ascii="宋体" w:hAnsi="宋体" w:cs="宋体"/>
                      <w:kern w:val="0"/>
                      <w:sz w:val="18"/>
                      <w:szCs w:val="18"/>
                    </w:rPr>
                    <w:t>03</w:t>
                  </w:r>
                </w:p>
              </w:tc>
              <w:tc>
                <w:tcPr>
                  <w:tcW w:w="500" w:type="dxa"/>
                  <w:tcBorders>
                    <w:top w:val="nil"/>
                    <w:left w:val="nil"/>
                    <w:bottom w:val="single" w:color="000000" w:sz="4" w:space="0"/>
                    <w:right w:val="single" w:color="000000" w:sz="4" w:space="0"/>
                  </w:tcBorders>
                  <w:shd w:val="clear" w:color="auto" w:fill="auto"/>
                  <w:vAlign w:val="center"/>
                </w:tcPr>
                <w:p w14:paraId="412EB22A">
                  <w:pPr>
                    <w:widowControl/>
                    <w:jc w:val="left"/>
                    <w:rPr>
                      <w:rFonts w:ascii="宋体" w:hAnsi="宋体" w:cs="宋体"/>
                      <w:kern w:val="0"/>
                      <w:sz w:val="18"/>
                      <w:szCs w:val="18"/>
                    </w:rPr>
                  </w:pPr>
                  <w:r>
                    <w:rPr>
                      <w:rFonts w:hint="eastAsia" w:ascii="宋体" w:hAnsi="宋体" w:cs="宋体"/>
                      <w:kern w:val="0"/>
                      <w:sz w:val="18"/>
                      <w:szCs w:val="18"/>
                    </w:rPr>
                    <w:t>99</w:t>
                  </w:r>
                </w:p>
              </w:tc>
              <w:tc>
                <w:tcPr>
                  <w:tcW w:w="740" w:type="dxa"/>
                  <w:tcBorders>
                    <w:top w:val="nil"/>
                    <w:left w:val="nil"/>
                    <w:bottom w:val="single" w:color="000000" w:sz="4" w:space="0"/>
                    <w:right w:val="single" w:color="000000" w:sz="4" w:space="0"/>
                  </w:tcBorders>
                  <w:shd w:val="clear" w:color="auto" w:fill="auto"/>
                  <w:vAlign w:val="center"/>
                </w:tcPr>
                <w:p w14:paraId="69935AA2">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214A759C">
                  <w:pPr>
                    <w:widowControl/>
                    <w:jc w:val="left"/>
                    <w:rPr>
                      <w:rFonts w:ascii="宋体" w:hAnsi="宋体" w:cs="宋体"/>
                      <w:kern w:val="0"/>
                      <w:sz w:val="18"/>
                      <w:szCs w:val="18"/>
                    </w:rPr>
                  </w:pPr>
                  <w:r>
                    <w:rPr>
                      <w:rFonts w:hint="eastAsia" w:ascii="宋体" w:hAnsi="宋体" w:cs="宋体"/>
                      <w:kern w:val="0"/>
                      <w:sz w:val="18"/>
                      <w:szCs w:val="18"/>
                    </w:rPr>
                    <w:t>其他污染防治支出</w:t>
                  </w:r>
                </w:p>
              </w:tc>
              <w:tc>
                <w:tcPr>
                  <w:tcW w:w="1180" w:type="dxa"/>
                  <w:tcBorders>
                    <w:top w:val="nil"/>
                    <w:left w:val="nil"/>
                    <w:bottom w:val="single" w:color="000000" w:sz="4" w:space="0"/>
                    <w:right w:val="single" w:color="000000" w:sz="4" w:space="0"/>
                  </w:tcBorders>
                  <w:shd w:val="clear" w:color="auto" w:fill="auto"/>
                  <w:vAlign w:val="center"/>
                </w:tcPr>
                <w:p w14:paraId="3E359140">
                  <w:pPr>
                    <w:widowControl/>
                    <w:jc w:val="right"/>
                    <w:rPr>
                      <w:rFonts w:ascii="宋体" w:hAnsi="宋体" w:cs="宋体"/>
                      <w:kern w:val="0"/>
                      <w:sz w:val="18"/>
                      <w:szCs w:val="18"/>
                    </w:rPr>
                  </w:pPr>
                  <w:r>
                    <w:rPr>
                      <w:rFonts w:hint="eastAsia" w:ascii="宋体" w:hAnsi="宋体" w:cs="宋体"/>
                      <w:kern w:val="0"/>
                      <w:sz w:val="18"/>
                      <w:szCs w:val="18"/>
                    </w:rPr>
                    <w:t>137.33</w:t>
                  </w:r>
                </w:p>
              </w:tc>
              <w:tc>
                <w:tcPr>
                  <w:tcW w:w="1180" w:type="dxa"/>
                  <w:tcBorders>
                    <w:top w:val="nil"/>
                    <w:left w:val="nil"/>
                    <w:bottom w:val="single" w:color="000000" w:sz="4" w:space="0"/>
                    <w:right w:val="single" w:color="000000" w:sz="4" w:space="0"/>
                  </w:tcBorders>
                  <w:shd w:val="clear" w:color="auto" w:fill="auto"/>
                  <w:vAlign w:val="center"/>
                </w:tcPr>
                <w:p w14:paraId="7F04BD7E">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FA9A7AC">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48A05A44">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9977547">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728E3A92">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436754FC">
                  <w:pPr>
                    <w:widowControl/>
                    <w:jc w:val="right"/>
                    <w:rPr>
                      <w:rFonts w:ascii="宋体" w:hAnsi="宋体" w:cs="宋体"/>
                      <w:kern w:val="0"/>
                      <w:sz w:val="18"/>
                      <w:szCs w:val="18"/>
                    </w:rPr>
                  </w:pPr>
                  <w:r>
                    <w:rPr>
                      <w:rFonts w:hint="eastAsia" w:ascii="宋体" w:hAnsi="宋体" w:cs="宋体"/>
                      <w:kern w:val="0"/>
                      <w:sz w:val="18"/>
                      <w:szCs w:val="18"/>
                    </w:rPr>
                    <w:t>137.33</w:t>
                  </w:r>
                </w:p>
              </w:tc>
              <w:tc>
                <w:tcPr>
                  <w:tcW w:w="1180" w:type="dxa"/>
                  <w:tcBorders>
                    <w:top w:val="nil"/>
                    <w:left w:val="nil"/>
                    <w:bottom w:val="single" w:color="000000" w:sz="4" w:space="0"/>
                    <w:right w:val="single" w:color="000000" w:sz="4" w:space="0"/>
                  </w:tcBorders>
                  <w:shd w:val="clear" w:color="auto" w:fill="auto"/>
                  <w:vAlign w:val="center"/>
                </w:tcPr>
                <w:p w14:paraId="3360474D">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4BBCE5AF">
                  <w:pPr>
                    <w:widowControl/>
                    <w:jc w:val="right"/>
                    <w:rPr>
                      <w:rFonts w:ascii="宋体" w:hAnsi="宋体" w:cs="宋体"/>
                      <w:kern w:val="0"/>
                      <w:sz w:val="18"/>
                      <w:szCs w:val="18"/>
                    </w:rPr>
                  </w:pPr>
                  <w:r>
                    <w:rPr>
                      <w:rFonts w:hint="eastAsia" w:ascii="宋体" w:hAnsi="宋体" w:cs="宋体"/>
                      <w:kern w:val="0"/>
                      <w:sz w:val="18"/>
                      <w:szCs w:val="18"/>
                    </w:rPr>
                    <w:t>137.33</w:t>
                  </w:r>
                </w:p>
              </w:tc>
            </w:tr>
            <w:tr w14:paraId="6F16E517">
              <w:tblPrEx>
                <w:tblCellMar>
                  <w:top w:w="0" w:type="dxa"/>
                  <w:left w:w="108" w:type="dxa"/>
                  <w:bottom w:w="0" w:type="dxa"/>
                  <w:right w:w="108" w:type="dxa"/>
                </w:tblCellMar>
              </w:tblPrEx>
              <w:trPr>
                <w:trHeight w:val="454"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601E35E5">
                  <w:pPr>
                    <w:widowControl/>
                    <w:jc w:val="left"/>
                    <w:rPr>
                      <w:rFonts w:ascii="宋体" w:hAnsi="宋体" w:cs="宋体"/>
                      <w:kern w:val="0"/>
                      <w:sz w:val="18"/>
                      <w:szCs w:val="18"/>
                    </w:rPr>
                  </w:pPr>
                  <w:r>
                    <w:rPr>
                      <w:rFonts w:hint="eastAsia" w:ascii="宋体" w:hAnsi="宋体" w:cs="宋体"/>
                      <w:kern w:val="0"/>
                      <w:sz w:val="18"/>
                      <w:szCs w:val="18"/>
                    </w:rPr>
                    <w:t>213</w:t>
                  </w:r>
                </w:p>
              </w:tc>
              <w:tc>
                <w:tcPr>
                  <w:tcW w:w="500" w:type="dxa"/>
                  <w:tcBorders>
                    <w:top w:val="nil"/>
                    <w:left w:val="nil"/>
                    <w:bottom w:val="single" w:color="000000" w:sz="4" w:space="0"/>
                    <w:right w:val="single" w:color="000000" w:sz="4" w:space="0"/>
                  </w:tcBorders>
                  <w:shd w:val="clear" w:color="auto" w:fill="auto"/>
                  <w:vAlign w:val="center"/>
                </w:tcPr>
                <w:p w14:paraId="1B5DAEA2">
                  <w:pPr>
                    <w:widowControl/>
                    <w:jc w:val="left"/>
                    <w:rPr>
                      <w:rFonts w:ascii="宋体" w:hAnsi="宋体" w:cs="宋体"/>
                      <w:kern w:val="0"/>
                      <w:sz w:val="18"/>
                      <w:szCs w:val="18"/>
                    </w:rPr>
                  </w:pPr>
                  <w:r>
                    <w:rPr>
                      <w:rFonts w:hint="eastAsia" w:ascii="宋体" w:hAnsi="宋体" w:cs="宋体"/>
                      <w:kern w:val="0"/>
                      <w:sz w:val="18"/>
                      <w:szCs w:val="18"/>
                    </w:rPr>
                    <w:t>07</w:t>
                  </w:r>
                </w:p>
              </w:tc>
              <w:tc>
                <w:tcPr>
                  <w:tcW w:w="500" w:type="dxa"/>
                  <w:tcBorders>
                    <w:top w:val="nil"/>
                    <w:left w:val="nil"/>
                    <w:bottom w:val="single" w:color="000000" w:sz="4" w:space="0"/>
                    <w:right w:val="single" w:color="000000" w:sz="4" w:space="0"/>
                  </w:tcBorders>
                  <w:shd w:val="clear" w:color="auto" w:fill="auto"/>
                  <w:vAlign w:val="center"/>
                </w:tcPr>
                <w:p w14:paraId="6BC58725">
                  <w:pPr>
                    <w:widowControl/>
                    <w:jc w:val="left"/>
                    <w:rPr>
                      <w:rFonts w:ascii="宋体" w:hAnsi="宋体" w:cs="宋体"/>
                      <w:kern w:val="0"/>
                      <w:sz w:val="18"/>
                      <w:szCs w:val="18"/>
                    </w:rPr>
                  </w:pPr>
                  <w:r>
                    <w:rPr>
                      <w:rFonts w:hint="eastAsia" w:ascii="宋体" w:hAnsi="宋体" w:cs="宋体"/>
                      <w:kern w:val="0"/>
                      <w:sz w:val="18"/>
                      <w:szCs w:val="18"/>
                    </w:rPr>
                    <w:t>05</w:t>
                  </w:r>
                </w:p>
              </w:tc>
              <w:tc>
                <w:tcPr>
                  <w:tcW w:w="740" w:type="dxa"/>
                  <w:tcBorders>
                    <w:top w:val="nil"/>
                    <w:left w:val="nil"/>
                    <w:bottom w:val="single" w:color="000000" w:sz="4" w:space="0"/>
                    <w:right w:val="single" w:color="000000" w:sz="4" w:space="0"/>
                  </w:tcBorders>
                  <w:shd w:val="clear" w:color="auto" w:fill="auto"/>
                  <w:vAlign w:val="center"/>
                </w:tcPr>
                <w:p w14:paraId="01ABB715">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2F1F072A">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1180" w:type="dxa"/>
                  <w:tcBorders>
                    <w:top w:val="nil"/>
                    <w:left w:val="nil"/>
                    <w:bottom w:val="single" w:color="000000" w:sz="4" w:space="0"/>
                    <w:right w:val="single" w:color="000000" w:sz="4" w:space="0"/>
                  </w:tcBorders>
                  <w:shd w:val="clear" w:color="auto" w:fill="auto"/>
                  <w:vAlign w:val="center"/>
                </w:tcPr>
                <w:p w14:paraId="56AE51A6">
                  <w:pPr>
                    <w:widowControl/>
                    <w:jc w:val="right"/>
                    <w:rPr>
                      <w:rFonts w:ascii="宋体" w:hAnsi="宋体" w:cs="宋体"/>
                      <w:kern w:val="0"/>
                      <w:sz w:val="18"/>
                      <w:szCs w:val="18"/>
                    </w:rPr>
                  </w:pPr>
                  <w:r>
                    <w:rPr>
                      <w:rFonts w:hint="eastAsia" w:ascii="宋体" w:hAnsi="宋体" w:cs="宋体"/>
                      <w:kern w:val="0"/>
                      <w:sz w:val="18"/>
                      <w:szCs w:val="18"/>
                    </w:rPr>
                    <w:t>536.50</w:t>
                  </w:r>
                </w:p>
              </w:tc>
              <w:tc>
                <w:tcPr>
                  <w:tcW w:w="1180" w:type="dxa"/>
                  <w:tcBorders>
                    <w:top w:val="nil"/>
                    <w:left w:val="nil"/>
                    <w:bottom w:val="single" w:color="000000" w:sz="4" w:space="0"/>
                    <w:right w:val="single" w:color="000000" w:sz="4" w:space="0"/>
                  </w:tcBorders>
                  <w:shd w:val="clear" w:color="auto" w:fill="auto"/>
                  <w:vAlign w:val="center"/>
                </w:tcPr>
                <w:p w14:paraId="57055B06">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70405E1B">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21B95B6">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C572FB9">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4F3219B4">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B848694">
                  <w:pPr>
                    <w:widowControl/>
                    <w:jc w:val="right"/>
                    <w:rPr>
                      <w:rFonts w:ascii="宋体" w:hAnsi="宋体" w:cs="宋体"/>
                      <w:kern w:val="0"/>
                      <w:sz w:val="18"/>
                      <w:szCs w:val="18"/>
                    </w:rPr>
                  </w:pPr>
                  <w:r>
                    <w:rPr>
                      <w:rFonts w:hint="eastAsia" w:ascii="宋体" w:hAnsi="宋体" w:cs="宋体"/>
                      <w:kern w:val="0"/>
                      <w:sz w:val="18"/>
                      <w:szCs w:val="18"/>
                    </w:rPr>
                    <w:t>536.50</w:t>
                  </w:r>
                </w:p>
              </w:tc>
              <w:tc>
                <w:tcPr>
                  <w:tcW w:w="1180" w:type="dxa"/>
                  <w:tcBorders>
                    <w:top w:val="nil"/>
                    <w:left w:val="nil"/>
                    <w:bottom w:val="single" w:color="000000" w:sz="4" w:space="0"/>
                    <w:right w:val="single" w:color="000000" w:sz="4" w:space="0"/>
                  </w:tcBorders>
                  <w:shd w:val="clear" w:color="auto" w:fill="auto"/>
                  <w:vAlign w:val="center"/>
                </w:tcPr>
                <w:p w14:paraId="6041CD4E">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2720B245">
                  <w:pPr>
                    <w:widowControl/>
                    <w:jc w:val="right"/>
                    <w:rPr>
                      <w:rFonts w:ascii="宋体" w:hAnsi="宋体" w:cs="宋体"/>
                      <w:kern w:val="0"/>
                      <w:sz w:val="18"/>
                      <w:szCs w:val="18"/>
                    </w:rPr>
                  </w:pPr>
                  <w:r>
                    <w:rPr>
                      <w:rFonts w:hint="eastAsia" w:ascii="宋体" w:hAnsi="宋体" w:cs="宋体"/>
                      <w:kern w:val="0"/>
                      <w:sz w:val="18"/>
                      <w:szCs w:val="18"/>
                    </w:rPr>
                    <w:t>536.50</w:t>
                  </w:r>
                </w:p>
              </w:tc>
            </w:tr>
            <w:tr w14:paraId="4F02C0F5">
              <w:tblPrEx>
                <w:tblCellMar>
                  <w:top w:w="0" w:type="dxa"/>
                  <w:left w:w="108" w:type="dxa"/>
                  <w:bottom w:w="0" w:type="dxa"/>
                  <w:right w:w="108" w:type="dxa"/>
                </w:tblCellMar>
              </w:tblPrEx>
              <w:trPr>
                <w:trHeight w:val="285" w:hRule="atLeast"/>
              </w:trPr>
              <w:tc>
                <w:tcPr>
                  <w:tcW w:w="500" w:type="dxa"/>
                  <w:tcBorders>
                    <w:top w:val="nil"/>
                    <w:left w:val="single" w:color="000000" w:sz="4" w:space="0"/>
                    <w:bottom w:val="single" w:color="000000" w:sz="4" w:space="0"/>
                    <w:right w:val="single" w:color="000000" w:sz="4" w:space="0"/>
                  </w:tcBorders>
                  <w:shd w:val="clear" w:color="auto" w:fill="auto"/>
                  <w:vAlign w:val="center"/>
                </w:tcPr>
                <w:p w14:paraId="5D0C72B2">
                  <w:pPr>
                    <w:widowControl/>
                    <w:jc w:val="left"/>
                    <w:rPr>
                      <w:rFonts w:ascii="宋体" w:hAnsi="宋体" w:cs="宋体"/>
                      <w:kern w:val="0"/>
                      <w:sz w:val="18"/>
                      <w:szCs w:val="18"/>
                    </w:rPr>
                  </w:pPr>
                  <w:r>
                    <w:rPr>
                      <w:rFonts w:hint="eastAsia" w:ascii="宋体" w:hAnsi="宋体" w:cs="宋体"/>
                      <w:kern w:val="0"/>
                      <w:sz w:val="18"/>
                      <w:szCs w:val="18"/>
                    </w:rPr>
                    <w:t>221</w:t>
                  </w:r>
                </w:p>
              </w:tc>
              <w:tc>
                <w:tcPr>
                  <w:tcW w:w="500" w:type="dxa"/>
                  <w:tcBorders>
                    <w:top w:val="nil"/>
                    <w:left w:val="nil"/>
                    <w:bottom w:val="single" w:color="000000" w:sz="4" w:space="0"/>
                    <w:right w:val="single" w:color="000000" w:sz="4" w:space="0"/>
                  </w:tcBorders>
                  <w:shd w:val="clear" w:color="auto" w:fill="auto"/>
                  <w:vAlign w:val="center"/>
                </w:tcPr>
                <w:p w14:paraId="12047B4A">
                  <w:pPr>
                    <w:widowControl/>
                    <w:jc w:val="left"/>
                    <w:rPr>
                      <w:rFonts w:ascii="宋体" w:hAnsi="宋体" w:cs="宋体"/>
                      <w:kern w:val="0"/>
                      <w:sz w:val="18"/>
                      <w:szCs w:val="18"/>
                    </w:rPr>
                  </w:pPr>
                  <w:r>
                    <w:rPr>
                      <w:rFonts w:hint="eastAsia" w:ascii="宋体" w:hAnsi="宋体" w:cs="宋体"/>
                      <w:kern w:val="0"/>
                      <w:sz w:val="18"/>
                      <w:szCs w:val="18"/>
                    </w:rPr>
                    <w:t>02</w:t>
                  </w:r>
                </w:p>
              </w:tc>
              <w:tc>
                <w:tcPr>
                  <w:tcW w:w="500" w:type="dxa"/>
                  <w:tcBorders>
                    <w:top w:val="nil"/>
                    <w:left w:val="nil"/>
                    <w:bottom w:val="single" w:color="000000" w:sz="4" w:space="0"/>
                    <w:right w:val="single" w:color="000000" w:sz="4" w:space="0"/>
                  </w:tcBorders>
                  <w:shd w:val="clear" w:color="auto" w:fill="auto"/>
                  <w:vAlign w:val="center"/>
                </w:tcPr>
                <w:p w14:paraId="3A647540">
                  <w:pPr>
                    <w:widowControl/>
                    <w:jc w:val="left"/>
                    <w:rPr>
                      <w:rFonts w:ascii="宋体" w:hAnsi="宋体" w:cs="宋体"/>
                      <w:kern w:val="0"/>
                      <w:sz w:val="18"/>
                      <w:szCs w:val="18"/>
                    </w:rPr>
                  </w:pPr>
                  <w:r>
                    <w:rPr>
                      <w:rFonts w:hint="eastAsia" w:ascii="宋体" w:hAnsi="宋体" w:cs="宋体"/>
                      <w:kern w:val="0"/>
                      <w:sz w:val="18"/>
                      <w:szCs w:val="18"/>
                    </w:rPr>
                    <w:t>01</w:t>
                  </w:r>
                </w:p>
              </w:tc>
              <w:tc>
                <w:tcPr>
                  <w:tcW w:w="740" w:type="dxa"/>
                  <w:tcBorders>
                    <w:top w:val="nil"/>
                    <w:left w:val="nil"/>
                    <w:bottom w:val="single" w:color="000000" w:sz="4" w:space="0"/>
                    <w:right w:val="single" w:color="000000" w:sz="4" w:space="0"/>
                  </w:tcBorders>
                  <w:shd w:val="clear" w:color="auto" w:fill="auto"/>
                  <w:vAlign w:val="center"/>
                </w:tcPr>
                <w:p w14:paraId="418BB170">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5D4A4A2B">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180" w:type="dxa"/>
                  <w:tcBorders>
                    <w:top w:val="nil"/>
                    <w:left w:val="nil"/>
                    <w:bottom w:val="single" w:color="000000" w:sz="4" w:space="0"/>
                    <w:right w:val="single" w:color="000000" w:sz="4" w:space="0"/>
                  </w:tcBorders>
                  <w:shd w:val="clear" w:color="auto" w:fill="auto"/>
                  <w:vAlign w:val="center"/>
                </w:tcPr>
                <w:p w14:paraId="187F7ACC">
                  <w:pPr>
                    <w:widowControl/>
                    <w:jc w:val="right"/>
                    <w:rPr>
                      <w:rFonts w:ascii="宋体" w:hAnsi="宋体" w:cs="宋体"/>
                      <w:kern w:val="0"/>
                      <w:sz w:val="18"/>
                      <w:szCs w:val="18"/>
                    </w:rPr>
                  </w:pPr>
                  <w:r>
                    <w:rPr>
                      <w:rFonts w:hint="eastAsia" w:ascii="宋体" w:hAnsi="宋体" w:cs="宋体"/>
                      <w:kern w:val="0"/>
                      <w:sz w:val="18"/>
                      <w:szCs w:val="18"/>
                    </w:rPr>
                    <w:t>136.60</w:t>
                  </w:r>
                </w:p>
              </w:tc>
              <w:tc>
                <w:tcPr>
                  <w:tcW w:w="1180" w:type="dxa"/>
                  <w:tcBorders>
                    <w:top w:val="nil"/>
                    <w:left w:val="nil"/>
                    <w:bottom w:val="single" w:color="000000" w:sz="4" w:space="0"/>
                    <w:right w:val="single" w:color="000000" w:sz="4" w:space="0"/>
                  </w:tcBorders>
                  <w:shd w:val="clear" w:color="auto" w:fill="auto"/>
                  <w:vAlign w:val="center"/>
                </w:tcPr>
                <w:p w14:paraId="74B9014C">
                  <w:pPr>
                    <w:widowControl/>
                    <w:jc w:val="right"/>
                    <w:rPr>
                      <w:rFonts w:ascii="宋体" w:hAnsi="宋体" w:cs="宋体"/>
                      <w:kern w:val="0"/>
                      <w:sz w:val="18"/>
                      <w:szCs w:val="18"/>
                    </w:rPr>
                  </w:pPr>
                  <w:r>
                    <w:rPr>
                      <w:rFonts w:hint="eastAsia" w:ascii="宋体" w:hAnsi="宋体" w:cs="宋体"/>
                      <w:kern w:val="0"/>
                      <w:sz w:val="18"/>
                      <w:szCs w:val="18"/>
                    </w:rPr>
                    <w:t>136.60</w:t>
                  </w:r>
                </w:p>
              </w:tc>
              <w:tc>
                <w:tcPr>
                  <w:tcW w:w="1180" w:type="dxa"/>
                  <w:tcBorders>
                    <w:top w:val="nil"/>
                    <w:left w:val="nil"/>
                    <w:bottom w:val="single" w:color="000000" w:sz="4" w:space="0"/>
                    <w:right w:val="single" w:color="000000" w:sz="4" w:space="0"/>
                  </w:tcBorders>
                  <w:shd w:val="clear" w:color="auto" w:fill="auto"/>
                  <w:vAlign w:val="center"/>
                </w:tcPr>
                <w:p w14:paraId="1D11F6AC">
                  <w:pPr>
                    <w:widowControl/>
                    <w:jc w:val="right"/>
                    <w:rPr>
                      <w:rFonts w:ascii="宋体" w:hAnsi="宋体" w:cs="宋体"/>
                      <w:kern w:val="0"/>
                      <w:sz w:val="18"/>
                      <w:szCs w:val="18"/>
                    </w:rPr>
                  </w:pPr>
                  <w:r>
                    <w:rPr>
                      <w:rFonts w:hint="eastAsia" w:ascii="宋体" w:hAnsi="宋体" w:cs="宋体"/>
                      <w:kern w:val="0"/>
                      <w:sz w:val="18"/>
                      <w:szCs w:val="18"/>
                    </w:rPr>
                    <w:t>136.60</w:t>
                  </w:r>
                </w:p>
              </w:tc>
              <w:tc>
                <w:tcPr>
                  <w:tcW w:w="1180" w:type="dxa"/>
                  <w:tcBorders>
                    <w:top w:val="nil"/>
                    <w:left w:val="nil"/>
                    <w:bottom w:val="single" w:color="000000" w:sz="4" w:space="0"/>
                    <w:right w:val="single" w:color="000000" w:sz="4" w:space="0"/>
                  </w:tcBorders>
                  <w:shd w:val="clear" w:color="auto" w:fill="auto"/>
                  <w:vAlign w:val="center"/>
                </w:tcPr>
                <w:p w14:paraId="1B0C0836">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20F8AA0">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5F456567">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0E9A07CD">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6FB7BA65">
                  <w:pPr>
                    <w:widowControl/>
                    <w:jc w:val="right"/>
                    <w:rPr>
                      <w:rFonts w:ascii="宋体" w:hAnsi="宋体" w:cs="宋体"/>
                      <w:kern w:val="0"/>
                      <w:sz w:val="18"/>
                      <w:szCs w:val="18"/>
                    </w:rPr>
                  </w:pPr>
                  <w:r>
                    <w:rPr>
                      <w:rFonts w:hint="eastAsia" w:ascii="宋体" w:hAnsi="宋体" w:cs="宋体"/>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14:paraId="3CB4D3AC">
                  <w:pPr>
                    <w:widowControl/>
                    <w:jc w:val="right"/>
                    <w:rPr>
                      <w:rFonts w:ascii="宋体" w:hAnsi="宋体" w:cs="宋体"/>
                      <w:kern w:val="0"/>
                      <w:sz w:val="18"/>
                      <w:szCs w:val="18"/>
                    </w:rPr>
                  </w:pPr>
                  <w:r>
                    <w:rPr>
                      <w:rFonts w:hint="eastAsia" w:ascii="宋体" w:hAnsi="宋体" w:cs="宋体"/>
                      <w:kern w:val="0"/>
                      <w:sz w:val="18"/>
                      <w:szCs w:val="18"/>
                    </w:rPr>
                    <w:t>　</w:t>
                  </w:r>
                </w:p>
              </w:tc>
            </w:tr>
          </w:tbl>
          <w:p w14:paraId="65C74B3C">
            <w:pPr>
              <w:widowControl/>
              <w:jc w:val="center"/>
              <w:rPr>
                <w:rFonts w:ascii="宋体" w:cs="宋体"/>
                <w:b/>
                <w:bCs/>
                <w:kern w:val="0"/>
                <w:sz w:val="38"/>
                <w:szCs w:val="38"/>
              </w:rPr>
            </w:pPr>
          </w:p>
        </w:tc>
      </w:tr>
      <w:tr w14:paraId="41DBF770">
        <w:tblPrEx>
          <w:tblCellMar>
            <w:top w:w="0" w:type="dxa"/>
            <w:left w:w="108" w:type="dxa"/>
            <w:bottom w:w="0" w:type="dxa"/>
            <w:right w:w="108" w:type="dxa"/>
          </w:tblCellMar>
        </w:tblPrEx>
        <w:trPr>
          <w:trHeight w:val="285" w:hRule="atLeast"/>
        </w:trPr>
        <w:tc>
          <w:tcPr>
            <w:tcW w:w="1748" w:type="pct"/>
            <w:tcBorders>
              <w:top w:val="nil"/>
              <w:left w:val="nil"/>
              <w:bottom w:val="nil"/>
              <w:right w:val="nil"/>
            </w:tcBorders>
            <w:vAlign w:val="center"/>
          </w:tcPr>
          <w:p w14:paraId="09FF9119">
            <w:pPr>
              <w:widowControl/>
              <w:jc w:val="center"/>
              <w:rPr>
                <w:rFonts w:ascii="宋体" w:cs="宋体"/>
                <w:kern w:val="0"/>
                <w:sz w:val="18"/>
                <w:szCs w:val="18"/>
              </w:rPr>
            </w:pPr>
          </w:p>
        </w:tc>
        <w:tc>
          <w:tcPr>
            <w:tcW w:w="1626" w:type="pct"/>
            <w:tcBorders>
              <w:top w:val="nil"/>
              <w:left w:val="nil"/>
              <w:bottom w:val="nil"/>
              <w:right w:val="nil"/>
            </w:tcBorders>
            <w:vAlign w:val="center"/>
          </w:tcPr>
          <w:p w14:paraId="165E7609">
            <w:pPr>
              <w:widowControl/>
              <w:jc w:val="left"/>
              <w:rPr>
                <w:rFonts w:ascii="宋体" w:cs="宋体"/>
                <w:kern w:val="0"/>
                <w:sz w:val="18"/>
                <w:szCs w:val="18"/>
              </w:rPr>
            </w:pPr>
          </w:p>
        </w:tc>
        <w:tc>
          <w:tcPr>
            <w:tcW w:w="1626" w:type="pct"/>
            <w:tcBorders>
              <w:top w:val="nil"/>
              <w:left w:val="nil"/>
              <w:bottom w:val="nil"/>
              <w:right w:val="nil"/>
            </w:tcBorders>
            <w:vAlign w:val="center"/>
          </w:tcPr>
          <w:p w14:paraId="7EDFA717">
            <w:pPr>
              <w:widowControl/>
              <w:jc w:val="center"/>
              <w:rPr>
                <w:rFonts w:ascii="宋体" w:cs="宋体"/>
                <w:kern w:val="0"/>
                <w:sz w:val="18"/>
                <w:szCs w:val="18"/>
              </w:rPr>
            </w:pPr>
          </w:p>
        </w:tc>
      </w:tr>
    </w:tbl>
    <w:p w14:paraId="40C5275C">
      <w:pPr>
        <w:adjustRightInd w:val="0"/>
        <w:snapToGrid w:val="0"/>
        <w:spacing w:line="360" w:lineRule="auto"/>
        <w:rPr>
          <w:rFonts w:ascii="仿宋_GB2312" w:hAnsi="仿宋_GB2312" w:eastAsia="仿宋_GB2312" w:cs="仿宋_GB2312"/>
          <w:sz w:val="32"/>
          <w:szCs w:val="32"/>
        </w:rPr>
      </w:pPr>
    </w:p>
    <w:p w14:paraId="25E81CC1">
      <w:pPr>
        <w:adjustRightInd w:val="0"/>
        <w:snapToGrid w:val="0"/>
        <w:spacing w:line="360" w:lineRule="auto"/>
        <w:rPr>
          <w:rFonts w:ascii="仿宋_GB2312" w:hAnsi="仿宋_GB2312" w:eastAsia="仿宋_GB2312" w:cs="仿宋_GB2312"/>
          <w:sz w:val="32"/>
          <w:szCs w:val="32"/>
        </w:rPr>
      </w:pPr>
    </w:p>
    <w:p w14:paraId="0044B52E">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6"/>
        <w:gridCol w:w="2840"/>
        <w:gridCol w:w="1366"/>
        <w:gridCol w:w="2846"/>
        <w:gridCol w:w="1423"/>
        <w:gridCol w:w="1423"/>
        <w:gridCol w:w="1423"/>
        <w:gridCol w:w="1423"/>
        <w:gridCol w:w="283"/>
        <w:gridCol w:w="1141"/>
      </w:tblGrid>
      <w:tr w14:paraId="1A11AB26">
        <w:tblPrEx>
          <w:tblCellMar>
            <w:top w:w="0" w:type="dxa"/>
            <w:left w:w="108" w:type="dxa"/>
            <w:bottom w:w="0" w:type="dxa"/>
            <w:right w:w="108" w:type="dxa"/>
          </w:tblCellMar>
        </w:tblPrEx>
        <w:trPr>
          <w:gridBefore w:val="1"/>
          <w:gridAfter w:val="1"/>
          <w:wBefore w:w="2" w:type="pct"/>
          <w:wAfter w:w="402" w:type="pct"/>
          <w:trHeight w:val="285" w:hRule="atLeast"/>
        </w:trPr>
        <w:tc>
          <w:tcPr>
            <w:tcW w:w="4596" w:type="pct"/>
            <w:gridSpan w:val="8"/>
            <w:tcBorders>
              <w:top w:val="nil"/>
              <w:left w:val="nil"/>
              <w:bottom w:val="nil"/>
              <w:right w:val="nil"/>
            </w:tcBorders>
            <w:vAlign w:val="center"/>
          </w:tcPr>
          <w:p w14:paraId="49A5673E">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04</w:t>
            </w:r>
            <w:r>
              <w:rPr>
                <w:rFonts w:hint="eastAsia" w:ascii="宋体" w:hAnsi="宋体" w:cs="宋体"/>
                <w:kern w:val="0"/>
                <w:sz w:val="18"/>
                <w:szCs w:val="18"/>
              </w:rPr>
              <w:t>表</w:t>
            </w:r>
          </w:p>
        </w:tc>
      </w:tr>
      <w:tr w14:paraId="62D1C6AF">
        <w:tblPrEx>
          <w:tblCellMar>
            <w:top w:w="0" w:type="dxa"/>
            <w:left w:w="108" w:type="dxa"/>
            <w:bottom w:w="0" w:type="dxa"/>
            <w:right w:w="108" w:type="dxa"/>
          </w:tblCellMar>
        </w:tblPrEx>
        <w:trPr>
          <w:gridBefore w:val="1"/>
          <w:gridAfter w:val="1"/>
          <w:wBefore w:w="2" w:type="pct"/>
          <w:wAfter w:w="402" w:type="pct"/>
          <w:trHeight w:val="570" w:hRule="atLeast"/>
        </w:trPr>
        <w:tc>
          <w:tcPr>
            <w:tcW w:w="4596" w:type="pct"/>
            <w:gridSpan w:val="8"/>
            <w:tcBorders>
              <w:top w:val="nil"/>
              <w:left w:val="nil"/>
              <w:bottom w:val="nil"/>
              <w:right w:val="nil"/>
            </w:tcBorders>
            <w:vAlign w:val="center"/>
          </w:tcPr>
          <w:p w14:paraId="42CC5CEF">
            <w:pPr>
              <w:widowControl/>
              <w:jc w:val="center"/>
              <w:rPr>
                <w:rFonts w:ascii="宋体" w:cs="宋体"/>
                <w:b/>
                <w:bCs/>
                <w:kern w:val="0"/>
                <w:sz w:val="38"/>
                <w:szCs w:val="38"/>
              </w:rPr>
            </w:pPr>
            <w:r>
              <w:rPr>
                <w:rFonts w:ascii="宋体" w:hAnsi="宋体" w:cs="宋体"/>
                <w:b/>
                <w:bCs/>
                <w:kern w:val="0"/>
                <w:sz w:val="38"/>
                <w:szCs w:val="38"/>
              </w:rPr>
              <w:t>2024年</w:t>
            </w:r>
            <w:r>
              <w:rPr>
                <w:rFonts w:hint="eastAsia" w:ascii="宋体" w:hAnsi="宋体" w:cs="宋体"/>
                <w:b/>
                <w:bCs/>
                <w:kern w:val="0"/>
                <w:sz w:val="38"/>
                <w:szCs w:val="38"/>
              </w:rPr>
              <w:t>财政拨款收支总体情况表</w:t>
            </w:r>
          </w:p>
        </w:tc>
      </w:tr>
      <w:tr w14:paraId="499F9A42">
        <w:tblPrEx>
          <w:tblCellMar>
            <w:top w:w="0" w:type="dxa"/>
            <w:left w:w="108" w:type="dxa"/>
            <w:bottom w:w="0" w:type="dxa"/>
            <w:right w:w="108" w:type="dxa"/>
          </w:tblCellMar>
        </w:tblPrEx>
        <w:trPr>
          <w:trHeight w:val="285" w:hRule="atLeast"/>
        </w:trPr>
        <w:tc>
          <w:tcPr>
            <w:tcW w:w="1004" w:type="pct"/>
            <w:gridSpan w:val="2"/>
            <w:tcBorders>
              <w:top w:val="nil"/>
              <w:left w:val="nil"/>
              <w:bottom w:val="nil"/>
              <w:right w:val="nil"/>
            </w:tcBorders>
            <w:shd w:val="clear" w:color="auto" w:fill="auto"/>
            <w:vAlign w:val="center"/>
          </w:tcPr>
          <w:p w14:paraId="7DDB302D">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3494" w:type="pct"/>
            <w:gridSpan w:val="6"/>
            <w:tcBorders>
              <w:top w:val="nil"/>
              <w:left w:val="nil"/>
              <w:bottom w:val="nil"/>
              <w:right w:val="nil"/>
            </w:tcBorders>
            <w:shd w:val="clear" w:color="auto" w:fill="auto"/>
            <w:vAlign w:val="center"/>
          </w:tcPr>
          <w:p w14:paraId="7C3887F7">
            <w:pPr>
              <w:widowControl/>
              <w:jc w:val="left"/>
              <w:rPr>
                <w:rFonts w:ascii="Times New Roman" w:hAnsi="Times New Roman"/>
                <w:kern w:val="0"/>
                <w:sz w:val="18"/>
                <w:szCs w:val="18"/>
              </w:rPr>
            </w:pPr>
            <w:r>
              <w:rPr>
                <w:rFonts w:ascii="Times New Roman" w:hAnsi="Times New Roman"/>
                <w:kern w:val="0"/>
                <w:sz w:val="18"/>
                <w:szCs w:val="18"/>
              </w:rPr>
              <w:t>安阳市龙安区龙泉镇人民政府</w:t>
            </w:r>
          </w:p>
        </w:tc>
        <w:tc>
          <w:tcPr>
            <w:tcW w:w="502" w:type="pct"/>
            <w:gridSpan w:val="2"/>
            <w:tcBorders>
              <w:top w:val="nil"/>
              <w:left w:val="nil"/>
              <w:bottom w:val="nil"/>
              <w:right w:val="nil"/>
            </w:tcBorders>
            <w:shd w:val="clear" w:color="auto" w:fill="auto"/>
            <w:vAlign w:val="center"/>
          </w:tcPr>
          <w:p w14:paraId="0B10C6AE">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12C785BA">
        <w:tblPrEx>
          <w:tblCellMar>
            <w:top w:w="0" w:type="dxa"/>
            <w:left w:w="108" w:type="dxa"/>
            <w:bottom w:w="0" w:type="dxa"/>
            <w:right w:w="108" w:type="dxa"/>
          </w:tblCellMar>
        </w:tblPrEx>
        <w:trPr>
          <w:trHeight w:val="285" w:hRule="atLeast"/>
        </w:trPr>
        <w:tc>
          <w:tcPr>
            <w:tcW w:w="1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109C7">
            <w:pPr>
              <w:widowControl/>
              <w:jc w:val="center"/>
              <w:rPr>
                <w:rFonts w:ascii="宋体" w:hAnsi="宋体" w:cs="宋体"/>
                <w:kern w:val="0"/>
                <w:sz w:val="18"/>
                <w:szCs w:val="18"/>
              </w:rPr>
            </w:pPr>
            <w:r>
              <w:rPr>
                <w:rFonts w:hint="eastAsia" w:ascii="宋体" w:hAnsi="宋体" w:cs="宋体"/>
                <w:kern w:val="0"/>
                <w:sz w:val="18"/>
                <w:szCs w:val="18"/>
              </w:rPr>
              <w:t xml:space="preserve"> 收入  </w:t>
            </w:r>
          </w:p>
        </w:tc>
        <w:tc>
          <w:tcPr>
            <w:tcW w:w="3514" w:type="pct"/>
            <w:gridSpan w:val="7"/>
            <w:tcBorders>
              <w:top w:val="single" w:color="000000" w:sz="4" w:space="0"/>
              <w:left w:val="nil"/>
              <w:bottom w:val="single" w:color="000000" w:sz="4" w:space="0"/>
              <w:right w:val="single" w:color="000000" w:sz="4" w:space="0"/>
            </w:tcBorders>
            <w:shd w:val="clear" w:color="auto" w:fill="auto"/>
            <w:vAlign w:val="center"/>
          </w:tcPr>
          <w:p w14:paraId="505DDB2D">
            <w:pPr>
              <w:widowControl/>
              <w:jc w:val="center"/>
              <w:rPr>
                <w:rFonts w:ascii="宋体" w:hAnsi="宋体" w:cs="宋体"/>
                <w:kern w:val="0"/>
                <w:sz w:val="18"/>
                <w:szCs w:val="18"/>
              </w:rPr>
            </w:pPr>
            <w:r>
              <w:rPr>
                <w:rFonts w:hint="eastAsia" w:ascii="宋体" w:hAnsi="宋体" w:cs="宋体"/>
                <w:kern w:val="0"/>
                <w:sz w:val="18"/>
                <w:szCs w:val="18"/>
              </w:rPr>
              <w:t xml:space="preserve"> 支出  </w:t>
            </w:r>
          </w:p>
        </w:tc>
      </w:tr>
      <w:tr w14:paraId="75CAE4E4">
        <w:tblPrEx>
          <w:tblCellMar>
            <w:top w:w="0" w:type="dxa"/>
            <w:left w:w="108" w:type="dxa"/>
            <w:bottom w:w="0" w:type="dxa"/>
            <w:right w:w="108" w:type="dxa"/>
          </w:tblCellMar>
        </w:tblPrEx>
        <w:trPr>
          <w:trHeight w:val="285" w:hRule="atLeast"/>
        </w:trPr>
        <w:tc>
          <w:tcPr>
            <w:tcW w:w="1004"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660F7B88">
            <w:pPr>
              <w:widowControl/>
              <w:jc w:val="center"/>
              <w:rPr>
                <w:rFonts w:ascii="宋体" w:hAnsi="宋体" w:cs="宋体"/>
                <w:kern w:val="0"/>
                <w:sz w:val="18"/>
                <w:szCs w:val="18"/>
              </w:rPr>
            </w:pPr>
            <w:r>
              <w:rPr>
                <w:rFonts w:hint="eastAsia" w:ascii="宋体" w:hAnsi="宋体" w:cs="宋体"/>
                <w:kern w:val="0"/>
                <w:sz w:val="18"/>
                <w:szCs w:val="18"/>
              </w:rPr>
              <w:t xml:space="preserve"> 项 目  </w:t>
            </w:r>
          </w:p>
        </w:tc>
        <w:tc>
          <w:tcPr>
            <w:tcW w:w="482" w:type="pct"/>
            <w:vMerge w:val="restart"/>
            <w:tcBorders>
              <w:top w:val="nil"/>
              <w:left w:val="single" w:color="000000" w:sz="4" w:space="0"/>
              <w:bottom w:val="single" w:color="000000" w:sz="4" w:space="0"/>
              <w:right w:val="single" w:color="000000" w:sz="4" w:space="0"/>
            </w:tcBorders>
            <w:shd w:val="clear" w:color="auto" w:fill="auto"/>
            <w:vAlign w:val="center"/>
          </w:tcPr>
          <w:p w14:paraId="2C746E09">
            <w:pPr>
              <w:widowControl/>
              <w:jc w:val="center"/>
              <w:rPr>
                <w:rFonts w:ascii="宋体" w:hAnsi="宋体" w:cs="宋体"/>
                <w:kern w:val="0"/>
                <w:sz w:val="18"/>
                <w:szCs w:val="18"/>
              </w:rPr>
            </w:pPr>
            <w:r>
              <w:rPr>
                <w:rFonts w:hint="eastAsia" w:ascii="宋体" w:hAnsi="宋体" w:cs="宋体"/>
                <w:kern w:val="0"/>
                <w:sz w:val="18"/>
                <w:szCs w:val="18"/>
              </w:rPr>
              <w:t>金　额</w:t>
            </w:r>
          </w:p>
        </w:tc>
        <w:tc>
          <w:tcPr>
            <w:tcW w:w="1004" w:type="pct"/>
            <w:vMerge w:val="restart"/>
            <w:tcBorders>
              <w:top w:val="nil"/>
              <w:left w:val="single" w:color="000000" w:sz="4" w:space="0"/>
              <w:bottom w:val="single" w:color="000000" w:sz="4" w:space="0"/>
              <w:right w:val="single" w:color="000000" w:sz="4" w:space="0"/>
            </w:tcBorders>
            <w:shd w:val="clear" w:color="auto" w:fill="auto"/>
            <w:vAlign w:val="center"/>
          </w:tcPr>
          <w:p w14:paraId="1CE80048">
            <w:pPr>
              <w:widowControl/>
              <w:jc w:val="center"/>
              <w:rPr>
                <w:rFonts w:ascii="宋体" w:hAnsi="宋体" w:cs="宋体"/>
                <w:kern w:val="0"/>
                <w:sz w:val="18"/>
                <w:szCs w:val="18"/>
              </w:rPr>
            </w:pPr>
            <w:r>
              <w:rPr>
                <w:rFonts w:hint="eastAsia" w:ascii="宋体" w:hAnsi="宋体" w:cs="宋体"/>
                <w:kern w:val="0"/>
                <w:sz w:val="18"/>
                <w:szCs w:val="18"/>
              </w:rPr>
              <w:t xml:space="preserve"> 项 目  </w:t>
            </w:r>
          </w:p>
        </w:tc>
        <w:tc>
          <w:tcPr>
            <w:tcW w:w="502" w:type="pct"/>
            <w:vMerge w:val="restart"/>
            <w:tcBorders>
              <w:top w:val="nil"/>
              <w:left w:val="single" w:color="000000" w:sz="4" w:space="0"/>
              <w:bottom w:val="single" w:color="000000" w:sz="4" w:space="0"/>
              <w:right w:val="single" w:color="000000" w:sz="4" w:space="0"/>
            </w:tcBorders>
            <w:shd w:val="clear" w:color="auto" w:fill="auto"/>
            <w:vAlign w:val="center"/>
          </w:tcPr>
          <w:p w14:paraId="35620634">
            <w:pPr>
              <w:widowControl/>
              <w:jc w:val="center"/>
              <w:rPr>
                <w:rFonts w:ascii="宋体" w:hAnsi="宋体" w:cs="宋体"/>
                <w:kern w:val="0"/>
                <w:sz w:val="18"/>
                <w:szCs w:val="18"/>
              </w:rPr>
            </w:pPr>
            <w:r>
              <w:rPr>
                <w:rFonts w:hint="eastAsia" w:ascii="宋体" w:hAnsi="宋体" w:cs="宋体"/>
                <w:kern w:val="0"/>
                <w:sz w:val="18"/>
                <w:szCs w:val="18"/>
              </w:rPr>
              <w:t>合计</w:t>
            </w:r>
          </w:p>
        </w:tc>
        <w:tc>
          <w:tcPr>
            <w:tcW w:w="1004" w:type="pct"/>
            <w:gridSpan w:val="2"/>
            <w:tcBorders>
              <w:top w:val="single" w:color="000000" w:sz="4" w:space="0"/>
              <w:left w:val="nil"/>
              <w:bottom w:val="single" w:color="000000" w:sz="4" w:space="0"/>
              <w:right w:val="single" w:color="000000" w:sz="4" w:space="0"/>
            </w:tcBorders>
            <w:shd w:val="clear" w:color="auto" w:fill="auto"/>
            <w:vAlign w:val="center"/>
          </w:tcPr>
          <w:p w14:paraId="3FD33F0F">
            <w:pPr>
              <w:widowControl/>
              <w:jc w:val="center"/>
              <w:rPr>
                <w:rFonts w:ascii="宋体" w:hAnsi="宋体" w:cs="宋体"/>
                <w:kern w:val="0"/>
                <w:sz w:val="18"/>
                <w:szCs w:val="18"/>
              </w:rPr>
            </w:pPr>
            <w:r>
              <w:rPr>
                <w:rFonts w:hint="eastAsia" w:ascii="宋体" w:hAnsi="宋体" w:cs="宋体"/>
                <w:kern w:val="0"/>
                <w:sz w:val="18"/>
                <w:szCs w:val="18"/>
              </w:rPr>
              <w:t xml:space="preserve">一般公共预算  </w:t>
            </w:r>
          </w:p>
        </w:tc>
        <w:tc>
          <w:tcPr>
            <w:tcW w:w="502" w:type="pct"/>
            <w:vMerge w:val="restart"/>
            <w:tcBorders>
              <w:top w:val="nil"/>
              <w:left w:val="single" w:color="000000" w:sz="4" w:space="0"/>
              <w:bottom w:val="single" w:color="000000" w:sz="4" w:space="0"/>
              <w:right w:val="single" w:color="000000" w:sz="4" w:space="0"/>
            </w:tcBorders>
            <w:shd w:val="clear" w:color="auto" w:fill="auto"/>
            <w:vAlign w:val="center"/>
          </w:tcPr>
          <w:p w14:paraId="7979AA6F">
            <w:pPr>
              <w:widowControl/>
              <w:jc w:val="center"/>
              <w:rPr>
                <w:rFonts w:ascii="宋体" w:hAnsi="宋体" w:cs="宋体"/>
                <w:kern w:val="0"/>
                <w:sz w:val="18"/>
                <w:szCs w:val="18"/>
              </w:rPr>
            </w:pPr>
            <w:r>
              <w:rPr>
                <w:rFonts w:hint="eastAsia" w:ascii="宋体" w:hAnsi="宋体" w:cs="宋体"/>
                <w:kern w:val="0"/>
                <w:sz w:val="18"/>
                <w:szCs w:val="18"/>
              </w:rPr>
              <w:t xml:space="preserve"> 政府性基金  </w:t>
            </w:r>
          </w:p>
        </w:tc>
        <w:tc>
          <w:tcPr>
            <w:tcW w:w="502"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4F8189D1">
            <w:pPr>
              <w:widowControl/>
              <w:jc w:val="center"/>
              <w:rPr>
                <w:rFonts w:ascii="宋体" w:hAnsi="宋体" w:cs="宋体"/>
                <w:kern w:val="0"/>
                <w:sz w:val="18"/>
                <w:szCs w:val="18"/>
              </w:rPr>
            </w:pPr>
            <w:r>
              <w:rPr>
                <w:rFonts w:hint="eastAsia" w:ascii="宋体" w:hAnsi="宋体" w:cs="宋体"/>
                <w:kern w:val="0"/>
                <w:sz w:val="18"/>
                <w:szCs w:val="18"/>
              </w:rPr>
              <w:t>国有资本经营预算</w:t>
            </w:r>
          </w:p>
        </w:tc>
      </w:tr>
      <w:tr w14:paraId="0B7F4963">
        <w:tblPrEx>
          <w:tblCellMar>
            <w:top w:w="0" w:type="dxa"/>
            <w:left w:w="108" w:type="dxa"/>
            <w:bottom w:w="0" w:type="dxa"/>
            <w:right w:w="108" w:type="dxa"/>
          </w:tblCellMar>
        </w:tblPrEx>
        <w:trPr>
          <w:trHeight w:val="285" w:hRule="atLeast"/>
        </w:trPr>
        <w:tc>
          <w:tcPr>
            <w:tcW w:w="1004" w:type="pct"/>
            <w:gridSpan w:val="2"/>
            <w:vMerge w:val="continue"/>
            <w:tcBorders>
              <w:top w:val="nil"/>
              <w:left w:val="single" w:color="000000" w:sz="4" w:space="0"/>
              <w:bottom w:val="single" w:color="000000" w:sz="4" w:space="0"/>
              <w:right w:val="single" w:color="000000" w:sz="4" w:space="0"/>
            </w:tcBorders>
            <w:vAlign w:val="center"/>
          </w:tcPr>
          <w:p w14:paraId="155084DE">
            <w:pPr>
              <w:widowControl/>
              <w:jc w:val="left"/>
              <w:rPr>
                <w:rFonts w:ascii="宋体" w:hAnsi="宋体" w:cs="宋体"/>
                <w:kern w:val="0"/>
                <w:sz w:val="18"/>
                <w:szCs w:val="18"/>
              </w:rPr>
            </w:pPr>
          </w:p>
        </w:tc>
        <w:tc>
          <w:tcPr>
            <w:tcW w:w="482" w:type="pct"/>
            <w:vMerge w:val="continue"/>
            <w:tcBorders>
              <w:top w:val="nil"/>
              <w:left w:val="single" w:color="000000" w:sz="4" w:space="0"/>
              <w:bottom w:val="single" w:color="000000" w:sz="4" w:space="0"/>
              <w:right w:val="single" w:color="000000" w:sz="4" w:space="0"/>
            </w:tcBorders>
            <w:vAlign w:val="center"/>
          </w:tcPr>
          <w:p w14:paraId="1AE94FF0">
            <w:pPr>
              <w:widowControl/>
              <w:jc w:val="left"/>
              <w:rPr>
                <w:rFonts w:ascii="宋体" w:hAnsi="宋体" w:cs="宋体"/>
                <w:kern w:val="0"/>
                <w:sz w:val="18"/>
                <w:szCs w:val="18"/>
              </w:rPr>
            </w:pPr>
          </w:p>
        </w:tc>
        <w:tc>
          <w:tcPr>
            <w:tcW w:w="1004" w:type="pct"/>
            <w:vMerge w:val="continue"/>
            <w:tcBorders>
              <w:top w:val="nil"/>
              <w:left w:val="single" w:color="000000" w:sz="4" w:space="0"/>
              <w:bottom w:val="single" w:color="000000" w:sz="4" w:space="0"/>
              <w:right w:val="single" w:color="000000" w:sz="4" w:space="0"/>
            </w:tcBorders>
            <w:vAlign w:val="center"/>
          </w:tcPr>
          <w:p w14:paraId="7CDCA1EF">
            <w:pPr>
              <w:widowControl/>
              <w:jc w:val="left"/>
              <w:rPr>
                <w:rFonts w:ascii="宋体" w:hAnsi="宋体" w:cs="宋体"/>
                <w:kern w:val="0"/>
                <w:sz w:val="18"/>
                <w:szCs w:val="18"/>
              </w:rPr>
            </w:pPr>
          </w:p>
        </w:tc>
        <w:tc>
          <w:tcPr>
            <w:tcW w:w="502" w:type="pct"/>
            <w:vMerge w:val="continue"/>
            <w:tcBorders>
              <w:top w:val="nil"/>
              <w:left w:val="single" w:color="000000" w:sz="4" w:space="0"/>
              <w:bottom w:val="single" w:color="000000" w:sz="4" w:space="0"/>
              <w:right w:val="single" w:color="000000" w:sz="4" w:space="0"/>
            </w:tcBorders>
            <w:vAlign w:val="center"/>
          </w:tcPr>
          <w:p w14:paraId="38BC9509">
            <w:pPr>
              <w:widowControl/>
              <w:jc w:val="left"/>
              <w:rPr>
                <w:rFonts w:ascii="宋体" w:hAnsi="宋体" w:cs="宋体"/>
                <w:kern w:val="0"/>
                <w:sz w:val="18"/>
                <w:szCs w:val="18"/>
              </w:rPr>
            </w:pPr>
          </w:p>
        </w:tc>
        <w:tc>
          <w:tcPr>
            <w:tcW w:w="502" w:type="pct"/>
            <w:tcBorders>
              <w:top w:val="nil"/>
              <w:left w:val="nil"/>
              <w:bottom w:val="single" w:color="000000" w:sz="4" w:space="0"/>
              <w:right w:val="single" w:color="000000" w:sz="4" w:space="0"/>
            </w:tcBorders>
            <w:shd w:val="clear" w:color="auto" w:fill="auto"/>
            <w:vAlign w:val="center"/>
          </w:tcPr>
          <w:p w14:paraId="74F2E665">
            <w:pPr>
              <w:widowControl/>
              <w:jc w:val="center"/>
              <w:rPr>
                <w:rFonts w:ascii="宋体" w:hAnsi="宋体" w:cs="宋体"/>
                <w:kern w:val="0"/>
                <w:sz w:val="18"/>
                <w:szCs w:val="18"/>
              </w:rPr>
            </w:pPr>
            <w:r>
              <w:rPr>
                <w:rFonts w:hint="eastAsia" w:ascii="宋体" w:hAnsi="宋体" w:cs="宋体"/>
                <w:kern w:val="0"/>
                <w:sz w:val="18"/>
                <w:szCs w:val="18"/>
              </w:rPr>
              <w:t xml:space="preserve"> 小计  </w:t>
            </w:r>
          </w:p>
        </w:tc>
        <w:tc>
          <w:tcPr>
            <w:tcW w:w="502" w:type="pct"/>
            <w:tcBorders>
              <w:top w:val="nil"/>
              <w:left w:val="nil"/>
              <w:bottom w:val="single" w:color="000000" w:sz="4" w:space="0"/>
              <w:right w:val="single" w:color="000000" w:sz="4" w:space="0"/>
            </w:tcBorders>
            <w:shd w:val="clear" w:color="auto" w:fill="auto"/>
            <w:vAlign w:val="center"/>
          </w:tcPr>
          <w:p w14:paraId="54D6BA1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502" w:type="pct"/>
            <w:vMerge w:val="continue"/>
            <w:tcBorders>
              <w:top w:val="nil"/>
              <w:left w:val="single" w:color="000000" w:sz="4" w:space="0"/>
              <w:bottom w:val="single" w:color="000000" w:sz="4" w:space="0"/>
              <w:right w:val="single" w:color="000000" w:sz="4" w:space="0"/>
            </w:tcBorders>
            <w:vAlign w:val="center"/>
          </w:tcPr>
          <w:p w14:paraId="3AA46594">
            <w:pPr>
              <w:widowControl/>
              <w:jc w:val="left"/>
              <w:rPr>
                <w:rFonts w:ascii="宋体" w:hAnsi="宋体" w:cs="宋体"/>
                <w:kern w:val="0"/>
                <w:sz w:val="18"/>
                <w:szCs w:val="18"/>
              </w:rPr>
            </w:pPr>
          </w:p>
        </w:tc>
        <w:tc>
          <w:tcPr>
            <w:tcW w:w="502" w:type="pct"/>
            <w:gridSpan w:val="2"/>
            <w:vMerge w:val="continue"/>
            <w:tcBorders>
              <w:top w:val="nil"/>
              <w:left w:val="single" w:color="000000" w:sz="4" w:space="0"/>
              <w:bottom w:val="single" w:color="000000" w:sz="4" w:space="0"/>
              <w:right w:val="single" w:color="000000" w:sz="4" w:space="0"/>
            </w:tcBorders>
            <w:vAlign w:val="center"/>
          </w:tcPr>
          <w:p w14:paraId="2D6C5D29">
            <w:pPr>
              <w:widowControl/>
              <w:jc w:val="left"/>
              <w:rPr>
                <w:rFonts w:ascii="宋体" w:hAnsi="宋体" w:cs="宋体"/>
                <w:kern w:val="0"/>
                <w:sz w:val="18"/>
                <w:szCs w:val="18"/>
              </w:rPr>
            </w:pPr>
          </w:p>
        </w:tc>
      </w:tr>
      <w:tr w14:paraId="714F849F">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15163A1C">
            <w:pPr>
              <w:widowControl/>
              <w:jc w:val="left"/>
              <w:rPr>
                <w:rFonts w:ascii="宋体" w:hAnsi="宋体" w:cs="宋体"/>
                <w:kern w:val="0"/>
                <w:sz w:val="18"/>
                <w:szCs w:val="18"/>
              </w:rPr>
            </w:pPr>
            <w:r>
              <w:rPr>
                <w:rFonts w:hint="eastAsia" w:ascii="宋体" w:hAnsi="宋体" w:cs="宋体"/>
                <w:kern w:val="0"/>
                <w:sz w:val="18"/>
                <w:szCs w:val="18"/>
              </w:rPr>
              <w:t>一、本年收入</w:t>
            </w:r>
          </w:p>
        </w:tc>
        <w:tc>
          <w:tcPr>
            <w:tcW w:w="482" w:type="pct"/>
            <w:tcBorders>
              <w:top w:val="nil"/>
              <w:left w:val="nil"/>
              <w:bottom w:val="single" w:color="000000" w:sz="4" w:space="0"/>
              <w:right w:val="single" w:color="000000" w:sz="4" w:space="0"/>
            </w:tcBorders>
            <w:shd w:val="clear" w:color="auto" w:fill="auto"/>
            <w:vAlign w:val="center"/>
          </w:tcPr>
          <w:p w14:paraId="56B4AFB3">
            <w:pPr>
              <w:widowControl/>
              <w:jc w:val="right"/>
              <w:rPr>
                <w:rFonts w:ascii="宋体" w:hAnsi="宋体" w:cs="宋体"/>
                <w:kern w:val="0"/>
                <w:sz w:val="18"/>
                <w:szCs w:val="18"/>
              </w:rPr>
            </w:pPr>
            <w:r>
              <w:rPr>
                <w:rFonts w:hint="eastAsia" w:ascii="宋体" w:hAnsi="宋体" w:cs="宋体"/>
                <w:kern w:val="0"/>
                <w:sz w:val="18"/>
                <w:szCs w:val="18"/>
              </w:rPr>
              <w:t>4,054.58</w:t>
            </w:r>
          </w:p>
        </w:tc>
        <w:tc>
          <w:tcPr>
            <w:tcW w:w="1004" w:type="pct"/>
            <w:tcBorders>
              <w:top w:val="nil"/>
              <w:left w:val="nil"/>
              <w:bottom w:val="single" w:color="000000" w:sz="4" w:space="0"/>
              <w:right w:val="single" w:color="000000" w:sz="4" w:space="0"/>
            </w:tcBorders>
            <w:shd w:val="clear" w:color="auto" w:fill="auto"/>
            <w:vAlign w:val="center"/>
          </w:tcPr>
          <w:p w14:paraId="762AAB4B">
            <w:pPr>
              <w:widowControl/>
              <w:jc w:val="left"/>
              <w:rPr>
                <w:rFonts w:ascii="宋体" w:hAnsi="宋体" w:cs="宋体"/>
                <w:kern w:val="0"/>
                <w:sz w:val="18"/>
                <w:szCs w:val="18"/>
              </w:rPr>
            </w:pPr>
            <w:r>
              <w:rPr>
                <w:rFonts w:hint="eastAsia" w:ascii="宋体" w:hAnsi="宋体" w:cs="宋体"/>
                <w:kern w:val="0"/>
                <w:sz w:val="18"/>
                <w:szCs w:val="18"/>
              </w:rPr>
              <w:t>一、本年支出</w:t>
            </w:r>
          </w:p>
        </w:tc>
        <w:tc>
          <w:tcPr>
            <w:tcW w:w="502" w:type="pct"/>
            <w:tcBorders>
              <w:top w:val="nil"/>
              <w:left w:val="nil"/>
              <w:bottom w:val="single" w:color="000000" w:sz="4" w:space="0"/>
              <w:right w:val="single" w:color="000000" w:sz="4" w:space="0"/>
            </w:tcBorders>
            <w:shd w:val="clear" w:color="auto" w:fill="auto"/>
            <w:vAlign w:val="center"/>
          </w:tcPr>
          <w:p w14:paraId="47D16EBF">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20F89D2D">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39F9238C">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6F67DD5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1770BFEE">
            <w:pPr>
              <w:widowControl/>
              <w:jc w:val="right"/>
              <w:rPr>
                <w:rFonts w:ascii="宋体" w:hAnsi="宋体" w:cs="宋体"/>
                <w:kern w:val="0"/>
                <w:sz w:val="18"/>
                <w:szCs w:val="18"/>
              </w:rPr>
            </w:pPr>
            <w:r>
              <w:rPr>
                <w:rFonts w:hint="eastAsia" w:ascii="宋体" w:hAnsi="宋体" w:cs="宋体"/>
                <w:kern w:val="0"/>
                <w:sz w:val="18"/>
                <w:szCs w:val="18"/>
              </w:rPr>
              <w:t>　</w:t>
            </w:r>
          </w:p>
        </w:tc>
      </w:tr>
      <w:tr w14:paraId="31F3ABB6">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8011005">
            <w:pPr>
              <w:widowControl/>
              <w:jc w:val="left"/>
              <w:rPr>
                <w:rFonts w:ascii="宋体" w:hAnsi="宋体" w:cs="宋体"/>
                <w:kern w:val="0"/>
                <w:sz w:val="18"/>
                <w:szCs w:val="18"/>
              </w:rPr>
            </w:pPr>
            <w:r>
              <w:rPr>
                <w:rFonts w:hint="eastAsia" w:ascii="宋体" w:hAnsi="宋体" w:cs="宋体"/>
                <w:kern w:val="0"/>
                <w:sz w:val="18"/>
                <w:szCs w:val="18"/>
              </w:rPr>
              <w:t>（一）一般公共预算拨款</w:t>
            </w:r>
          </w:p>
        </w:tc>
        <w:tc>
          <w:tcPr>
            <w:tcW w:w="482" w:type="pct"/>
            <w:tcBorders>
              <w:top w:val="nil"/>
              <w:left w:val="nil"/>
              <w:bottom w:val="single" w:color="000000" w:sz="4" w:space="0"/>
              <w:right w:val="single" w:color="000000" w:sz="4" w:space="0"/>
            </w:tcBorders>
            <w:shd w:val="clear" w:color="auto" w:fill="auto"/>
            <w:vAlign w:val="center"/>
          </w:tcPr>
          <w:p w14:paraId="30F00CF7">
            <w:pPr>
              <w:widowControl/>
              <w:jc w:val="right"/>
              <w:rPr>
                <w:rFonts w:ascii="宋体" w:hAnsi="宋体" w:cs="宋体"/>
                <w:kern w:val="0"/>
                <w:sz w:val="18"/>
                <w:szCs w:val="18"/>
              </w:rPr>
            </w:pPr>
            <w:r>
              <w:rPr>
                <w:rFonts w:hint="eastAsia" w:ascii="宋体" w:hAnsi="宋体" w:cs="宋体"/>
                <w:kern w:val="0"/>
                <w:sz w:val="18"/>
                <w:szCs w:val="18"/>
              </w:rPr>
              <w:t>4,054.58</w:t>
            </w:r>
          </w:p>
        </w:tc>
        <w:tc>
          <w:tcPr>
            <w:tcW w:w="1004" w:type="pct"/>
            <w:tcBorders>
              <w:top w:val="nil"/>
              <w:left w:val="nil"/>
              <w:bottom w:val="single" w:color="000000" w:sz="4" w:space="0"/>
              <w:right w:val="single" w:color="000000" w:sz="4" w:space="0"/>
            </w:tcBorders>
            <w:shd w:val="clear" w:color="auto" w:fill="auto"/>
            <w:vAlign w:val="center"/>
          </w:tcPr>
          <w:p w14:paraId="53DD15A1">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502" w:type="pct"/>
            <w:tcBorders>
              <w:top w:val="nil"/>
              <w:left w:val="nil"/>
              <w:bottom w:val="single" w:color="000000" w:sz="4" w:space="0"/>
              <w:right w:val="single" w:color="000000" w:sz="4" w:space="0"/>
            </w:tcBorders>
            <w:shd w:val="clear" w:color="auto" w:fill="auto"/>
            <w:vAlign w:val="center"/>
          </w:tcPr>
          <w:p w14:paraId="27547785">
            <w:pPr>
              <w:widowControl/>
              <w:jc w:val="right"/>
              <w:rPr>
                <w:rFonts w:ascii="宋体" w:hAnsi="宋体" w:cs="宋体"/>
                <w:kern w:val="0"/>
                <w:sz w:val="18"/>
                <w:szCs w:val="18"/>
              </w:rPr>
            </w:pPr>
            <w:r>
              <w:rPr>
                <w:rFonts w:hint="eastAsia" w:ascii="宋体" w:hAnsi="宋体" w:cs="宋体"/>
                <w:kern w:val="0"/>
                <w:sz w:val="18"/>
                <w:szCs w:val="18"/>
              </w:rPr>
              <w:t>3,017.59</w:t>
            </w:r>
          </w:p>
        </w:tc>
        <w:tc>
          <w:tcPr>
            <w:tcW w:w="502" w:type="pct"/>
            <w:tcBorders>
              <w:top w:val="nil"/>
              <w:left w:val="nil"/>
              <w:bottom w:val="single" w:color="000000" w:sz="4" w:space="0"/>
              <w:right w:val="single" w:color="000000" w:sz="4" w:space="0"/>
            </w:tcBorders>
            <w:shd w:val="clear" w:color="auto" w:fill="auto"/>
            <w:vAlign w:val="center"/>
          </w:tcPr>
          <w:p w14:paraId="2778BD20">
            <w:pPr>
              <w:widowControl/>
              <w:jc w:val="right"/>
              <w:rPr>
                <w:rFonts w:ascii="宋体" w:hAnsi="宋体" w:cs="宋体"/>
                <w:kern w:val="0"/>
                <w:sz w:val="18"/>
                <w:szCs w:val="18"/>
              </w:rPr>
            </w:pPr>
            <w:r>
              <w:rPr>
                <w:rFonts w:hint="eastAsia" w:ascii="宋体" w:hAnsi="宋体" w:cs="宋体"/>
                <w:kern w:val="0"/>
                <w:sz w:val="18"/>
                <w:szCs w:val="18"/>
              </w:rPr>
              <w:t>3,017.59</w:t>
            </w:r>
          </w:p>
        </w:tc>
        <w:tc>
          <w:tcPr>
            <w:tcW w:w="502" w:type="pct"/>
            <w:tcBorders>
              <w:top w:val="nil"/>
              <w:left w:val="nil"/>
              <w:bottom w:val="single" w:color="000000" w:sz="4" w:space="0"/>
              <w:right w:val="single" w:color="000000" w:sz="4" w:space="0"/>
            </w:tcBorders>
            <w:shd w:val="clear" w:color="auto" w:fill="auto"/>
            <w:vAlign w:val="center"/>
          </w:tcPr>
          <w:p w14:paraId="0EDCA6E3">
            <w:pPr>
              <w:widowControl/>
              <w:jc w:val="right"/>
              <w:rPr>
                <w:rFonts w:ascii="宋体" w:hAnsi="宋体" w:cs="宋体"/>
                <w:kern w:val="0"/>
                <w:sz w:val="18"/>
                <w:szCs w:val="18"/>
              </w:rPr>
            </w:pPr>
            <w:r>
              <w:rPr>
                <w:rFonts w:hint="eastAsia" w:ascii="宋体" w:hAnsi="宋体" w:cs="宋体"/>
                <w:kern w:val="0"/>
                <w:sz w:val="18"/>
                <w:szCs w:val="18"/>
              </w:rPr>
              <w:t>3,017.59</w:t>
            </w:r>
          </w:p>
        </w:tc>
        <w:tc>
          <w:tcPr>
            <w:tcW w:w="502" w:type="pct"/>
            <w:tcBorders>
              <w:top w:val="nil"/>
              <w:left w:val="nil"/>
              <w:bottom w:val="single" w:color="000000" w:sz="4" w:space="0"/>
              <w:right w:val="single" w:color="000000" w:sz="4" w:space="0"/>
            </w:tcBorders>
            <w:shd w:val="clear" w:color="auto" w:fill="auto"/>
            <w:vAlign w:val="center"/>
          </w:tcPr>
          <w:p w14:paraId="3B37099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2C809769">
            <w:pPr>
              <w:widowControl/>
              <w:jc w:val="right"/>
              <w:rPr>
                <w:rFonts w:ascii="宋体" w:hAnsi="宋体" w:cs="宋体"/>
                <w:kern w:val="0"/>
                <w:sz w:val="18"/>
                <w:szCs w:val="18"/>
              </w:rPr>
            </w:pPr>
            <w:r>
              <w:rPr>
                <w:rFonts w:hint="eastAsia" w:ascii="宋体" w:hAnsi="宋体" w:cs="宋体"/>
                <w:kern w:val="0"/>
                <w:sz w:val="18"/>
                <w:szCs w:val="18"/>
              </w:rPr>
              <w:t>　</w:t>
            </w:r>
          </w:p>
        </w:tc>
      </w:tr>
      <w:tr w14:paraId="2263912E">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9709F79">
            <w:pPr>
              <w:widowControl/>
              <w:jc w:val="left"/>
              <w:rPr>
                <w:rFonts w:ascii="宋体" w:hAnsi="宋体" w:cs="宋体"/>
                <w:kern w:val="0"/>
                <w:sz w:val="18"/>
                <w:szCs w:val="18"/>
              </w:rPr>
            </w:pPr>
            <w:r>
              <w:rPr>
                <w:rFonts w:hint="eastAsia" w:ascii="宋体" w:hAnsi="宋体" w:cs="宋体"/>
                <w:kern w:val="0"/>
                <w:sz w:val="18"/>
                <w:szCs w:val="18"/>
              </w:rPr>
              <w:t xml:space="preserve">      其中：财政拨款</w:t>
            </w:r>
          </w:p>
        </w:tc>
        <w:tc>
          <w:tcPr>
            <w:tcW w:w="482" w:type="pct"/>
            <w:tcBorders>
              <w:top w:val="nil"/>
              <w:left w:val="nil"/>
              <w:bottom w:val="single" w:color="000000" w:sz="4" w:space="0"/>
              <w:right w:val="single" w:color="000000" w:sz="4" w:space="0"/>
            </w:tcBorders>
            <w:shd w:val="clear" w:color="auto" w:fill="auto"/>
            <w:vAlign w:val="center"/>
          </w:tcPr>
          <w:p w14:paraId="03718E7A">
            <w:pPr>
              <w:widowControl/>
              <w:jc w:val="right"/>
              <w:rPr>
                <w:rFonts w:ascii="宋体" w:hAnsi="宋体" w:cs="宋体"/>
                <w:kern w:val="0"/>
                <w:sz w:val="18"/>
                <w:szCs w:val="18"/>
              </w:rPr>
            </w:pPr>
            <w:r>
              <w:rPr>
                <w:rFonts w:hint="eastAsia" w:ascii="宋体" w:hAnsi="宋体" w:cs="宋体"/>
                <w:kern w:val="0"/>
                <w:sz w:val="18"/>
                <w:szCs w:val="18"/>
              </w:rPr>
              <w:t>4,054.58</w:t>
            </w:r>
          </w:p>
        </w:tc>
        <w:tc>
          <w:tcPr>
            <w:tcW w:w="1004" w:type="pct"/>
            <w:tcBorders>
              <w:top w:val="nil"/>
              <w:left w:val="nil"/>
              <w:bottom w:val="single" w:color="000000" w:sz="4" w:space="0"/>
              <w:right w:val="single" w:color="000000" w:sz="4" w:space="0"/>
            </w:tcBorders>
            <w:shd w:val="clear" w:color="auto" w:fill="auto"/>
            <w:vAlign w:val="center"/>
          </w:tcPr>
          <w:p w14:paraId="5E45C658">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502" w:type="pct"/>
            <w:tcBorders>
              <w:top w:val="nil"/>
              <w:left w:val="nil"/>
              <w:bottom w:val="single" w:color="000000" w:sz="4" w:space="0"/>
              <w:right w:val="single" w:color="000000" w:sz="4" w:space="0"/>
            </w:tcBorders>
            <w:shd w:val="clear" w:color="auto" w:fill="auto"/>
            <w:vAlign w:val="center"/>
          </w:tcPr>
          <w:p w14:paraId="7226FDF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4F1224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731676A">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845884A">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723F0CD3">
            <w:pPr>
              <w:widowControl/>
              <w:jc w:val="right"/>
              <w:rPr>
                <w:rFonts w:ascii="宋体" w:hAnsi="宋体" w:cs="宋体"/>
                <w:kern w:val="0"/>
                <w:sz w:val="18"/>
                <w:szCs w:val="18"/>
              </w:rPr>
            </w:pPr>
            <w:r>
              <w:rPr>
                <w:rFonts w:hint="eastAsia" w:ascii="宋体" w:hAnsi="宋体" w:cs="宋体"/>
                <w:kern w:val="0"/>
                <w:sz w:val="18"/>
                <w:szCs w:val="18"/>
              </w:rPr>
              <w:t>　</w:t>
            </w:r>
          </w:p>
        </w:tc>
      </w:tr>
      <w:tr w14:paraId="3BF53248">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2B67DBF">
            <w:pPr>
              <w:widowControl/>
              <w:jc w:val="left"/>
              <w:rPr>
                <w:rFonts w:ascii="宋体" w:hAnsi="宋体" w:cs="宋体"/>
                <w:kern w:val="0"/>
                <w:sz w:val="18"/>
                <w:szCs w:val="18"/>
              </w:rPr>
            </w:pPr>
            <w:r>
              <w:rPr>
                <w:rFonts w:hint="eastAsia" w:ascii="宋体" w:hAnsi="宋体" w:cs="宋体"/>
                <w:kern w:val="0"/>
                <w:sz w:val="18"/>
                <w:szCs w:val="18"/>
              </w:rPr>
              <w:t>（二）政府性基金预算拨款</w:t>
            </w:r>
          </w:p>
        </w:tc>
        <w:tc>
          <w:tcPr>
            <w:tcW w:w="482" w:type="pct"/>
            <w:tcBorders>
              <w:top w:val="nil"/>
              <w:left w:val="nil"/>
              <w:bottom w:val="single" w:color="000000" w:sz="4" w:space="0"/>
              <w:right w:val="single" w:color="000000" w:sz="4" w:space="0"/>
            </w:tcBorders>
            <w:shd w:val="clear" w:color="auto" w:fill="auto"/>
            <w:vAlign w:val="center"/>
          </w:tcPr>
          <w:p w14:paraId="63F52BDF">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14FC4278">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502" w:type="pct"/>
            <w:tcBorders>
              <w:top w:val="nil"/>
              <w:left w:val="nil"/>
              <w:bottom w:val="single" w:color="000000" w:sz="4" w:space="0"/>
              <w:right w:val="single" w:color="000000" w:sz="4" w:space="0"/>
            </w:tcBorders>
            <w:shd w:val="clear" w:color="auto" w:fill="auto"/>
            <w:vAlign w:val="center"/>
          </w:tcPr>
          <w:p w14:paraId="309ACD6E">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0530097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40265B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0214A6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7A0FA6BA">
            <w:pPr>
              <w:widowControl/>
              <w:jc w:val="right"/>
              <w:rPr>
                <w:rFonts w:ascii="宋体" w:hAnsi="宋体" w:cs="宋体"/>
                <w:kern w:val="0"/>
                <w:sz w:val="18"/>
                <w:szCs w:val="18"/>
              </w:rPr>
            </w:pPr>
            <w:r>
              <w:rPr>
                <w:rFonts w:hint="eastAsia" w:ascii="宋体" w:hAnsi="宋体" w:cs="宋体"/>
                <w:kern w:val="0"/>
                <w:sz w:val="18"/>
                <w:szCs w:val="18"/>
              </w:rPr>
              <w:t>　</w:t>
            </w:r>
          </w:p>
        </w:tc>
      </w:tr>
      <w:tr w14:paraId="112216D3">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C22134B">
            <w:pPr>
              <w:widowControl/>
              <w:jc w:val="left"/>
              <w:rPr>
                <w:rFonts w:ascii="宋体" w:hAnsi="宋体" w:cs="宋体"/>
                <w:kern w:val="0"/>
                <w:sz w:val="18"/>
                <w:szCs w:val="18"/>
              </w:rPr>
            </w:pPr>
            <w:r>
              <w:rPr>
                <w:rFonts w:hint="eastAsia" w:ascii="宋体" w:hAnsi="宋体" w:cs="宋体"/>
                <w:kern w:val="0"/>
                <w:sz w:val="18"/>
                <w:szCs w:val="18"/>
              </w:rPr>
              <w:t>（三）国有资本经营预算拨款</w:t>
            </w:r>
          </w:p>
        </w:tc>
        <w:tc>
          <w:tcPr>
            <w:tcW w:w="482" w:type="pct"/>
            <w:tcBorders>
              <w:top w:val="nil"/>
              <w:left w:val="nil"/>
              <w:bottom w:val="single" w:color="000000" w:sz="4" w:space="0"/>
              <w:right w:val="single" w:color="000000" w:sz="4" w:space="0"/>
            </w:tcBorders>
            <w:shd w:val="clear" w:color="auto" w:fill="auto"/>
            <w:vAlign w:val="center"/>
          </w:tcPr>
          <w:p w14:paraId="78687562">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89047EF">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502" w:type="pct"/>
            <w:tcBorders>
              <w:top w:val="nil"/>
              <w:left w:val="nil"/>
              <w:bottom w:val="single" w:color="000000" w:sz="4" w:space="0"/>
              <w:right w:val="single" w:color="000000" w:sz="4" w:space="0"/>
            </w:tcBorders>
            <w:shd w:val="clear" w:color="auto" w:fill="auto"/>
            <w:vAlign w:val="center"/>
          </w:tcPr>
          <w:p w14:paraId="1CA80E44">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0AEA46C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AE533D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A5F18D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7AF53A9D">
            <w:pPr>
              <w:widowControl/>
              <w:jc w:val="right"/>
              <w:rPr>
                <w:rFonts w:ascii="宋体" w:hAnsi="宋体" w:cs="宋体"/>
                <w:kern w:val="0"/>
                <w:sz w:val="18"/>
                <w:szCs w:val="18"/>
              </w:rPr>
            </w:pPr>
            <w:r>
              <w:rPr>
                <w:rFonts w:hint="eastAsia" w:ascii="宋体" w:hAnsi="宋体" w:cs="宋体"/>
                <w:kern w:val="0"/>
                <w:sz w:val="18"/>
                <w:szCs w:val="18"/>
              </w:rPr>
              <w:t>　</w:t>
            </w:r>
          </w:p>
        </w:tc>
      </w:tr>
      <w:tr w14:paraId="24ACF6E3">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68497CA">
            <w:pPr>
              <w:widowControl/>
              <w:jc w:val="left"/>
              <w:rPr>
                <w:rFonts w:ascii="宋体" w:hAnsi="宋体" w:cs="宋体"/>
                <w:kern w:val="0"/>
                <w:sz w:val="18"/>
                <w:szCs w:val="18"/>
              </w:rPr>
            </w:pPr>
            <w:r>
              <w:rPr>
                <w:rFonts w:hint="eastAsia" w:ascii="宋体" w:hAnsi="宋体" w:cs="宋体"/>
                <w:kern w:val="0"/>
                <w:sz w:val="18"/>
                <w:szCs w:val="18"/>
              </w:rPr>
              <w:t>二、上年结转</w:t>
            </w:r>
          </w:p>
        </w:tc>
        <w:tc>
          <w:tcPr>
            <w:tcW w:w="482" w:type="pct"/>
            <w:tcBorders>
              <w:top w:val="nil"/>
              <w:left w:val="nil"/>
              <w:bottom w:val="single" w:color="000000" w:sz="4" w:space="0"/>
              <w:right w:val="single" w:color="000000" w:sz="4" w:space="0"/>
            </w:tcBorders>
            <w:shd w:val="clear" w:color="auto" w:fill="auto"/>
            <w:vAlign w:val="center"/>
          </w:tcPr>
          <w:p w14:paraId="63B472A1">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3777645F">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502" w:type="pct"/>
            <w:tcBorders>
              <w:top w:val="nil"/>
              <w:left w:val="nil"/>
              <w:bottom w:val="single" w:color="000000" w:sz="4" w:space="0"/>
              <w:right w:val="single" w:color="000000" w:sz="4" w:space="0"/>
            </w:tcBorders>
            <w:shd w:val="clear" w:color="auto" w:fill="auto"/>
            <w:vAlign w:val="center"/>
          </w:tcPr>
          <w:p w14:paraId="79FC8DE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E5A15A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8FA801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D14285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901C840">
            <w:pPr>
              <w:widowControl/>
              <w:jc w:val="right"/>
              <w:rPr>
                <w:rFonts w:ascii="宋体" w:hAnsi="宋体" w:cs="宋体"/>
                <w:kern w:val="0"/>
                <w:sz w:val="18"/>
                <w:szCs w:val="18"/>
              </w:rPr>
            </w:pPr>
            <w:r>
              <w:rPr>
                <w:rFonts w:hint="eastAsia" w:ascii="宋体" w:hAnsi="宋体" w:cs="宋体"/>
                <w:kern w:val="0"/>
                <w:sz w:val="18"/>
                <w:szCs w:val="18"/>
              </w:rPr>
              <w:t>　</w:t>
            </w:r>
          </w:p>
        </w:tc>
      </w:tr>
      <w:tr w14:paraId="0E2B07FF">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38F6DB8">
            <w:pPr>
              <w:widowControl/>
              <w:jc w:val="left"/>
              <w:rPr>
                <w:rFonts w:ascii="宋体" w:hAnsi="宋体" w:cs="宋体"/>
                <w:kern w:val="0"/>
                <w:sz w:val="18"/>
                <w:szCs w:val="18"/>
              </w:rPr>
            </w:pPr>
            <w:r>
              <w:rPr>
                <w:rFonts w:hint="eastAsia" w:ascii="宋体" w:hAnsi="宋体" w:cs="宋体"/>
                <w:kern w:val="0"/>
                <w:sz w:val="18"/>
                <w:szCs w:val="18"/>
              </w:rPr>
              <w:t>（一）一般公共预算拨款</w:t>
            </w:r>
          </w:p>
        </w:tc>
        <w:tc>
          <w:tcPr>
            <w:tcW w:w="482" w:type="pct"/>
            <w:tcBorders>
              <w:top w:val="nil"/>
              <w:left w:val="nil"/>
              <w:bottom w:val="single" w:color="000000" w:sz="4" w:space="0"/>
              <w:right w:val="single" w:color="000000" w:sz="4" w:space="0"/>
            </w:tcBorders>
            <w:shd w:val="clear" w:color="auto" w:fill="auto"/>
            <w:vAlign w:val="center"/>
          </w:tcPr>
          <w:p w14:paraId="53543191">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404AC16">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502" w:type="pct"/>
            <w:tcBorders>
              <w:top w:val="nil"/>
              <w:left w:val="nil"/>
              <w:bottom w:val="single" w:color="000000" w:sz="4" w:space="0"/>
              <w:right w:val="single" w:color="000000" w:sz="4" w:space="0"/>
            </w:tcBorders>
            <w:shd w:val="clear" w:color="auto" w:fill="auto"/>
            <w:vAlign w:val="center"/>
          </w:tcPr>
          <w:p w14:paraId="7F2ADB52">
            <w:pPr>
              <w:widowControl/>
              <w:jc w:val="right"/>
              <w:rPr>
                <w:rFonts w:ascii="宋体" w:hAnsi="宋体" w:cs="宋体"/>
                <w:kern w:val="0"/>
                <w:sz w:val="18"/>
                <w:szCs w:val="18"/>
              </w:rPr>
            </w:pPr>
            <w:r>
              <w:rPr>
                <w:rFonts w:hint="eastAsia" w:ascii="宋体" w:hAnsi="宋体" w:cs="宋体"/>
                <w:kern w:val="0"/>
                <w:sz w:val="18"/>
                <w:szCs w:val="18"/>
              </w:rPr>
              <w:t>20.00</w:t>
            </w:r>
          </w:p>
        </w:tc>
        <w:tc>
          <w:tcPr>
            <w:tcW w:w="502" w:type="pct"/>
            <w:tcBorders>
              <w:top w:val="nil"/>
              <w:left w:val="nil"/>
              <w:bottom w:val="single" w:color="000000" w:sz="4" w:space="0"/>
              <w:right w:val="single" w:color="000000" w:sz="4" w:space="0"/>
            </w:tcBorders>
            <w:shd w:val="clear" w:color="auto" w:fill="auto"/>
            <w:vAlign w:val="center"/>
          </w:tcPr>
          <w:p w14:paraId="6C87E1B0">
            <w:pPr>
              <w:widowControl/>
              <w:jc w:val="right"/>
              <w:rPr>
                <w:rFonts w:ascii="宋体" w:hAnsi="宋体" w:cs="宋体"/>
                <w:kern w:val="0"/>
                <w:sz w:val="18"/>
                <w:szCs w:val="18"/>
              </w:rPr>
            </w:pPr>
            <w:r>
              <w:rPr>
                <w:rFonts w:hint="eastAsia" w:ascii="宋体" w:hAnsi="宋体" w:cs="宋体"/>
                <w:kern w:val="0"/>
                <w:sz w:val="18"/>
                <w:szCs w:val="18"/>
              </w:rPr>
              <w:t>20.00</w:t>
            </w:r>
          </w:p>
        </w:tc>
        <w:tc>
          <w:tcPr>
            <w:tcW w:w="502" w:type="pct"/>
            <w:tcBorders>
              <w:top w:val="nil"/>
              <w:left w:val="nil"/>
              <w:bottom w:val="single" w:color="000000" w:sz="4" w:space="0"/>
              <w:right w:val="single" w:color="000000" w:sz="4" w:space="0"/>
            </w:tcBorders>
            <w:shd w:val="clear" w:color="auto" w:fill="auto"/>
            <w:vAlign w:val="center"/>
          </w:tcPr>
          <w:p w14:paraId="2C188B45">
            <w:pPr>
              <w:widowControl/>
              <w:jc w:val="right"/>
              <w:rPr>
                <w:rFonts w:ascii="宋体" w:hAnsi="宋体" w:cs="宋体"/>
                <w:kern w:val="0"/>
                <w:sz w:val="18"/>
                <w:szCs w:val="18"/>
              </w:rPr>
            </w:pPr>
            <w:r>
              <w:rPr>
                <w:rFonts w:hint="eastAsia" w:ascii="宋体" w:hAnsi="宋体" w:cs="宋体"/>
                <w:kern w:val="0"/>
                <w:sz w:val="18"/>
                <w:szCs w:val="18"/>
              </w:rPr>
              <w:t>20.00</w:t>
            </w:r>
          </w:p>
        </w:tc>
        <w:tc>
          <w:tcPr>
            <w:tcW w:w="502" w:type="pct"/>
            <w:tcBorders>
              <w:top w:val="nil"/>
              <w:left w:val="nil"/>
              <w:bottom w:val="single" w:color="000000" w:sz="4" w:space="0"/>
              <w:right w:val="single" w:color="000000" w:sz="4" w:space="0"/>
            </w:tcBorders>
            <w:shd w:val="clear" w:color="auto" w:fill="auto"/>
            <w:vAlign w:val="center"/>
          </w:tcPr>
          <w:p w14:paraId="1092A09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06BCE183">
            <w:pPr>
              <w:widowControl/>
              <w:jc w:val="right"/>
              <w:rPr>
                <w:rFonts w:ascii="宋体" w:hAnsi="宋体" w:cs="宋体"/>
                <w:kern w:val="0"/>
                <w:sz w:val="18"/>
                <w:szCs w:val="18"/>
              </w:rPr>
            </w:pPr>
            <w:r>
              <w:rPr>
                <w:rFonts w:hint="eastAsia" w:ascii="宋体" w:hAnsi="宋体" w:cs="宋体"/>
                <w:kern w:val="0"/>
                <w:sz w:val="18"/>
                <w:szCs w:val="18"/>
              </w:rPr>
              <w:t>　</w:t>
            </w:r>
          </w:p>
        </w:tc>
      </w:tr>
      <w:tr w14:paraId="2A61ACFF">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12E3E8B8">
            <w:pPr>
              <w:widowControl/>
              <w:jc w:val="left"/>
              <w:rPr>
                <w:rFonts w:ascii="宋体" w:hAnsi="宋体" w:cs="宋体"/>
                <w:kern w:val="0"/>
                <w:sz w:val="18"/>
                <w:szCs w:val="18"/>
              </w:rPr>
            </w:pPr>
            <w:r>
              <w:rPr>
                <w:rFonts w:hint="eastAsia" w:ascii="宋体" w:hAnsi="宋体" w:cs="宋体"/>
                <w:kern w:val="0"/>
                <w:sz w:val="18"/>
                <w:szCs w:val="18"/>
              </w:rPr>
              <w:t>（二）政府性基金预算拨款</w:t>
            </w:r>
          </w:p>
        </w:tc>
        <w:tc>
          <w:tcPr>
            <w:tcW w:w="482" w:type="pct"/>
            <w:tcBorders>
              <w:top w:val="nil"/>
              <w:left w:val="nil"/>
              <w:bottom w:val="single" w:color="000000" w:sz="4" w:space="0"/>
              <w:right w:val="single" w:color="000000" w:sz="4" w:space="0"/>
            </w:tcBorders>
            <w:shd w:val="clear" w:color="auto" w:fill="auto"/>
            <w:vAlign w:val="center"/>
          </w:tcPr>
          <w:p w14:paraId="1533331C">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70653DB2">
            <w:pPr>
              <w:widowControl/>
              <w:jc w:val="left"/>
              <w:rPr>
                <w:rFonts w:ascii="宋体" w:hAnsi="宋体" w:cs="宋体"/>
                <w:kern w:val="0"/>
                <w:sz w:val="18"/>
                <w:szCs w:val="18"/>
              </w:rPr>
            </w:pPr>
            <w:r>
              <w:rPr>
                <w:rFonts w:hint="eastAsia" w:ascii="宋体" w:hAnsi="宋体" w:cs="宋体"/>
                <w:kern w:val="0"/>
                <w:sz w:val="18"/>
                <w:szCs w:val="18"/>
              </w:rPr>
              <w:t>（七）文化体育旅游与传媒支出</w:t>
            </w:r>
          </w:p>
        </w:tc>
        <w:tc>
          <w:tcPr>
            <w:tcW w:w="502" w:type="pct"/>
            <w:tcBorders>
              <w:top w:val="nil"/>
              <w:left w:val="nil"/>
              <w:bottom w:val="single" w:color="000000" w:sz="4" w:space="0"/>
              <w:right w:val="single" w:color="000000" w:sz="4" w:space="0"/>
            </w:tcBorders>
            <w:shd w:val="clear" w:color="auto" w:fill="auto"/>
            <w:vAlign w:val="center"/>
          </w:tcPr>
          <w:p w14:paraId="2E9EFCF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34C178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87CDD3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6B4F52B">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7CBD439A">
            <w:pPr>
              <w:widowControl/>
              <w:jc w:val="right"/>
              <w:rPr>
                <w:rFonts w:ascii="宋体" w:hAnsi="宋体" w:cs="宋体"/>
                <w:kern w:val="0"/>
                <w:sz w:val="18"/>
                <w:szCs w:val="18"/>
              </w:rPr>
            </w:pPr>
            <w:r>
              <w:rPr>
                <w:rFonts w:hint="eastAsia" w:ascii="宋体" w:hAnsi="宋体" w:cs="宋体"/>
                <w:kern w:val="0"/>
                <w:sz w:val="18"/>
                <w:szCs w:val="18"/>
              </w:rPr>
              <w:t>　</w:t>
            </w:r>
          </w:p>
        </w:tc>
      </w:tr>
      <w:tr w14:paraId="745CFD22">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10762AF">
            <w:pPr>
              <w:widowControl/>
              <w:jc w:val="left"/>
              <w:rPr>
                <w:rFonts w:ascii="宋体" w:hAnsi="宋体" w:cs="宋体"/>
                <w:kern w:val="0"/>
                <w:sz w:val="18"/>
                <w:szCs w:val="18"/>
              </w:rPr>
            </w:pPr>
            <w:r>
              <w:rPr>
                <w:rFonts w:hint="eastAsia" w:ascii="宋体" w:hAnsi="宋体" w:cs="宋体"/>
                <w:kern w:val="0"/>
                <w:sz w:val="18"/>
                <w:szCs w:val="18"/>
              </w:rPr>
              <w:t>（三）国有资本经营预算拨款</w:t>
            </w:r>
          </w:p>
        </w:tc>
        <w:tc>
          <w:tcPr>
            <w:tcW w:w="482" w:type="pct"/>
            <w:tcBorders>
              <w:top w:val="nil"/>
              <w:left w:val="nil"/>
              <w:bottom w:val="single" w:color="000000" w:sz="4" w:space="0"/>
              <w:right w:val="single" w:color="000000" w:sz="4" w:space="0"/>
            </w:tcBorders>
            <w:shd w:val="clear" w:color="auto" w:fill="auto"/>
            <w:vAlign w:val="center"/>
          </w:tcPr>
          <w:p w14:paraId="6F4EAF86">
            <w:pPr>
              <w:widowControl/>
              <w:jc w:val="righ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0FD61842">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502" w:type="pct"/>
            <w:tcBorders>
              <w:top w:val="nil"/>
              <w:left w:val="nil"/>
              <w:bottom w:val="single" w:color="000000" w:sz="4" w:space="0"/>
              <w:right w:val="single" w:color="000000" w:sz="4" w:space="0"/>
            </w:tcBorders>
            <w:shd w:val="clear" w:color="auto" w:fill="auto"/>
            <w:vAlign w:val="center"/>
          </w:tcPr>
          <w:p w14:paraId="417515F2">
            <w:pPr>
              <w:widowControl/>
              <w:jc w:val="right"/>
              <w:rPr>
                <w:rFonts w:ascii="宋体" w:hAnsi="宋体" w:cs="宋体"/>
                <w:kern w:val="0"/>
                <w:sz w:val="18"/>
                <w:szCs w:val="18"/>
              </w:rPr>
            </w:pPr>
            <w:r>
              <w:rPr>
                <w:rFonts w:hint="eastAsia" w:ascii="宋体" w:hAnsi="宋体" w:cs="宋体"/>
                <w:kern w:val="0"/>
                <w:sz w:val="18"/>
                <w:szCs w:val="18"/>
              </w:rPr>
              <w:t>99.95</w:t>
            </w:r>
          </w:p>
        </w:tc>
        <w:tc>
          <w:tcPr>
            <w:tcW w:w="502" w:type="pct"/>
            <w:tcBorders>
              <w:top w:val="nil"/>
              <w:left w:val="nil"/>
              <w:bottom w:val="single" w:color="000000" w:sz="4" w:space="0"/>
              <w:right w:val="single" w:color="000000" w:sz="4" w:space="0"/>
            </w:tcBorders>
            <w:shd w:val="clear" w:color="auto" w:fill="auto"/>
            <w:vAlign w:val="center"/>
          </w:tcPr>
          <w:p w14:paraId="73ADFEE4">
            <w:pPr>
              <w:widowControl/>
              <w:jc w:val="right"/>
              <w:rPr>
                <w:rFonts w:ascii="宋体" w:hAnsi="宋体" w:cs="宋体"/>
                <w:kern w:val="0"/>
                <w:sz w:val="18"/>
                <w:szCs w:val="18"/>
              </w:rPr>
            </w:pPr>
            <w:r>
              <w:rPr>
                <w:rFonts w:hint="eastAsia" w:ascii="宋体" w:hAnsi="宋体" w:cs="宋体"/>
                <w:kern w:val="0"/>
                <w:sz w:val="18"/>
                <w:szCs w:val="18"/>
              </w:rPr>
              <w:t>99.95</w:t>
            </w:r>
          </w:p>
        </w:tc>
        <w:tc>
          <w:tcPr>
            <w:tcW w:w="502" w:type="pct"/>
            <w:tcBorders>
              <w:top w:val="nil"/>
              <w:left w:val="nil"/>
              <w:bottom w:val="single" w:color="000000" w:sz="4" w:space="0"/>
              <w:right w:val="single" w:color="000000" w:sz="4" w:space="0"/>
            </w:tcBorders>
            <w:shd w:val="clear" w:color="auto" w:fill="auto"/>
            <w:vAlign w:val="center"/>
          </w:tcPr>
          <w:p w14:paraId="342D249F">
            <w:pPr>
              <w:widowControl/>
              <w:jc w:val="right"/>
              <w:rPr>
                <w:rFonts w:ascii="宋体" w:hAnsi="宋体" w:cs="宋体"/>
                <w:kern w:val="0"/>
                <w:sz w:val="18"/>
                <w:szCs w:val="18"/>
              </w:rPr>
            </w:pPr>
            <w:r>
              <w:rPr>
                <w:rFonts w:hint="eastAsia" w:ascii="宋体" w:hAnsi="宋体" w:cs="宋体"/>
                <w:kern w:val="0"/>
                <w:sz w:val="18"/>
                <w:szCs w:val="18"/>
              </w:rPr>
              <w:t>99.95</w:t>
            </w:r>
          </w:p>
        </w:tc>
        <w:tc>
          <w:tcPr>
            <w:tcW w:w="502" w:type="pct"/>
            <w:tcBorders>
              <w:top w:val="nil"/>
              <w:left w:val="nil"/>
              <w:bottom w:val="single" w:color="000000" w:sz="4" w:space="0"/>
              <w:right w:val="single" w:color="000000" w:sz="4" w:space="0"/>
            </w:tcBorders>
            <w:shd w:val="clear" w:color="auto" w:fill="auto"/>
            <w:vAlign w:val="center"/>
          </w:tcPr>
          <w:p w14:paraId="0FAA1B4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302A75A3">
            <w:pPr>
              <w:widowControl/>
              <w:jc w:val="right"/>
              <w:rPr>
                <w:rFonts w:ascii="宋体" w:hAnsi="宋体" w:cs="宋体"/>
                <w:kern w:val="0"/>
                <w:sz w:val="18"/>
                <w:szCs w:val="18"/>
              </w:rPr>
            </w:pPr>
            <w:r>
              <w:rPr>
                <w:rFonts w:hint="eastAsia" w:ascii="宋体" w:hAnsi="宋体" w:cs="宋体"/>
                <w:kern w:val="0"/>
                <w:sz w:val="18"/>
                <w:szCs w:val="18"/>
              </w:rPr>
              <w:t>　</w:t>
            </w:r>
          </w:p>
        </w:tc>
      </w:tr>
      <w:tr w14:paraId="526AF57F">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24F1424">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7DBFEB8B">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72B73755">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502" w:type="pct"/>
            <w:tcBorders>
              <w:top w:val="nil"/>
              <w:left w:val="nil"/>
              <w:bottom w:val="single" w:color="000000" w:sz="4" w:space="0"/>
              <w:right w:val="single" w:color="000000" w:sz="4" w:space="0"/>
            </w:tcBorders>
            <w:shd w:val="clear" w:color="auto" w:fill="auto"/>
            <w:vAlign w:val="center"/>
          </w:tcPr>
          <w:p w14:paraId="629E697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81DCC4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003E38A">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8C8890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5E2094B">
            <w:pPr>
              <w:widowControl/>
              <w:jc w:val="right"/>
              <w:rPr>
                <w:rFonts w:ascii="宋体" w:hAnsi="宋体" w:cs="宋体"/>
                <w:kern w:val="0"/>
                <w:sz w:val="18"/>
                <w:szCs w:val="18"/>
              </w:rPr>
            </w:pPr>
            <w:r>
              <w:rPr>
                <w:rFonts w:hint="eastAsia" w:ascii="宋体" w:hAnsi="宋体" w:cs="宋体"/>
                <w:kern w:val="0"/>
                <w:sz w:val="18"/>
                <w:szCs w:val="18"/>
              </w:rPr>
              <w:t>　</w:t>
            </w:r>
          </w:p>
        </w:tc>
      </w:tr>
      <w:tr w14:paraId="3420FEFD">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96BB084">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DFC4E3E">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454FC8A2">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502" w:type="pct"/>
            <w:tcBorders>
              <w:top w:val="nil"/>
              <w:left w:val="nil"/>
              <w:bottom w:val="single" w:color="000000" w:sz="4" w:space="0"/>
              <w:right w:val="single" w:color="000000" w:sz="4" w:space="0"/>
            </w:tcBorders>
            <w:shd w:val="clear" w:color="auto" w:fill="auto"/>
            <w:vAlign w:val="center"/>
          </w:tcPr>
          <w:p w14:paraId="361A800A">
            <w:pPr>
              <w:widowControl/>
              <w:jc w:val="right"/>
              <w:rPr>
                <w:rFonts w:ascii="宋体" w:hAnsi="宋体" w:cs="宋体"/>
                <w:kern w:val="0"/>
                <w:sz w:val="18"/>
                <w:szCs w:val="18"/>
              </w:rPr>
            </w:pPr>
            <w:r>
              <w:rPr>
                <w:rFonts w:hint="eastAsia" w:ascii="宋体" w:hAnsi="宋体" w:cs="宋体"/>
                <w:kern w:val="0"/>
                <w:sz w:val="18"/>
                <w:szCs w:val="18"/>
              </w:rPr>
              <w:t>45.61</w:t>
            </w:r>
          </w:p>
        </w:tc>
        <w:tc>
          <w:tcPr>
            <w:tcW w:w="502" w:type="pct"/>
            <w:tcBorders>
              <w:top w:val="nil"/>
              <w:left w:val="nil"/>
              <w:bottom w:val="single" w:color="000000" w:sz="4" w:space="0"/>
              <w:right w:val="single" w:color="000000" w:sz="4" w:space="0"/>
            </w:tcBorders>
            <w:shd w:val="clear" w:color="auto" w:fill="auto"/>
            <w:vAlign w:val="center"/>
          </w:tcPr>
          <w:p w14:paraId="2A66EC25">
            <w:pPr>
              <w:widowControl/>
              <w:jc w:val="right"/>
              <w:rPr>
                <w:rFonts w:ascii="宋体" w:hAnsi="宋体" w:cs="宋体"/>
                <w:kern w:val="0"/>
                <w:sz w:val="18"/>
                <w:szCs w:val="18"/>
              </w:rPr>
            </w:pPr>
            <w:r>
              <w:rPr>
                <w:rFonts w:hint="eastAsia" w:ascii="宋体" w:hAnsi="宋体" w:cs="宋体"/>
                <w:kern w:val="0"/>
                <w:sz w:val="18"/>
                <w:szCs w:val="18"/>
              </w:rPr>
              <w:t>45.61</w:t>
            </w:r>
          </w:p>
        </w:tc>
        <w:tc>
          <w:tcPr>
            <w:tcW w:w="502" w:type="pct"/>
            <w:tcBorders>
              <w:top w:val="nil"/>
              <w:left w:val="nil"/>
              <w:bottom w:val="single" w:color="000000" w:sz="4" w:space="0"/>
              <w:right w:val="single" w:color="000000" w:sz="4" w:space="0"/>
            </w:tcBorders>
            <w:shd w:val="clear" w:color="auto" w:fill="auto"/>
            <w:vAlign w:val="center"/>
          </w:tcPr>
          <w:p w14:paraId="548E2CD8">
            <w:pPr>
              <w:widowControl/>
              <w:jc w:val="right"/>
              <w:rPr>
                <w:rFonts w:ascii="宋体" w:hAnsi="宋体" w:cs="宋体"/>
                <w:kern w:val="0"/>
                <w:sz w:val="18"/>
                <w:szCs w:val="18"/>
              </w:rPr>
            </w:pPr>
            <w:r>
              <w:rPr>
                <w:rFonts w:hint="eastAsia" w:ascii="宋体" w:hAnsi="宋体" w:cs="宋体"/>
                <w:kern w:val="0"/>
                <w:sz w:val="18"/>
                <w:szCs w:val="18"/>
              </w:rPr>
              <w:t>45.61</w:t>
            </w:r>
          </w:p>
        </w:tc>
        <w:tc>
          <w:tcPr>
            <w:tcW w:w="502" w:type="pct"/>
            <w:tcBorders>
              <w:top w:val="nil"/>
              <w:left w:val="nil"/>
              <w:bottom w:val="single" w:color="000000" w:sz="4" w:space="0"/>
              <w:right w:val="single" w:color="000000" w:sz="4" w:space="0"/>
            </w:tcBorders>
            <w:shd w:val="clear" w:color="auto" w:fill="auto"/>
            <w:vAlign w:val="center"/>
          </w:tcPr>
          <w:p w14:paraId="2D9704F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B135F22">
            <w:pPr>
              <w:widowControl/>
              <w:jc w:val="right"/>
              <w:rPr>
                <w:rFonts w:ascii="宋体" w:hAnsi="宋体" w:cs="宋体"/>
                <w:kern w:val="0"/>
                <w:sz w:val="18"/>
                <w:szCs w:val="18"/>
              </w:rPr>
            </w:pPr>
            <w:r>
              <w:rPr>
                <w:rFonts w:hint="eastAsia" w:ascii="宋体" w:hAnsi="宋体" w:cs="宋体"/>
                <w:kern w:val="0"/>
                <w:sz w:val="18"/>
                <w:szCs w:val="18"/>
              </w:rPr>
              <w:t>　</w:t>
            </w:r>
          </w:p>
        </w:tc>
      </w:tr>
      <w:tr w14:paraId="7FBED5F2">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EF9FE0A">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7EC46647">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342DD288">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502" w:type="pct"/>
            <w:tcBorders>
              <w:top w:val="nil"/>
              <w:left w:val="nil"/>
              <w:bottom w:val="single" w:color="000000" w:sz="4" w:space="0"/>
              <w:right w:val="single" w:color="000000" w:sz="4" w:space="0"/>
            </w:tcBorders>
            <w:shd w:val="clear" w:color="auto" w:fill="auto"/>
            <w:vAlign w:val="center"/>
          </w:tcPr>
          <w:p w14:paraId="1C87E715">
            <w:pPr>
              <w:widowControl/>
              <w:jc w:val="right"/>
              <w:rPr>
                <w:rFonts w:ascii="宋体" w:hAnsi="宋体" w:cs="宋体"/>
                <w:kern w:val="0"/>
                <w:sz w:val="18"/>
                <w:szCs w:val="18"/>
              </w:rPr>
            </w:pPr>
            <w:r>
              <w:rPr>
                <w:rFonts w:hint="eastAsia" w:ascii="宋体" w:hAnsi="宋体" w:cs="宋体"/>
                <w:kern w:val="0"/>
                <w:sz w:val="18"/>
                <w:szCs w:val="18"/>
              </w:rPr>
              <w:t>198.33</w:t>
            </w:r>
          </w:p>
        </w:tc>
        <w:tc>
          <w:tcPr>
            <w:tcW w:w="502" w:type="pct"/>
            <w:tcBorders>
              <w:top w:val="nil"/>
              <w:left w:val="nil"/>
              <w:bottom w:val="single" w:color="000000" w:sz="4" w:space="0"/>
              <w:right w:val="single" w:color="000000" w:sz="4" w:space="0"/>
            </w:tcBorders>
            <w:shd w:val="clear" w:color="auto" w:fill="auto"/>
            <w:vAlign w:val="center"/>
          </w:tcPr>
          <w:p w14:paraId="1DD7E051">
            <w:pPr>
              <w:widowControl/>
              <w:jc w:val="right"/>
              <w:rPr>
                <w:rFonts w:ascii="宋体" w:hAnsi="宋体" w:cs="宋体"/>
                <w:kern w:val="0"/>
                <w:sz w:val="18"/>
                <w:szCs w:val="18"/>
              </w:rPr>
            </w:pPr>
            <w:r>
              <w:rPr>
                <w:rFonts w:hint="eastAsia" w:ascii="宋体" w:hAnsi="宋体" w:cs="宋体"/>
                <w:kern w:val="0"/>
                <w:sz w:val="18"/>
                <w:szCs w:val="18"/>
              </w:rPr>
              <w:t>198.33</w:t>
            </w:r>
          </w:p>
        </w:tc>
        <w:tc>
          <w:tcPr>
            <w:tcW w:w="502" w:type="pct"/>
            <w:tcBorders>
              <w:top w:val="nil"/>
              <w:left w:val="nil"/>
              <w:bottom w:val="single" w:color="000000" w:sz="4" w:space="0"/>
              <w:right w:val="single" w:color="000000" w:sz="4" w:space="0"/>
            </w:tcBorders>
            <w:shd w:val="clear" w:color="auto" w:fill="auto"/>
            <w:vAlign w:val="center"/>
          </w:tcPr>
          <w:p w14:paraId="28C0F0E8">
            <w:pPr>
              <w:widowControl/>
              <w:jc w:val="right"/>
              <w:rPr>
                <w:rFonts w:ascii="宋体" w:hAnsi="宋体" w:cs="宋体"/>
                <w:kern w:val="0"/>
                <w:sz w:val="18"/>
                <w:szCs w:val="18"/>
              </w:rPr>
            </w:pPr>
            <w:r>
              <w:rPr>
                <w:rFonts w:hint="eastAsia" w:ascii="宋体" w:hAnsi="宋体" w:cs="宋体"/>
                <w:kern w:val="0"/>
                <w:sz w:val="18"/>
                <w:szCs w:val="18"/>
              </w:rPr>
              <w:t>198.33</w:t>
            </w:r>
          </w:p>
        </w:tc>
        <w:tc>
          <w:tcPr>
            <w:tcW w:w="502" w:type="pct"/>
            <w:tcBorders>
              <w:top w:val="nil"/>
              <w:left w:val="nil"/>
              <w:bottom w:val="single" w:color="000000" w:sz="4" w:space="0"/>
              <w:right w:val="single" w:color="000000" w:sz="4" w:space="0"/>
            </w:tcBorders>
            <w:shd w:val="clear" w:color="auto" w:fill="auto"/>
            <w:vAlign w:val="center"/>
          </w:tcPr>
          <w:p w14:paraId="4E70A32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0C8583D4">
            <w:pPr>
              <w:widowControl/>
              <w:jc w:val="right"/>
              <w:rPr>
                <w:rFonts w:ascii="宋体" w:hAnsi="宋体" w:cs="宋体"/>
                <w:kern w:val="0"/>
                <w:sz w:val="18"/>
                <w:szCs w:val="18"/>
              </w:rPr>
            </w:pPr>
            <w:r>
              <w:rPr>
                <w:rFonts w:hint="eastAsia" w:ascii="宋体" w:hAnsi="宋体" w:cs="宋体"/>
                <w:kern w:val="0"/>
                <w:sz w:val="18"/>
                <w:szCs w:val="18"/>
              </w:rPr>
              <w:t>　</w:t>
            </w:r>
          </w:p>
        </w:tc>
      </w:tr>
      <w:tr w14:paraId="5161FCD4">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72222E7E">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3B18761D">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3A1C90E5">
            <w:pPr>
              <w:widowControl/>
              <w:jc w:val="left"/>
              <w:rPr>
                <w:rFonts w:ascii="宋体" w:hAnsi="宋体" w:cs="宋体"/>
                <w:kern w:val="0"/>
                <w:sz w:val="18"/>
                <w:szCs w:val="18"/>
              </w:rPr>
            </w:pPr>
            <w:r>
              <w:rPr>
                <w:rFonts w:hint="eastAsia" w:ascii="宋体" w:hAnsi="宋体" w:cs="宋体"/>
                <w:kern w:val="0"/>
                <w:sz w:val="18"/>
                <w:szCs w:val="18"/>
              </w:rPr>
              <w:t>（十二）城乡社区事务支出</w:t>
            </w:r>
          </w:p>
        </w:tc>
        <w:tc>
          <w:tcPr>
            <w:tcW w:w="502" w:type="pct"/>
            <w:tcBorders>
              <w:top w:val="nil"/>
              <w:left w:val="nil"/>
              <w:bottom w:val="single" w:color="000000" w:sz="4" w:space="0"/>
              <w:right w:val="single" w:color="000000" w:sz="4" w:space="0"/>
            </w:tcBorders>
            <w:shd w:val="clear" w:color="auto" w:fill="auto"/>
            <w:vAlign w:val="center"/>
          </w:tcPr>
          <w:p w14:paraId="01891EC5">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6D369DA">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063DCB0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AE127D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4362B271">
            <w:pPr>
              <w:widowControl/>
              <w:jc w:val="right"/>
              <w:rPr>
                <w:rFonts w:ascii="宋体" w:hAnsi="宋体" w:cs="宋体"/>
                <w:kern w:val="0"/>
                <w:sz w:val="18"/>
                <w:szCs w:val="18"/>
              </w:rPr>
            </w:pPr>
            <w:r>
              <w:rPr>
                <w:rFonts w:hint="eastAsia" w:ascii="宋体" w:hAnsi="宋体" w:cs="宋体"/>
                <w:kern w:val="0"/>
                <w:sz w:val="18"/>
                <w:szCs w:val="18"/>
              </w:rPr>
              <w:t>　</w:t>
            </w:r>
          </w:p>
        </w:tc>
      </w:tr>
      <w:tr w14:paraId="58A1EA18">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DB6DEC4">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03A969B4">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7998835">
            <w:pPr>
              <w:widowControl/>
              <w:jc w:val="left"/>
              <w:rPr>
                <w:rFonts w:ascii="宋体" w:hAnsi="宋体" w:cs="宋体"/>
                <w:kern w:val="0"/>
                <w:sz w:val="18"/>
                <w:szCs w:val="18"/>
              </w:rPr>
            </w:pPr>
            <w:r>
              <w:rPr>
                <w:rFonts w:hint="eastAsia" w:ascii="宋体" w:hAnsi="宋体" w:cs="宋体"/>
                <w:kern w:val="0"/>
                <w:sz w:val="18"/>
                <w:szCs w:val="18"/>
              </w:rPr>
              <w:t>（十三）农林水事务支出</w:t>
            </w:r>
          </w:p>
        </w:tc>
        <w:tc>
          <w:tcPr>
            <w:tcW w:w="502" w:type="pct"/>
            <w:tcBorders>
              <w:top w:val="nil"/>
              <w:left w:val="nil"/>
              <w:bottom w:val="single" w:color="000000" w:sz="4" w:space="0"/>
              <w:right w:val="single" w:color="000000" w:sz="4" w:space="0"/>
            </w:tcBorders>
            <w:shd w:val="clear" w:color="auto" w:fill="auto"/>
            <w:vAlign w:val="center"/>
          </w:tcPr>
          <w:p w14:paraId="2AEF5B5A">
            <w:pPr>
              <w:widowControl/>
              <w:jc w:val="right"/>
              <w:rPr>
                <w:rFonts w:ascii="宋体" w:hAnsi="宋体" w:cs="宋体"/>
                <w:kern w:val="0"/>
                <w:sz w:val="18"/>
                <w:szCs w:val="18"/>
              </w:rPr>
            </w:pPr>
            <w:r>
              <w:rPr>
                <w:rFonts w:hint="eastAsia" w:ascii="宋体" w:hAnsi="宋体" w:cs="宋体"/>
                <w:kern w:val="0"/>
                <w:sz w:val="18"/>
                <w:szCs w:val="18"/>
              </w:rPr>
              <w:t>536.50</w:t>
            </w:r>
          </w:p>
        </w:tc>
        <w:tc>
          <w:tcPr>
            <w:tcW w:w="502" w:type="pct"/>
            <w:tcBorders>
              <w:top w:val="nil"/>
              <w:left w:val="nil"/>
              <w:bottom w:val="single" w:color="000000" w:sz="4" w:space="0"/>
              <w:right w:val="single" w:color="000000" w:sz="4" w:space="0"/>
            </w:tcBorders>
            <w:shd w:val="clear" w:color="auto" w:fill="auto"/>
            <w:vAlign w:val="center"/>
          </w:tcPr>
          <w:p w14:paraId="7C12FEE7">
            <w:pPr>
              <w:widowControl/>
              <w:jc w:val="right"/>
              <w:rPr>
                <w:rFonts w:ascii="宋体" w:hAnsi="宋体" w:cs="宋体"/>
                <w:kern w:val="0"/>
                <w:sz w:val="18"/>
                <w:szCs w:val="18"/>
              </w:rPr>
            </w:pPr>
            <w:r>
              <w:rPr>
                <w:rFonts w:hint="eastAsia" w:ascii="宋体" w:hAnsi="宋体" w:cs="宋体"/>
                <w:kern w:val="0"/>
                <w:sz w:val="18"/>
                <w:szCs w:val="18"/>
              </w:rPr>
              <w:t>536.50</w:t>
            </w:r>
          </w:p>
        </w:tc>
        <w:tc>
          <w:tcPr>
            <w:tcW w:w="502" w:type="pct"/>
            <w:tcBorders>
              <w:top w:val="nil"/>
              <w:left w:val="nil"/>
              <w:bottom w:val="single" w:color="000000" w:sz="4" w:space="0"/>
              <w:right w:val="single" w:color="000000" w:sz="4" w:space="0"/>
            </w:tcBorders>
            <w:shd w:val="clear" w:color="auto" w:fill="auto"/>
            <w:vAlign w:val="center"/>
          </w:tcPr>
          <w:p w14:paraId="144C4CB5">
            <w:pPr>
              <w:widowControl/>
              <w:jc w:val="right"/>
              <w:rPr>
                <w:rFonts w:ascii="宋体" w:hAnsi="宋体" w:cs="宋体"/>
                <w:kern w:val="0"/>
                <w:sz w:val="18"/>
                <w:szCs w:val="18"/>
              </w:rPr>
            </w:pPr>
            <w:r>
              <w:rPr>
                <w:rFonts w:hint="eastAsia" w:ascii="宋体" w:hAnsi="宋体" w:cs="宋体"/>
                <w:kern w:val="0"/>
                <w:sz w:val="18"/>
                <w:szCs w:val="18"/>
              </w:rPr>
              <w:t>536.50</w:t>
            </w:r>
          </w:p>
        </w:tc>
        <w:tc>
          <w:tcPr>
            <w:tcW w:w="502" w:type="pct"/>
            <w:tcBorders>
              <w:top w:val="nil"/>
              <w:left w:val="nil"/>
              <w:bottom w:val="single" w:color="000000" w:sz="4" w:space="0"/>
              <w:right w:val="single" w:color="000000" w:sz="4" w:space="0"/>
            </w:tcBorders>
            <w:shd w:val="clear" w:color="auto" w:fill="auto"/>
            <w:vAlign w:val="center"/>
          </w:tcPr>
          <w:p w14:paraId="11AFB0C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435D869B">
            <w:pPr>
              <w:widowControl/>
              <w:jc w:val="right"/>
              <w:rPr>
                <w:rFonts w:ascii="宋体" w:hAnsi="宋体" w:cs="宋体"/>
                <w:kern w:val="0"/>
                <w:sz w:val="18"/>
                <w:szCs w:val="18"/>
              </w:rPr>
            </w:pPr>
            <w:r>
              <w:rPr>
                <w:rFonts w:hint="eastAsia" w:ascii="宋体" w:hAnsi="宋体" w:cs="宋体"/>
                <w:kern w:val="0"/>
                <w:sz w:val="18"/>
                <w:szCs w:val="18"/>
              </w:rPr>
              <w:t>　</w:t>
            </w:r>
          </w:p>
        </w:tc>
      </w:tr>
      <w:tr w14:paraId="4CC8D711">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706E2E0A">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3F85D6A7">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248E83FA">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502" w:type="pct"/>
            <w:tcBorders>
              <w:top w:val="nil"/>
              <w:left w:val="nil"/>
              <w:bottom w:val="single" w:color="000000" w:sz="4" w:space="0"/>
              <w:right w:val="single" w:color="000000" w:sz="4" w:space="0"/>
            </w:tcBorders>
            <w:shd w:val="clear" w:color="auto" w:fill="auto"/>
            <w:vAlign w:val="center"/>
          </w:tcPr>
          <w:p w14:paraId="3F3B161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0905AD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FA9626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ECB98B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244886EA">
            <w:pPr>
              <w:widowControl/>
              <w:jc w:val="right"/>
              <w:rPr>
                <w:rFonts w:ascii="宋体" w:hAnsi="宋体" w:cs="宋体"/>
                <w:kern w:val="0"/>
                <w:sz w:val="18"/>
                <w:szCs w:val="18"/>
              </w:rPr>
            </w:pPr>
            <w:r>
              <w:rPr>
                <w:rFonts w:hint="eastAsia" w:ascii="宋体" w:hAnsi="宋体" w:cs="宋体"/>
                <w:kern w:val="0"/>
                <w:sz w:val="18"/>
                <w:szCs w:val="18"/>
              </w:rPr>
              <w:t>　</w:t>
            </w:r>
          </w:p>
        </w:tc>
      </w:tr>
      <w:tr w14:paraId="7E45E1B0">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23031B0C">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7EB91AFB">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58FC327F">
            <w:pPr>
              <w:widowControl/>
              <w:jc w:val="left"/>
              <w:rPr>
                <w:rFonts w:ascii="宋体" w:hAnsi="宋体" w:cs="宋体"/>
                <w:kern w:val="0"/>
                <w:sz w:val="18"/>
                <w:szCs w:val="18"/>
              </w:rPr>
            </w:pPr>
            <w:r>
              <w:rPr>
                <w:rFonts w:hint="eastAsia" w:ascii="宋体" w:hAnsi="宋体" w:cs="宋体"/>
                <w:kern w:val="0"/>
                <w:sz w:val="18"/>
                <w:szCs w:val="18"/>
              </w:rPr>
              <w:t>（十五）资源勘探信息等支出</w:t>
            </w:r>
          </w:p>
        </w:tc>
        <w:tc>
          <w:tcPr>
            <w:tcW w:w="502" w:type="pct"/>
            <w:tcBorders>
              <w:top w:val="nil"/>
              <w:left w:val="nil"/>
              <w:bottom w:val="single" w:color="000000" w:sz="4" w:space="0"/>
              <w:right w:val="single" w:color="000000" w:sz="4" w:space="0"/>
            </w:tcBorders>
            <w:shd w:val="clear" w:color="auto" w:fill="auto"/>
            <w:vAlign w:val="center"/>
          </w:tcPr>
          <w:p w14:paraId="1870233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371DE4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DCEABEB">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B65CE0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35165EC7">
            <w:pPr>
              <w:widowControl/>
              <w:jc w:val="right"/>
              <w:rPr>
                <w:rFonts w:ascii="宋体" w:hAnsi="宋体" w:cs="宋体"/>
                <w:kern w:val="0"/>
                <w:sz w:val="18"/>
                <w:szCs w:val="18"/>
              </w:rPr>
            </w:pPr>
            <w:r>
              <w:rPr>
                <w:rFonts w:hint="eastAsia" w:ascii="宋体" w:hAnsi="宋体" w:cs="宋体"/>
                <w:kern w:val="0"/>
                <w:sz w:val="18"/>
                <w:szCs w:val="18"/>
              </w:rPr>
              <w:t>　</w:t>
            </w:r>
          </w:p>
        </w:tc>
      </w:tr>
      <w:tr w14:paraId="2E8855C7">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7E0BCCF8">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0EB04B4F">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204B63BD">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502" w:type="pct"/>
            <w:tcBorders>
              <w:top w:val="nil"/>
              <w:left w:val="nil"/>
              <w:bottom w:val="single" w:color="000000" w:sz="4" w:space="0"/>
              <w:right w:val="single" w:color="000000" w:sz="4" w:space="0"/>
            </w:tcBorders>
            <w:shd w:val="clear" w:color="auto" w:fill="auto"/>
            <w:vAlign w:val="center"/>
          </w:tcPr>
          <w:p w14:paraId="108C69E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E0AFEA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82E8A4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DBC4F8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70AC55C4">
            <w:pPr>
              <w:widowControl/>
              <w:jc w:val="right"/>
              <w:rPr>
                <w:rFonts w:ascii="宋体" w:hAnsi="宋体" w:cs="宋体"/>
                <w:kern w:val="0"/>
                <w:sz w:val="18"/>
                <w:szCs w:val="18"/>
              </w:rPr>
            </w:pPr>
            <w:r>
              <w:rPr>
                <w:rFonts w:hint="eastAsia" w:ascii="宋体" w:hAnsi="宋体" w:cs="宋体"/>
                <w:kern w:val="0"/>
                <w:sz w:val="18"/>
                <w:szCs w:val="18"/>
              </w:rPr>
              <w:t>　</w:t>
            </w:r>
          </w:p>
        </w:tc>
      </w:tr>
      <w:tr w14:paraId="1355663D">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C67902D">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AFC7A51">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5C68645">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502" w:type="pct"/>
            <w:tcBorders>
              <w:top w:val="nil"/>
              <w:left w:val="nil"/>
              <w:bottom w:val="single" w:color="000000" w:sz="4" w:space="0"/>
              <w:right w:val="single" w:color="000000" w:sz="4" w:space="0"/>
            </w:tcBorders>
            <w:shd w:val="clear" w:color="auto" w:fill="auto"/>
            <w:vAlign w:val="center"/>
          </w:tcPr>
          <w:p w14:paraId="3340C89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16E452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7CC1D2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299D03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4D23A444">
            <w:pPr>
              <w:widowControl/>
              <w:jc w:val="right"/>
              <w:rPr>
                <w:rFonts w:ascii="宋体" w:hAnsi="宋体" w:cs="宋体"/>
                <w:kern w:val="0"/>
                <w:sz w:val="18"/>
                <w:szCs w:val="18"/>
              </w:rPr>
            </w:pPr>
            <w:r>
              <w:rPr>
                <w:rFonts w:hint="eastAsia" w:ascii="宋体" w:hAnsi="宋体" w:cs="宋体"/>
                <w:kern w:val="0"/>
                <w:sz w:val="18"/>
                <w:szCs w:val="18"/>
              </w:rPr>
              <w:t>　</w:t>
            </w:r>
          </w:p>
        </w:tc>
      </w:tr>
      <w:tr w14:paraId="395C248B">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D56D10E">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46A07A2E">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58113037">
            <w:pPr>
              <w:widowControl/>
              <w:jc w:val="left"/>
              <w:rPr>
                <w:rFonts w:ascii="宋体" w:hAnsi="宋体" w:cs="宋体"/>
                <w:kern w:val="0"/>
                <w:sz w:val="18"/>
                <w:szCs w:val="18"/>
              </w:rPr>
            </w:pPr>
            <w:r>
              <w:rPr>
                <w:rFonts w:hint="eastAsia" w:ascii="宋体" w:hAnsi="宋体" w:cs="宋体"/>
                <w:kern w:val="0"/>
                <w:sz w:val="18"/>
                <w:szCs w:val="18"/>
              </w:rPr>
              <w:t>（十九）援助其他地区支出</w:t>
            </w:r>
          </w:p>
        </w:tc>
        <w:tc>
          <w:tcPr>
            <w:tcW w:w="502" w:type="pct"/>
            <w:tcBorders>
              <w:top w:val="nil"/>
              <w:left w:val="nil"/>
              <w:bottom w:val="single" w:color="000000" w:sz="4" w:space="0"/>
              <w:right w:val="single" w:color="000000" w:sz="4" w:space="0"/>
            </w:tcBorders>
            <w:shd w:val="clear" w:color="auto" w:fill="auto"/>
            <w:vAlign w:val="center"/>
          </w:tcPr>
          <w:p w14:paraId="2820799E">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790DAC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D71072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5DDDE7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00ACB304">
            <w:pPr>
              <w:widowControl/>
              <w:jc w:val="right"/>
              <w:rPr>
                <w:rFonts w:ascii="宋体" w:hAnsi="宋体" w:cs="宋体"/>
                <w:kern w:val="0"/>
                <w:sz w:val="18"/>
                <w:szCs w:val="18"/>
              </w:rPr>
            </w:pPr>
            <w:r>
              <w:rPr>
                <w:rFonts w:hint="eastAsia" w:ascii="宋体" w:hAnsi="宋体" w:cs="宋体"/>
                <w:kern w:val="0"/>
                <w:sz w:val="18"/>
                <w:szCs w:val="18"/>
              </w:rPr>
              <w:t>　</w:t>
            </w:r>
          </w:p>
        </w:tc>
      </w:tr>
      <w:tr w14:paraId="59D4B82D">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4A99F3A4">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0695D8A">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143D8247">
            <w:pPr>
              <w:widowControl/>
              <w:jc w:val="left"/>
              <w:rPr>
                <w:rFonts w:ascii="宋体" w:hAnsi="宋体" w:cs="宋体"/>
                <w:kern w:val="0"/>
                <w:sz w:val="18"/>
                <w:szCs w:val="18"/>
              </w:rPr>
            </w:pPr>
            <w:r>
              <w:rPr>
                <w:rFonts w:hint="eastAsia" w:ascii="宋体" w:hAnsi="宋体" w:cs="宋体"/>
                <w:kern w:val="0"/>
                <w:sz w:val="18"/>
                <w:szCs w:val="18"/>
              </w:rPr>
              <w:t>（二十）自然资源海洋气象等支出</w:t>
            </w:r>
          </w:p>
        </w:tc>
        <w:tc>
          <w:tcPr>
            <w:tcW w:w="502" w:type="pct"/>
            <w:tcBorders>
              <w:top w:val="nil"/>
              <w:left w:val="nil"/>
              <w:bottom w:val="single" w:color="000000" w:sz="4" w:space="0"/>
              <w:right w:val="single" w:color="000000" w:sz="4" w:space="0"/>
            </w:tcBorders>
            <w:shd w:val="clear" w:color="auto" w:fill="auto"/>
            <w:vAlign w:val="center"/>
          </w:tcPr>
          <w:p w14:paraId="092C597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A3305C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07E84EB">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ED8474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E23EAFF">
            <w:pPr>
              <w:widowControl/>
              <w:jc w:val="right"/>
              <w:rPr>
                <w:rFonts w:ascii="宋体" w:hAnsi="宋体" w:cs="宋体"/>
                <w:kern w:val="0"/>
                <w:sz w:val="18"/>
                <w:szCs w:val="18"/>
              </w:rPr>
            </w:pPr>
            <w:r>
              <w:rPr>
                <w:rFonts w:hint="eastAsia" w:ascii="宋体" w:hAnsi="宋体" w:cs="宋体"/>
                <w:kern w:val="0"/>
                <w:sz w:val="18"/>
                <w:szCs w:val="18"/>
              </w:rPr>
              <w:t>　</w:t>
            </w:r>
          </w:p>
        </w:tc>
      </w:tr>
      <w:tr w14:paraId="6817DFA1">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2008B785">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4B534899">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4F9CAD46">
            <w:pPr>
              <w:widowControl/>
              <w:jc w:val="left"/>
              <w:rPr>
                <w:rFonts w:ascii="宋体" w:hAnsi="宋体" w:cs="宋体"/>
                <w:kern w:val="0"/>
                <w:sz w:val="18"/>
                <w:szCs w:val="18"/>
              </w:rPr>
            </w:pPr>
            <w:r>
              <w:rPr>
                <w:rFonts w:hint="eastAsia" w:ascii="宋体" w:hAnsi="宋体" w:cs="宋体"/>
                <w:kern w:val="0"/>
                <w:sz w:val="18"/>
                <w:szCs w:val="18"/>
              </w:rPr>
              <w:t>（二十一）住房保障支出</w:t>
            </w:r>
          </w:p>
        </w:tc>
        <w:tc>
          <w:tcPr>
            <w:tcW w:w="502" w:type="pct"/>
            <w:tcBorders>
              <w:top w:val="nil"/>
              <w:left w:val="nil"/>
              <w:bottom w:val="single" w:color="000000" w:sz="4" w:space="0"/>
              <w:right w:val="single" w:color="000000" w:sz="4" w:space="0"/>
            </w:tcBorders>
            <w:shd w:val="clear" w:color="auto" w:fill="auto"/>
            <w:vAlign w:val="center"/>
          </w:tcPr>
          <w:p w14:paraId="6B158A13">
            <w:pPr>
              <w:widowControl/>
              <w:jc w:val="right"/>
              <w:rPr>
                <w:rFonts w:ascii="宋体" w:hAnsi="宋体" w:cs="宋体"/>
                <w:kern w:val="0"/>
                <w:sz w:val="18"/>
                <w:szCs w:val="18"/>
              </w:rPr>
            </w:pPr>
            <w:r>
              <w:rPr>
                <w:rFonts w:hint="eastAsia" w:ascii="宋体" w:hAnsi="宋体" w:cs="宋体"/>
                <w:kern w:val="0"/>
                <w:sz w:val="18"/>
                <w:szCs w:val="18"/>
              </w:rPr>
              <w:t>136.60</w:t>
            </w:r>
          </w:p>
        </w:tc>
        <w:tc>
          <w:tcPr>
            <w:tcW w:w="502" w:type="pct"/>
            <w:tcBorders>
              <w:top w:val="nil"/>
              <w:left w:val="nil"/>
              <w:bottom w:val="single" w:color="000000" w:sz="4" w:space="0"/>
              <w:right w:val="single" w:color="000000" w:sz="4" w:space="0"/>
            </w:tcBorders>
            <w:shd w:val="clear" w:color="auto" w:fill="auto"/>
            <w:vAlign w:val="center"/>
          </w:tcPr>
          <w:p w14:paraId="64C5B5E6">
            <w:pPr>
              <w:widowControl/>
              <w:jc w:val="right"/>
              <w:rPr>
                <w:rFonts w:ascii="宋体" w:hAnsi="宋体" w:cs="宋体"/>
                <w:kern w:val="0"/>
                <w:sz w:val="18"/>
                <w:szCs w:val="18"/>
              </w:rPr>
            </w:pPr>
            <w:r>
              <w:rPr>
                <w:rFonts w:hint="eastAsia" w:ascii="宋体" w:hAnsi="宋体" w:cs="宋体"/>
                <w:kern w:val="0"/>
                <w:sz w:val="18"/>
                <w:szCs w:val="18"/>
              </w:rPr>
              <w:t>136.60</w:t>
            </w:r>
          </w:p>
        </w:tc>
        <w:tc>
          <w:tcPr>
            <w:tcW w:w="502" w:type="pct"/>
            <w:tcBorders>
              <w:top w:val="nil"/>
              <w:left w:val="nil"/>
              <w:bottom w:val="single" w:color="000000" w:sz="4" w:space="0"/>
              <w:right w:val="single" w:color="000000" w:sz="4" w:space="0"/>
            </w:tcBorders>
            <w:shd w:val="clear" w:color="auto" w:fill="auto"/>
            <w:vAlign w:val="center"/>
          </w:tcPr>
          <w:p w14:paraId="1EEDF3B4">
            <w:pPr>
              <w:widowControl/>
              <w:jc w:val="right"/>
              <w:rPr>
                <w:rFonts w:ascii="宋体" w:hAnsi="宋体" w:cs="宋体"/>
                <w:kern w:val="0"/>
                <w:sz w:val="18"/>
                <w:szCs w:val="18"/>
              </w:rPr>
            </w:pPr>
            <w:r>
              <w:rPr>
                <w:rFonts w:hint="eastAsia" w:ascii="宋体" w:hAnsi="宋体" w:cs="宋体"/>
                <w:kern w:val="0"/>
                <w:sz w:val="18"/>
                <w:szCs w:val="18"/>
              </w:rPr>
              <w:t>136.60</w:t>
            </w:r>
          </w:p>
        </w:tc>
        <w:tc>
          <w:tcPr>
            <w:tcW w:w="502" w:type="pct"/>
            <w:tcBorders>
              <w:top w:val="nil"/>
              <w:left w:val="nil"/>
              <w:bottom w:val="single" w:color="000000" w:sz="4" w:space="0"/>
              <w:right w:val="single" w:color="000000" w:sz="4" w:space="0"/>
            </w:tcBorders>
            <w:shd w:val="clear" w:color="auto" w:fill="auto"/>
            <w:vAlign w:val="center"/>
          </w:tcPr>
          <w:p w14:paraId="5C0CF9F7">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51D0241">
            <w:pPr>
              <w:widowControl/>
              <w:jc w:val="right"/>
              <w:rPr>
                <w:rFonts w:ascii="宋体" w:hAnsi="宋体" w:cs="宋体"/>
                <w:kern w:val="0"/>
                <w:sz w:val="18"/>
                <w:szCs w:val="18"/>
              </w:rPr>
            </w:pPr>
            <w:r>
              <w:rPr>
                <w:rFonts w:hint="eastAsia" w:ascii="宋体" w:hAnsi="宋体" w:cs="宋体"/>
                <w:kern w:val="0"/>
                <w:sz w:val="18"/>
                <w:szCs w:val="18"/>
              </w:rPr>
              <w:t>　</w:t>
            </w:r>
          </w:p>
        </w:tc>
      </w:tr>
      <w:tr w14:paraId="20A0F063">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787DA37">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635F4607">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C30CA2B">
            <w:pPr>
              <w:widowControl/>
              <w:jc w:val="left"/>
              <w:rPr>
                <w:rFonts w:ascii="宋体" w:hAnsi="宋体" w:cs="宋体"/>
                <w:kern w:val="0"/>
                <w:sz w:val="18"/>
                <w:szCs w:val="18"/>
              </w:rPr>
            </w:pPr>
            <w:r>
              <w:rPr>
                <w:rFonts w:hint="eastAsia" w:ascii="宋体" w:hAnsi="宋体" w:cs="宋体"/>
                <w:kern w:val="0"/>
                <w:sz w:val="18"/>
                <w:szCs w:val="18"/>
              </w:rPr>
              <w:t>（二十二）粮油物资储备支出</w:t>
            </w:r>
          </w:p>
        </w:tc>
        <w:tc>
          <w:tcPr>
            <w:tcW w:w="502" w:type="pct"/>
            <w:tcBorders>
              <w:top w:val="nil"/>
              <w:left w:val="nil"/>
              <w:bottom w:val="single" w:color="000000" w:sz="4" w:space="0"/>
              <w:right w:val="single" w:color="000000" w:sz="4" w:space="0"/>
            </w:tcBorders>
            <w:shd w:val="clear" w:color="auto" w:fill="auto"/>
            <w:vAlign w:val="center"/>
          </w:tcPr>
          <w:p w14:paraId="4A0541F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DD80F0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0A34141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A9E4A3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7C19E50">
            <w:pPr>
              <w:widowControl/>
              <w:jc w:val="right"/>
              <w:rPr>
                <w:rFonts w:ascii="宋体" w:hAnsi="宋体" w:cs="宋体"/>
                <w:kern w:val="0"/>
                <w:sz w:val="18"/>
                <w:szCs w:val="18"/>
              </w:rPr>
            </w:pPr>
            <w:r>
              <w:rPr>
                <w:rFonts w:hint="eastAsia" w:ascii="宋体" w:hAnsi="宋体" w:cs="宋体"/>
                <w:kern w:val="0"/>
                <w:sz w:val="18"/>
                <w:szCs w:val="18"/>
              </w:rPr>
              <w:t>　</w:t>
            </w:r>
          </w:p>
        </w:tc>
      </w:tr>
      <w:tr w14:paraId="506E4DCD">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368DFC41">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18F6B242">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4B2860F4">
            <w:pPr>
              <w:widowControl/>
              <w:jc w:val="left"/>
              <w:rPr>
                <w:rFonts w:ascii="宋体" w:hAnsi="宋体" w:cs="宋体"/>
                <w:kern w:val="0"/>
                <w:sz w:val="18"/>
                <w:szCs w:val="18"/>
              </w:rPr>
            </w:pPr>
            <w:r>
              <w:rPr>
                <w:rFonts w:hint="eastAsia" w:ascii="宋体" w:hAnsi="宋体" w:cs="宋体"/>
                <w:kern w:val="0"/>
                <w:sz w:val="18"/>
                <w:szCs w:val="18"/>
              </w:rPr>
              <w:t>（二十三）国有资本经营预算</w:t>
            </w:r>
          </w:p>
        </w:tc>
        <w:tc>
          <w:tcPr>
            <w:tcW w:w="502" w:type="pct"/>
            <w:tcBorders>
              <w:top w:val="nil"/>
              <w:left w:val="nil"/>
              <w:bottom w:val="single" w:color="000000" w:sz="4" w:space="0"/>
              <w:right w:val="single" w:color="000000" w:sz="4" w:space="0"/>
            </w:tcBorders>
            <w:shd w:val="clear" w:color="auto" w:fill="auto"/>
            <w:vAlign w:val="center"/>
          </w:tcPr>
          <w:p w14:paraId="60007ED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4FB756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F4CB2C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105ED1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0646D8E8">
            <w:pPr>
              <w:widowControl/>
              <w:jc w:val="right"/>
              <w:rPr>
                <w:rFonts w:ascii="宋体" w:hAnsi="宋体" w:cs="宋体"/>
                <w:kern w:val="0"/>
                <w:sz w:val="18"/>
                <w:szCs w:val="18"/>
              </w:rPr>
            </w:pPr>
            <w:r>
              <w:rPr>
                <w:rFonts w:hint="eastAsia" w:ascii="宋体" w:hAnsi="宋体" w:cs="宋体"/>
                <w:kern w:val="0"/>
                <w:sz w:val="18"/>
                <w:szCs w:val="18"/>
              </w:rPr>
              <w:t>　</w:t>
            </w:r>
          </w:p>
        </w:tc>
      </w:tr>
      <w:tr w14:paraId="3DE0B1C2">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4C9FEBF0">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646A80AC">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013DD128">
            <w:pPr>
              <w:widowControl/>
              <w:jc w:val="left"/>
              <w:rPr>
                <w:rFonts w:ascii="宋体" w:hAnsi="宋体" w:cs="宋体"/>
                <w:kern w:val="0"/>
                <w:sz w:val="18"/>
                <w:szCs w:val="18"/>
              </w:rPr>
            </w:pPr>
            <w:r>
              <w:rPr>
                <w:rFonts w:hint="eastAsia" w:ascii="宋体" w:hAnsi="宋体" w:cs="宋体"/>
                <w:kern w:val="0"/>
                <w:sz w:val="18"/>
                <w:szCs w:val="18"/>
              </w:rPr>
              <w:t>（二十四）灾害防治及应急管理</w:t>
            </w:r>
          </w:p>
        </w:tc>
        <w:tc>
          <w:tcPr>
            <w:tcW w:w="502" w:type="pct"/>
            <w:tcBorders>
              <w:top w:val="nil"/>
              <w:left w:val="nil"/>
              <w:bottom w:val="single" w:color="000000" w:sz="4" w:space="0"/>
              <w:right w:val="single" w:color="000000" w:sz="4" w:space="0"/>
            </w:tcBorders>
            <w:shd w:val="clear" w:color="auto" w:fill="auto"/>
            <w:vAlign w:val="center"/>
          </w:tcPr>
          <w:p w14:paraId="73C226E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EB11AC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1D020C50">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474BB5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8E11A0B">
            <w:pPr>
              <w:widowControl/>
              <w:jc w:val="right"/>
              <w:rPr>
                <w:rFonts w:ascii="宋体" w:hAnsi="宋体" w:cs="宋体"/>
                <w:kern w:val="0"/>
                <w:sz w:val="18"/>
                <w:szCs w:val="18"/>
              </w:rPr>
            </w:pPr>
            <w:r>
              <w:rPr>
                <w:rFonts w:hint="eastAsia" w:ascii="宋体" w:hAnsi="宋体" w:cs="宋体"/>
                <w:kern w:val="0"/>
                <w:sz w:val="18"/>
                <w:szCs w:val="18"/>
              </w:rPr>
              <w:t>　</w:t>
            </w:r>
          </w:p>
        </w:tc>
      </w:tr>
      <w:tr w14:paraId="1489673A">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6B0C318">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7FEF907D">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2D49796A">
            <w:pPr>
              <w:widowControl/>
              <w:jc w:val="left"/>
              <w:rPr>
                <w:rFonts w:ascii="宋体" w:hAnsi="宋体" w:cs="宋体"/>
                <w:kern w:val="0"/>
                <w:sz w:val="18"/>
                <w:szCs w:val="18"/>
              </w:rPr>
            </w:pPr>
            <w:r>
              <w:rPr>
                <w:rFonts w:hint="eastAsia" w:ascii="宋体" w:hAnsi="宋体" w:cs="宋体"/>
                <w:kern w:val="0"/>
                <w:sz w:val="18"/>
                <w:szCs w:val="18"/>
              </w:rPr>
              <w:t>（二十七）预备费</w:t>
            </w:r>
          </w:p>
        </w:tc>
        <w:tc>
          <w:tcPr>
            <w:tcW w:w="502" w:type="pct"/>
            <w:tcBorders>
              <w:top w:val="nil"/>
              <w:left w:val="nil"/>
              <w:bottom w:val="single" w:color="000000" w:sz="4" w:space="0"/>
              <w:right w:val="single" w:color="000000" w:sz="4" w:space="0"/>
            </w:tcBorders>
            <w:shd w:val="clear" w:color="auto" w:fill="auto"/>
            <w:vAlign w:val="center"/>
          </w:tcPr>
          <w:p w14:paraId="332EE2A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8DBC91E">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276208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294C0C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69617AA3">
            <w:pPr>
              <w:widowControl/>
              <w:jc w:val="right"/>
              <w:rPr>
                <w:rFonts w:ascii="宋体" w:hAnsi="宋体" w:cs="宋体"/>
                <w:kern w:val="0"/>
                <w:sz w:val="18"/>
                <w:szCs w:val="18"/>
              </w:rPr>
            </w:pPr>
            <w:r>
              <w:rPr>
                <w:rFonts w:hint="eastAsia" w:ascii="宋体" w:hAnsi="宋体" w:cs="宋体"/>
                <w:kern w:val="0"/>
                <w:sz w:val="18"/>
                <w:szCs w:val="18"/>
              </w:rPr>
              <w:t>　</w:t>
            </w:r>
          </w:p>
        </w:tc>
      </w:tr>
      <w:tr w14:paraId="02AE9B78">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0EB2BA2">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3626B529">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637BBD9C">
            <w:pPr>
              <w:widowControl/>
              <w:jc w:val="left"/>
              <w:rPr>
                <w:rFonts w:ascii="宋体" w:hAnsi="宋体" w:cs="宋体"/>
                <w:kern w:val="0"/>
                <w:sz w:val="18"/>
                <w:szCs w:val="18"/>
              </w:rPr>
            </w:pPr>
            <w:r>
              <w:rPr>
                <w:rFonts w:hint="eastAsia" w:ascii="宋体" w:hAnsi="宋体" w:cs="宋体"/>
                <w:kern w:val="0"/>
                <w:sz w:val="18"/>
                <w:szCs w:val="18"/>
              </w:rPr>
              <w:t>（二十九）其他支出</w:t>
            </w:r>
          </w:p>
        </w:tc>
        <w:tc>
          <w:tcPr>
            <w:tcW w:w="502" w:type="pct"/>
            <w:tcBorders>
              <w:top w:val="nil"/>
              <w:left w:val="nil"/>
              <w:bottom w:val="single" w:color="000000" w:sz="4" w:space="0"/>
              <w:right w:val="single" w:color="000000" w:sz="4" w:space="0"/>
            </w:tcBorders>
            <w:shd w:val="clear" w:color="auto" w:fill="auto"/>
            <w:vAlign w:val="center"/>
          </w:tcPr>
          <w:p w14:paraId="21EC10F4">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ADC275D">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FAA394E">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FFD741C">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09A2B352">
            <w:pPr>
              <w:widowControl/>
              <w:jc w:val="right"/>
              <w:rPr>
                <w:rFonts w:ascii="宋体" w:hAnsi="宋体" w:cs="宋体"/>
                <w:kern w:val="0"/>
                <w:sz w:val="18"/>
                <w:szCs w:val="18"/>
              </w:rPr>
            </w:pPr>
            <w:r>
              <w:rPr>
                <w:rFonts w:hint="eastAsia" w:ascii="宋体" w:hAnsi="宋体" w:cs="宋体"/>
                <w:kern w:val="0"/>
                <w:sz w:val="18"/>
                <w:szCs w:val="18"/>
              </w:rPr>
              <w:t>　</w:t>
            </w:r>
          </w:p>
        </w:tc>
      </w:tr>
      <w:tr w14:paraId="458CED55">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1069AFCF">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9841CA8">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786D11BA">
            <w:pPr>
              <w:widowControl/>
              <w:jc w:val="left"/>
              <w:rPr>
                <w:rFonts w:ascii="宋体" w:hAnsi="宋体" w:cs="宋体"/>
                <w:kern w:val="0"/>
                <w:sz w:val="18"/>
                <w:szCs w:val="18"/>
              </w:rPr>
            </w:pPr>
            <w:r>
              <w:rPr>
                <w:rFonts w:hint="eastAsia" w:ascii="宋体" w:hAnsi="宋体" w:cs="宋体"/>
                <w:kern w:val="0"/>
                <w:sz w:val="18"/>
                <w:szCs w:val="18"/>
              </w:rPr>
              <w:t>（三十）转移性支出</w:t>
            </w:r>
          </w:p>
        </w:tc>
        <w:tc>
          <w:tcPr>
            <w:tcW w:w="502" w:type="pct"/>
            <w:tcBorders>
              <w:top w:val="nil"/>
              <w:left w:val="nil"/>
              <w:bottom w:val="single" w:color="000000" w:sz="4" w:space="0"/>
              <w:right w:val="single" w:color="000000" w:sz="4" w:space="0"/>
            </w:tcBorders>
            <w:shd w:val="clear" w:color="auto" w:fill="auto"/>
            <w:vAlign w:val="center"/>
          </w:tcPr>
          <w:p w14:paraId="38EFDA8B">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1C99A34">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00DF95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60B7EF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53738C16">
            <w:pPr>
              <w:widowControl/>
              <w:jc w:val="right"/>
              <w:rPr>
                <w:rFonts w:ascii="宋体" w:hAnsi="宋体" w:cs="宋体"/>
                <w:kern w:val="0"/>
                <w:sz w:val="18"/>
                <w:szCs w:val="18"/>
              </w:rPr>
            </w:pPr>
            <w:r>
              <w:rPr>
                <w:rFonts w:hint="eastAsia" w:ascii="宋体" w:hAnsi="宋体" w:cs="宋体"/>
                <w:kern w:val="0"/>
                <w:sz w:val="18"/>
                <w:szCs w:val="18"/>
              </w:rPr>
              <w:t>　</w:t>
            </w:r>
          </w:p>
        </w:tc>
      </w:tr>
      <w:tr w14:paraId="666B2A23">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2B5A7908">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30FFD56D">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2A24EFF6">
            <w:pPr>
              <w:widowControl/>
              <w:jc w:val="left"/>
              <w:rPr>
                <w:rFonts w:ascii="宋体" w:hAnsi="宋体" w:cs="宋体"/>
                <w:kern w:val="0"/>
                <w:sz w:val="18"/>
                <w:szCs w:val="18"/>
              </w:rPr>
            </w:pPr>
            <w:r>
              <w:rPr>
                <w:rFonts w:hint="eastAsia" w:ascii="宋体" w:hAnsi="宋体" w:cs="宋体"/>
                <w:kern w:val="0"/>
                <w:sz w:val="18"/>
                <w:szCs w:val="18"/>
              </w:rPr>
              <w:t>（三十一）债务还本支出</w:t>
            </w:r>
          </w:p>
        </w:tc>
        <w:tc>
          <w:tcPr>
            <w:tcW w:w="502" w:type="pct"/>
            <w:tcBorders>
              <w:top w:val="nil"/>
              <w:left w:val="nil"/>
              <w:bottom w:val="single" w:color="000000" w:sz="4" w:space="0"/>
              <w:right w:val="single" w:color="000000" w:sz="4" w:space="0"/>
            </w:tcBorders>
            <w:shd w:val="clear" w:color="auto" w:fill="auto"/>
            <w:vAlign w:val="center"/>
          </w:tcPr>
          <w:p w14:paraId="42293968">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4ED9F92">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7AB8C6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3EC67A5">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2BBF3747">
            <w:pPr>
              <w:widowControl/>
              <w:jc w:val="right"/>
              <w:rPr>
                <w:rFonts w:ascii="宋体" w:hAnsi="宋体" w:cs="宋体"/>
                <w:kern w:val="0"/>
                <w:sz w:val="18"/>
                <w:szCs w:val="18"/>
              </w:rPr>
            </w:pPr>
            <w:r>
              <w:rPr>
                <w:rFonts w:hint="eastAsia" w:ascii="宋体" w:hAnsi="宋体" w:cs="宋体"/>
                <w:kern w:val="0"/>
                <w:sz w:val="18"/>
                <w:szCs w:val="18"/>
              </w:rPr>
              <w:t>　</w:t>
            </w:r>
          </w:p>
        </w:tc>
      </w:tr>
      <w:tr w14:paraId="4E7602C6">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4A69C719">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E1BA82E">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1E2F96D6">
            <w:pPr>
              <w:widowControl/>
              <w:jc w:val="left"/>
              <w:rPr>
                <w:rFonts w:ascii="宋体" w:hAnsi="宋体" w:cs="宋体"/>
                <w:kern w:val="0"/>
                <w:sz w:val="18"/>
                <w:szCs w:val="18"/>
              </w:rPr>
            </w:pPr>
            <w:r>
              <w:rPr>
                <w:rFonts w:hint="eastAsia" w:ascii="宋体" w:hAnsi="宋体" w:cs="宋体"/>
                <w:kern w:val="0"/>
                <w:sz w:val="18"/>
                <w:szCs w:val="18"/>
              </w:rPr>
              <w:t>（三十二）债务付息支出</w:t>
            </w:r>
          </w:p>
        </w:tc>
        <w:tc>
          <w:tcPr>
            <w:tcW w:w="502" w:type="pct"/>
            <w:tcBorders>
              <w:top w:val="nil"/>
              <w:left w:val="nil"/>
              <w:bottom w:val="single" w:color="000000" w:sz="4" w:space="0"/>
              <w:right w:val="single" w:color="000000" w:sz="4" w:space="0"/>
            </w:tcBorders>
            <w:shd w:val="clear" w:color="auto" w:fill="auto"/>
            <w:vAlign w:val="center"/>
          </w:tcPr>
          <w:p w14:paraId="2C37FA49">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05F851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98D5F6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B59C664">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415CC94A">
            <w:pPr>
              <w:widowControl/>
              <w:jc w:val="right"/>
              <w:rPr>
                <w:rFonts w:ascii="宋体" w:hAnsi="宋体" w:cs="宋体"/>
                <w:kern w:val="0"/>
                <w:sz w:val="18"/>
                <w:szCs w:val="18"/>
              </w:rPr>
            </w:pPr>
            <w:r>
              <w:rPr>
                <w:rFonts w:hint="eastAsia" w:ascii="宋体" w:hAnsi="宋体" w:cs="宋体"/>
                <w:kern w:val="0"/>
                <w:sz w:val="18"/>
                <w:szCs w:val="18"/>
              </w:rPr>
              <w:t>　</w:t>
            </w:r>
          </w:p>
        </w:tc>
      </w:tr>
      <w:tr w14:paraId="31470944">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27C92ED8">
            <w:pPr>
              <w:widowControl/>
              <w:jc w:val="center"/>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2E107C9C">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26A964C1">
            <w:pPr>
              <w:widowControl/>
              <w:jc w:val="left"/>
              <w:rPr>
                <w:rFonts w:ascii="宋体" w:hAnsi="宋体" w:cs="宋体"/>
                <w:kern w:val="0"/>
                <w:sz w:val="18"/>
                <w:szCs w:val="18"/>
              </w:rPr>
            </w:pPr>
            <w:r>
              <w:rPr>
                <w:rFonts w:hint="eastAsia" w:ascii="宋体" w:hAnsi="宋体" w:cs="宋体"/>
                <w:kern w:val="0"/>
                <w:sz w:val="18"/>
                <w:szCs w:val="18"/>
              </w:rPr>
              <w:t>（三十三）债务发行费用支出</w:t>
            </w:r>
          </w:p>
        </w:tc>
        <w:tc>
          <w:tcPr>
            <w:tcW w:w="502" w:type="pct"/>
            <w:tcBorders>
              <w:top w:val="nil"/>
              <w:left w:val="nil"/>
              <w:bottom w:val="single" w:color="000000" w:sz="4" w:space="0"/>
              <w:right w:val="single" w:color="000000" w:sz="4" w:space="0"/>
            </w:tcBorders>
            <w:shd w:val="clear" w:color="auto" w:fill="auto"/>
            <w:vAlign w:val="center"/>
          </w:tcPr>
          <w:p w14:paraId="4EFAB693">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6231F4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5DB2DE0A">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0E696654">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1F71E201">
            <w:pPr>
              <w:widowControl/>
              <w:jc w:val="right"/>
              <w:rPr>
                <w:rFonts w:ascii="宋体" w:hAnsi="宋体" w:cs="宋体"/>
                <w:kern w:val="0"/>
                <w:sz w:val="18"/>
                <w:szCs w:val="18"/>
              </w:rPr>
            </w:pPr>
            <w:r>
              <w:rPr>
                <w:rFonts w:hint="eastAsia" w:ascii="宋体" w:hAnsi="宋体" w:cs="宋体"/>
                <w:kern w:val="0"/>
                <w:sz w:val="18"/>
                <w:szCs w:val="18"/>
              </w:rPr>
              <w:t>　</w:t>
            </w:r>
          </w:p>
        </w:tc>
      </w:tr>
      <w:tr w14:paraId="298AA16E">
        <w:tblPrEx>
          <w:tblCellMar>
            <w:top w:w="0" w:type="dxa"/>
            <w:left w:w="108" w:type="dxa"/>
            <w:bottom w:w="0" w:type="dxa"/>
            <w:right w:w="108" w:type="dxa"/>
          </w:tblCellMar>
        </w:tblPrEx>
        <w:trPr>
          <w:trHeight w:val="454"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6D9FB8A8">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5F036296">
            <w:pPr>
              <w:widowControl/>
              <w:jc w:val="lef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5C923FA7">
            <w:pPr>
              <w:widowControl/>
              <w:jc w:val="left"/>
              <w:rPr>
                <w:rFonts w:ascii="宋体" w:hAnsi="宋体" w:cs="宋体"/>
                <w:kern w:val="0"/>
                <w:sz w:val="18"/>
                <w:szCs w:val="18"/>
              </w:rPr>
            </w:pPr>
            <w:r>
              <w:rPr>
                <w:rFonts w:hint="eastAsia" w:ascii="宋体" w:hAnsi="宋体" w:cs="宋体"/>
                <w:kern w:val="0"/>
                <w:sz w:val="18"/>
                <w:szCs w:val="18"/>
              </w:rPr>
              <w:t>（三十四）抗疫特别国债安排的支出</w:t>
            </w:r>
          </w:p>
        </w:tc>
        <w:tc>
          <w:tcPr>
            <w:tcW w:w="502" w:type="pct"/>
            <w:tcBorders>
              <w:top w:val="nil"/>
              <w:left w:val="nil"/>
              <w:bottom w:val="single" w:color="000000" w:sz="4" w:space="0"/>
              <w:right w:val="single" w:color="000000" w:sz="4" w:space="0"/>
            </w:tcBorders>
            <w:shd w:val="clear" w:color="auto" w:fill="auto"/>
            <w:vAlign w:val="center"/>
          </w:tcPr>
          <w:p w14:paraId="601AD2E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2A72346">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6BDDACD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71A71FAF">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216E1842">
            <w:pPr>
              <w:widowControl/>
              <w:jc w:val="right"/>
              <w:rPr>
                <w:rFonts w:ascii="宋体" w:hAnsi="宋体" w:cs="宋体"/>
                <w:kern w:val="0"/>
                <w:sz w:val="18"/>
                <w:szCs w:val="18"/>
              </w:rPr>
            </w:pPr>
            <w:r>
              <w:rPr>
                <w:rFonts w:hint="eastAsia" w:ascii="宋体" w:hAnsi="宋体" w:cs="宋体"/>
                <w:kern w:val="0"/>
                <w:sz w:val="18"/>
                <w:szCs w:val="18"/>
              </w:rPr>
              <w:t>　</w:t>
            </w:r>
          </w:p>
        </w:tc>
      </w:tr>
      <w:tr w14:paraId="4098C145">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026E441A">
            <w:pPr>
              <w:widowControl/>
              <w:jc w:val="left"/>
              <w:rPr>
                <w:rFonts w:ascii="宋体" w:hAnsi="宋体" w:cs="宋体"/>
                <w:kern w:val="0"/>
                <w:sz w:val="18"/>
                <w:szCs w:val="18"/>
              </w:rPr>
            </w:pPr>
            <w:r>
              <w:rPr>
                <w:rFonts w:hint="eastAsia" w:ascii="宋体" w:hAnsi="宋体" w:cs="宋体"/>
                <w:kern w:val="0"/>
                <w:sz w:val="18"/>
                <w:szCs w:val="18"/>
              </w:rPr>
              <w:t>　</w:t>
            </w:r>
          </w:p>
        </w:tc>
        <w:tc>
          <w:tcPr>
            <w:tcW w:w="482" w:type="pct"/>
            <w:tcBorders>
              <w:top w:val="nil"/>
              <w:left w:val="nil"/>
              <w:bottom w:val="single" w:color="000000" w:sz="4" w:space="0"/>
              <w:right w:val="single" w:color="000000" w:sz="4" w:space="0"/>
            </w:tcBorders>
            <w:shd w:val="clear" w:color="auto" w:fill="auto"/>
            <w:vAlign w:val="center"/>
          </w:tcPr>
          <w:p w14:paraId="4B7DA6FA">
            <w:pPr>
              <w:widowControl/>
              <w:jc w:val="left"/>
              <w:rPr>
                <w:rFonts w:ascii="宋体" w:hAnsi="宋体" w:cs="宋体"/>
                <w:kern w:val="0"/>
                <w:sz w:val="18"/>
                <w:szCs w:val="18"/>
              </w:rPr>
            </w:pPr>
            <w:r>
              <w:rPr>
                <w:rFonts w:hint="eastAsia" w:ascii="宋体" w:hAnsi="宋体" w:cs="宋体"/>
                <w:kern w:val="0"/>
                <w:sz w:val="18"/>
                <w:szCs w:val="18"/>
              </w:rPr>
              <w:t>　</w:t>
            </w:r>
          </w:p>
        </w:tc>
        <w:tc>
          <w:tcPr>
            <w:tcW w:w="1004" w:type="pct"/>
            <w:tcBorders>
              <w:top w:val="nil"/>
              <w:left w:val="nil"/>
              <w:bottom w:val="single" w:color="000000" w:sz="4" w:space="0"/>
              <w:right w:val="single" w:color="000000" w:sz="4" w:space="0"/>
            </w:tcBorders>
            <w:shd w:val="clear" w:color="auto" w:fill="auto"/>
            <w:vAlign w:val="center"/>
          </w:tcPr>
          <w:p w14:paraId="15E7CC02">
            <w:pPr>
              <w:widowControl/>
              <w:jc w:val="left"/>
              <w:rPr>
                <w:rFonts w:ascii="宋体" w:hAnsi="宋体" w:cs="宋体"/>
                <w:kern w:val="0"/>
                <w:sz w:val="18"/>
                <w:szCs w:val="18"/>
              </w:rPr>
            </w:pPr>
            <w:r>
              <w:rPr>
                <w:rFonts w:hint="eastAsia" w:ascii="宋体" w:hAnsi="宋体" w:cs="宋体"/>
                <w:kern w:val="0"/>
                <w:sz w:val="18"/>
                <w:szCs w:val="18"/>
              </w:rPr>
              <w:t>二、年终结转结余</w:t>
            </w:r>
          </w:p>
        </w:tc>
        <w:tc>
          <w:tcPr>
            <w:tcW w:w="502" w:type="pct"/>
            <w:tcBorders>
              <w:top w:val="nil"/>
              <w:left w:val="nil"/>
              <w:bottom w:val="single" w:color="000000" w:sz="4" w:space="0"/>
              <w:right w:val="single" w:color="000000" w:sz="4" w:space="0"/>
            </w:tcBorders>
            <w:shd w:val="clear" w:color="auto" w:fill="auto"/>
            <w:vAlign w:val="center"/>
          </w:tcPr>
          <w:p w14:paraId="08342427">
            <w:pPr>
              <w:widowControl/>
              <w:jc w:val="lef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21DAACB0">
            <w:pPr>
              <w:widowControl/>
              <w:jc w:val="lef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478853C2">
            <w:pPr>
              <w:widowControl/>
              <w:jc w:val="left"/>
              <w:rPr>
                <w:rFonts w:ascii="宋体" w:hAnsi="宋体" w:cs="宋体"/>
                <w:kern w:val="0"/>
                <w:sz w:val="18"/>
                <w:szCs w:val="18"/>
              </w:rPr>
            </w:pPr>
            <w:r>
              <w:rPr>
                <w:rFonts w:hint="eastAsia" w:ascii="宋体" w:hAnsi="宋体" w:cs="宋体"/>
                <w:kern w:val="0"/>
                <w:sz w:val="18"/>
                <w:szCs w:val="18"/>
              </w:rPr>
              <w:t>　</w:t>
            </w:r>
          </w:p>
        </w:tc>
        <w:tc>
          <w:tcPr>
            <w:tcW w:w="502" w:type="pct"/>
            <w:tcBorders>
              <w:top w:val="nil"/>
              <w:left w:val="nil"/>
              <w:bottom w:val="single" w:color="000000" w:sz="4" w:space="0"/>
              <w:right w:val="single" w:color="000000" w:sz="4" w:space="0"/>
            </w:tcBorders>
            <w:shd w:val="clear" w:color="auto" w:fill="auto"/>
            <w:vAlign w:val="center"/>
          </w:tcPr>
          <w:p w14:paraId="3B047E37">
            <w:pPr>
              <w:widowControl/>
              <w:jc w:val="lef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21DFAD4D">
            <w:pPr>
              <w:widowControl/>
              <w:jc w:val="left"/>
              <w:rPr>
                <w:rFonts w:ascii="宋体" w:hAnsi="宋体" w:cs="宋体"/>
                <w:kern w:val="0"/>
                <w:sz w:val="18"/>
                <w:szCs w:val="18"/>
              </w:rPr>
            </w:pPr>
            <w:r>
              <w:rPr>
                <w:rFonts w:hint="eastAsia" w:ascii="宋体" w:hAnsi="宋体" w:cs="宋体"/>
                <w:kern w:val="0"/>
                <w:sz w:val="18"/>
                <w:szCs w:val="18"/>
              </w:rPr>
              <w:t>　</w:t>
            </w:r>
          </w:p>
        </w:tc>
      </w:tr>
      <w:tr w14:paraId="04675857">
        <w:tblPrEx>
          <w:tblCellMar>
            <w:top w:w="0" w:type="dxa"/>
            <w:left w:w="108" w:type="dxa"/>
            <w:bottom w:w="0" w:type="dxa"/>
            <w:right w:w="108" w:type="dxa"/>
          </w:tblCellMar>
        </w:tblPrEx>
        <w:trPr>
          <w:trHeight w:val="327" w:hRule="atLeast"/>
        </w:trPr>
        <w:tc>
          <w:tcPr>
            <w:tcW w:w="1004" w:type="pct"/>
            <w:gridSpan w:val="2"/>
            <w:tcBorders>
              <w:top w:val="nil"/>
              <w:left w:val="single" w:color="000000" w:sz="4" w:space="0"/>
              <w:bottom w:val="single" w:color="000000" w:sz="4" w:space="0"/>
              <w:right w:val="single" w:color="000000" w:sz="4" w:space="0"/>
            </w:tcBorders>
            <w:shd w:val="clear" w:color="auto" w:fill="auto"/>
            <w:vAlign w:val="center"/>
          </w:tcPr>
          <w:p w14:paraId="596FAD2E">
            <w:pPr>
              <w:widowControl/>
              <w:jc w:val="left"/>
              <w:rPr>
                <w:rFonts w:ascii="宋体" w:hAnsi="宋体" w:cs="宋体"/>
                <w:kern w:val="0"/>
                <w:sz w:val="18"/>
                <w:szCs w:val="18"/>
              </w:rPr>
            </w:pPr>
            <w:r>
              <w:rPr>
                <w:rFonts w:hint="eastAsia" w:ascii="宋体" w:hAnsi="宋体" w:cs="宋体"/>
                <w:kern w:val="0"/>
                <w:sz w:val="18"/>
                <w:szCs w:val="18"/>
              </w:rPr>
              <w:t>收入合计：</w:t>
            </w:r>
          </w:p>
        </w:tc>
        <w:tc>
          <w:tcPr>
            <w:tcW w:w="482" w:type="pct"/>
            <w:tcBorders>
              <w:top w:val="nil"/>
              <w:left w:val="nil"/>
              <w:bottom w:val="single" w:color="000000" w:sz="4" w:space="0"/>
              <w:right w:val="single" w:color="000000" w:sz="4" w:space="0"/>
            </w:tcBorders>
            <w:shd w:val="clear" w:color="auto" w:fill="auto"/>
            <w:vAlign w:val="center"/>
          </w:tcPr>
          <w:p w14:paraId="3EAB9BFC">
            <w:pPr>
              <w:widowControl/>
              <w:jc w:val="right"/>
              <w:rPr>
                <w:rFonts w:ascii="宋体" w:hAnsi="宋体" w:cs="宋体"/>
                <w:kern w:val="0"/>
                <w:sz w:val="18"/>
                <w:szCs w:val="18"/>
              </w:rPr>
            </w:pPr>
            <w:r>
              <w:rPr>
                <w:rFonts w:hint="eastAsia" w:ascii="宋体" w:hAnsi="宋体" w:cs="宋体"/>
                <w:kern w:val="0"/>
                <w:sz w:val="18"/>
                <w:szCs w:val="18"/>
              </w:rPr>
              <w:t>4,054.58</w:t>
            </w:r>
          </w:p>
        </w:tc>
        <w:tc>
          <w:tcPr>
            <w:tcW w:w="1004" w:type="pct"/>
            <w:tcBorders>
              <w:top w:val="nil"/>
              <w:left w:val="nil"/>
              <w:bottom w:val="single" w:color="000000" w:sz="4" w:space="0"/>
              <w:right w:val="single" w:color="000000" w:sz="4" w:space="0"/>
            </w:tcBorders>
            <w:shd w:val="clear" w:color="auto" w:fill="auto"/>
            <w:vAlign w:val="center"/>
          </w:tcPr>
          <w:p w14:paraId="17BF7909">
            <w:pPr>
              <w:widowControl/>
              <w:jc w:val="left"/>
              <w:rPr>
                <w:rFonts w:ascii="宋体" w:hAnsi="宋体" w:cs="宋体"/>
                <w:kern w:val="0"/>
                <w:sz w:val="18"/>
                <w:szCs w:val="18"/>
              </w:rPr>
            </w:pPr>
            <w:r>
              <w:rPr>
                <w:rFonts w:hint="eastAsia" w:ascii="宋体" w:hAnsi="宋体" w:cs="宋体"/>
                <w:kern w:val="0"/>
                <w:sz w:val="18"/>
                <w:szCs w:val="18"/>
              </w:rPr>
              <w:t>支出合计</w:t>
            </w:r>
          </w:p>
        </w:tc>
        <w:tc>
          <w:tcPr>
            <w:tcW w:w="502" w:type="pct"/>
            <w:tcBorders>
              <w:top w:val="nil"/>
              <w:left w:val="nil"/>
              <w:bottom w:val="single" w:color="000000" w:sz="4" w:space="0"/>
              <w:right w:val="single" w:color="000000" w:sz="4" w:space="0"/>
            </w:tcBorders>
            <w:shd w:val="clear" w:color="auto" w:fill="auto"/>
            <w:vAlign w:val="center"/>
          </w:tcPr>
          <w:p w14:paraId="7EA36425">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57241930">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33B55EF4">
            <w:pPr>
              <w:widowControl/>
              <w:jc w:val="right"/>
              <w:rPr>
                <w:rFonts w:ascii="宋体" w:hAnsi="宋体" w:cs="宋体"/>
                <w:kern w:val="0"/>
                <w:sz w:val="18"/>
                <w:szCs w:val="18"/>
              </w:rPr>
            </w:pPr>
            <w:r>
              <w:rPr>
                <w:rFonts w:hint="eastAsia" w:ascii="宋体" w:hAnsi="宋体" w:cs="宋体"/>
                <w:kern w:val="0"/>
                <w:sz w:val="18"/>
                <w:szCs w:val="18"/>
              </w:rPr>
              <w:t>4,054.58</w:t>
            </w:r>
          </w:p>
        </w:tc>
        <w:tc>
          <w:tcPr>
            <w:tcW w:w="502" w:type="pct"/>
            <w:tcBorders>
              <w:top w:val="nil"/>
              <w:left w:val="nil"/>
              <w:bottom w:val="single" w:color="000000" w:sz="4" w:space="0"/>
              <w:right w:val="single" w:color="000000" w:sz="4" w:space="0"/>
            </w:tcBorders>
            <w:shd w:val="clear" w:color="auto" w:fill="auto"/>
            <w:vAlign w:val="center"/>
          </w:tcPr>
          <w:p w14:paraId="3B1E85F1">
            <w:pPr>
              <w:widowControl/>
              <w:jc w:val="right"/>
              <w:rPr>
                <w:rFonts w:ascii="宋体" w:hAnsi="宋体" w:cs="宋体"/>
                <w:kern w:val="0"/>
                <w:sz w:val="18"/>
                <w:szCs w:val="18"/>
              </w:rPr>
            </w:pPr>
            <w:r>
              <w:rPr>
                <w:rFonts w:hint="eastAsia" w:ascii="宋体" w:hAnsi="宋体" w:cs="宋体"/>
                <w:kern w:val="0"/>
                <w:sz w:val="18"/>
                <w:szCs w:val="18"/>
              </w:rPr>
              <w:t>　</w:t>
            </w:r>
          </w:p>
        </w:tc>
        <w:tc>
          <w:tcPr>
            <w:tcW w:w="502" w:type="pct"/>
            <w:gridSpan w:val="2"/>
            <w:tcBorders>
              <w:top w:val="nil"/>
              <w:left w:val="nil"/>
              <w:bottom w:val="single" w:color="000000" w:sz="4" w:space="0"/>
              <w:right w:val="single" w:color="000000" w:sz="4" w:space="0"/>
            </w:tcBorders>
            <w:shd w:val="clear" w:color="auto" w:fill="auto"/>
            <w:vAlign w:val="center"/>
          </w:tcPr>
          <w:p w14:paraId="39A53B3D">
            <w:pPr>
              <w:widowControl/>
              <w:jc w:val="right"/>
              <w:rPr>
                <w:rFonts w:ascii="宋体" w:hAnsi="宋体" w:cs="宋体"/>
                <w:kern w:val="0"/>
                <w:sz w:val="18"/>
                <w:szCs w:val="18"/>
              </w:rPr>
            </w:pPr>
            <w:r>
              <w:rPr>
                <w:rFonts w:hint="eastAsia" w:ascii="宋体" w:hAnsi="宋体" w:cs="宋体"/>
                <w:kern w:val="0"/>
                <w:sz w:val="18"/>
                <w:szCs w:val="18"/>
              </w:rPr>
              <w:t>　</w:t>
            </w:r>
          </w:p>
        </w:tc>
      </w:tr>
    </w:tbl>
    <w:p w14:paraId="1466F79A">
      <w:pPr>
        <w:adjustRightInd w:val="0"/>
        <w:snapToGrid w:val="0"/>
        <w:spacing w:line="360" w:lineRule="auto"/>
        <w:rPr>
          <w:rFonts w:ascii="仿宋_GB2312" w:hAnsi="仿宋_GB2312" w:eastAsia="仿宋_GB2312" w:cs="仿宋_GB2312"/>
          <w:sz w:val="32"/>
          <w:szCs w:val="32"/>
        </w:rPr>
      </w:pPr>
    </w:p>
    <w:p w14:paraId="240F7B72">
      <w:pPr>
        <w:adjustRightInd w:val="0"/>
        <w:snapToGrid w:val="0"/>
        <w:spacing w:line="360" w:lineRule="auto"/>
        <w:rPr>
          <w:rFonts w:ascii="仿宋_GB2312" w:hAnsi="仿宋_GB2312" w:eastAsia="仿宋_GB2312" w:cs="仿宋_GB2312"/>
          <w:sz w:val="32"/>
          <w:szCs w:val="32"/>
        </w:rPr>
      </w:pPr>
    </w:p>
    <w:p w14:paraId="0DA3F0BB">
      <w:pPr>
        <w:adjustRightInd w:val="0"/>
        <w:snapToGrid w:val="0"/>
        <w:spacing w:line="360" w:lineRule="auto"/>
        <w:rPr>
          <w:rFonts w:ascii="仿宋_GB2312" w:hAnsi="仿宋_GB2312" w:eastAsia="仿宋_GB2312" w:cs="仿宋_GB2312"/>
          <w:sz w:val="32"/>
          <w:szCs w:val="32"/>
        </w:rPr>
      </w:pPr>
    </w:p>
    <w:p w14:paraId="6DE1E3EC">
      <w:pPr>
        <w:adjustRightInd w:val="0"/>
        <w:snapToGrid w:val="0"/>
        <w:spacing w:line="360" w:lineRule="auto"/>
        <w:rPr>
          <w:rFonts w:ascii="仿宋_GB2312" w:hAnsi="仿宋_GB2312" w:eastAsia="仿宋_GB2312" w:cs="仿宋_GB2312"/>
          <w:sz w:val="32"/>
          <w:szCs w:val="32"/>
        </w:rPr>
      </w:pPr>
    </w:p>
    <w:p w14:paraId="3B80B4D7">
      <w:pPr>
        <w:adjustRightInd w:val="0"/>
        <w:snapToGrid w:val="0"/>
        <w:spacing w:line="360" w:lineRule="auto"/>
        <w:rPr>
          <w:rFonts w:ascii="仿宋_GB2312" w:hAnsi="仿宋_GB2312" w:eastAsia="仿宋_GB2312" w:cs="仿宋_GB2312"/>
          <w:sz w:val="32"/>
          <w:szCs w:val="32"/>
        </w:rPr>
      </w:pPr>
    </w:p>
    <w:p w14:paraId="0F9E3BB2">
      <w:pPr>
        <w:adjustRightInd w:val="0"/>
        <w:snapToGrid w:val="0"/>
        <w:spacing w:line="360" w:lineRule="auto"/>
        <w:rPr>
          <w:rFonts w:ascii="仿宋_GB2312" w:hAnsi="仿宋_GB2312" w:eastAsia="仿宋_GB2312" w:cs="仿宋_GB2312"/>
          <w:sz w:val="32"/>
          <w:szCs w:val="32"/>
        </w:rPr>
      </w:pPr>
    </w:p>
    <w:p w14:paraId="16B006BB">
      <w:pPr>
        <w:adjustRightInd w:val="0"/>
        <w:snapToGrid w:val="0"/>
        <w:spacing w:line="360" w:lineRule="auto"/>
        <w:rPr>
          <w:rFonts w:ascii="仿宋_GB2312" w:hAnsi="仿宋_GB2312" w:eastAsia="仿宋_GB2312" w:cs="仿宋_GB2312"/>
          <w:sz w:val="32"/>
          <w:szCs w:val="32"/>
        </w:rPr>
      </w:pPr>
    </w:p>
    <w:p w14:paraId="5BA25B52">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6"/>
        <w:gridCol w:w="480"/>
        <w:gridCol w:w="455"/>
        <w:gridCol w:w="458"/>
        <w:gridCol w:w="756"/>
        <w:gridCol w:w="2265"/>
        <w:gridCol w:w="1085"/>
        <w:gridCol w:w="1085"/>
        <w:gridCol w:w="1085"/>
        <w:gridCol w:w="1083"/>
        <w:gridCol w:w="1085"/>
        <w:gridCol w:w="1083"/>
        <w:gridCol w:w="1085"/>
        <w:gridCol w:w="995"/>
        <w:gridCol w:w="85"/>
        <w:gridCol w:w="1083"/>
      </w:tblGrid>
      <w:tr w14:paraId="6ED7184C">
        <w:tblPrEx>
          <w:tblCellMar>
            <w:top w:w="0" w:type="dxa"/>
            <w:left w:w="108" w:type="dxa"/>
            <w:bottom w:w="0" w:type="dxa"/>
            <w:right w:w="108" w:type="dxa"/>
          </w:tblCellMar>
        </w:tblPrEx>
        <w:trPr>
          <w:gridBefore w:val="1"/>
          <w:gridAfter w:val="2"/>
          <w:wBefore w:w="2" w:type="pct"/>
          <w:wAfter w:w="416" w:type="pct"/>
          <w:trHeight w:val="285" w:hRule="atLeast"/>
        </w:trPr>
        <w:tc>
          <w:tcPr>
            <w:tcW w:w="4582" w:type="pct"/>
            <w:gridSpan w:val="13"/>
            <w:tcBorders>
              <w:top w:val="nil"/>
              <w:left w:val="nil"/>
              <w:bottom w:val="nil"/>
              <w:right w:val="nil"/>
            </w:tcBorders>
            <w:vAlign w:val="center"/>
          </w:tcPr>
          <w:p w14:paraId="1EBF7BF4">
            <w:pPr>
              <w:widowControl/>
              <w:jc w:val="right"/>
              <w:rPr>
                <w:rFonts w:ascii="宋体" w:cs="宋体"/>
                <w:kern w:val="0"/>
                <w:sz w:val="18"/>
                <w:szCs w:val="18"/>
              </w:rPr>
            </w:pPr>
          </w:p>
        </w:tc>
      </w:tr>
      <w:tr w14:paraId="536D23F9">
        <w:tblPrEx>
          <w:tblCellMar>
            <w:top w:w="0" w:type="dxa"/>
            <w:left w:w="108" w:type="dxa"/>
            <w:bottom w:w="0" w:type="dxa"/>
            <w:right w:w="108" w:type="dxa"/>
          </w:tblCellMar>
        </w:tblPrEx>
        <w:trPr>
          <w:gridBefore w:val="1"/>
          <w:gridAfter w:val="2"/>
          <w:wBefore w:w="2" w:type="pct"/>
          <w:wAfter w:w="416" w:type="pct"/>
          <w:trHeight w:val="285" w:hRule="atLeast"/>
        </w:trPr>
        <w:tc>
          <w:tcPr>
            <w:tcW w:w="4582" w:type="pct"/>
            <w:gridSpan w:val="13"/>
            <w:tcBorders>
              <w:top w:val="nil"/>
              <w:left w:val="nil"/>
              <w:bottom w:val="nil"/>
              <w:right w:val="nil"/>
            </w:tcBorders>
            <w:shd w:val="clear" w:color="auto" w:fill="auto"/>
            <w:vAlign w:val="center"/>
          </w:tcPr>
          <w:p w14:paraId="39BF40D9">
            <w:pPr>
              <w:widowControl/>
              <w:jc w:val="right"/>
              <w:rPr>
                <w:rFonts w:ascii="宋体" w:hAnsi="宋体" w:cs="宋体"/>
                <w:kern w:val="0"/>
                <w:sz w:val="18"/>
                <w:szCs w:val="18"/>
              </w:rPr>
            </w:pPr>
          </w:p>
          <w:p w14:paraId="26843D4B">
            <w:pPr>
              <w:widowControl/>
              <w:jc w:val="right"/>
              <w:rPr>
                <w:rFonts w:ascii="宋体" w:hAnsi="宋体" w:cs="宋体"/>
                <w:kern w:val="0"/>
                <w:sz w:val="18"/>
                <w:szCs w:val="18"/>
              </w:rPr>
            </w:pPr>
            <w:r>
              <w:rPr>
                <w:rFonts w:hint="eastAsia" w:ascii="宋体" w:hAnsi="宋体" w:cs="宋体"/>
                <w:kern w:val="0"/>
                <w:sz w:val="18"/>
                <w:szCs w:val="18"/>
              </w:rPr>
              <w:t>预算05表</w:t>
            </w:r>
          </w:p>
        </w:tc>
      </w:tr>
      <w:tr w14:paraId="528536A1">
        <w:tblPrEx>
          <w:tblCellMar>
            <w:top w:w="0" w:type="dxa"/>
            <w:left w:w="108" w:type="dxa"/>
            <w:bottom w:w="0" w:type="dxa"/>
            <w:right w:w="108" w:type="dxa"/>
          </w:tblCellMar>
        </w:tblPrEx>
        <w:trPr>
          <w:gridBefore w:val="1"/>
          <w:gridAfter w:val="2"/>
          <w:wBefore w:w="2" w:type="pct"/>
          <w:wAfter w:w="416" w:type="pct"/>
          <w:trHeight w:val="285" w:hRule="atLeast"/>
        </w:trPr>
        <w:tc>
          <w:tcPr>
            <w:tcW w:w="4582" w:type="pct"/>
            <w:gridSpan w:val="13"/>
            <w:tcBorders>
              <w:top w:val="nil"/>
              <w:left w:val="nil"/>
              <w:bottom w:val="nil"/>
              <w:right w:val="nil"/>
            </w:tcBorders>
            <w:shd w:val="clear" w:color="auto" w:fill="auto"/>
            <w:vAlign w:val="center"/>
          </w:tcPr>
          <w:p w14:paraId="59CF4B96">
            <w:pPr>
              <w:widowControl/>
              <w:jc w:val="center"/>
              <w:rPr>
                <w:rFonts w:ascii="宋体" w:hAnsi="宋体" w:cs="宋体"/>
                <w:b/>
                <w:kern w:val="0"/>
                <w:sz w:val="36"/>
                <w:szCs w:val="36"/>
              </w:rPr>
            </w:pPr>
            <w:r>
              <w:rPr>
                <w:rFonts w:hint="eastAsia" w:ascii="宋体" w:hAnsi="宋体" w:cs="宋体"/>
                <w:b/>
                <w:kern w:val="0"/>
                <w:sz w:val="36"/>
                <w:szCs w:val="36"/>
              </w:rPr>
              <w:t>2024年一般公共预算支出预算表</w:t>
            </w:r>
          </w:p>
        </w:tc>
      </w:tr>
      <w:tr w14:paraId="634F072B">
        <w:tblPrEx>
          <w:tblCellMar>
            <w:top w:w="0" w:type="dxa"/>
            <w:left w:w="108" w:type="dxa"/>
            <w:bottom w:w="0" w:type="dxa"/>
            <w:right w:w="108" w:type="dxa"/>
          </w:tblCellMar>
        </w:tblPrEx>
        <w:trPr>
          <w:trHeight w:val="285" w:hRule="atLeast"/>
        </w:trPr>
        <w:tc>
          <w:tcPr>
            <w:tcW w:w="490" w:type="pct"/>
            <w:gridSpan w:val="4"/>
            <w:tcBorders>
              <w:top w:val="nil"/>
              <w:left w:val="nil"/>
              <w:bottom w:val="nil"/>
              <w:right w:val="nil"/>
            </w:tcBorders>
            <w:shd w:val="clear" w:color="auto" w:fill="auto"/>
            <w:vAlign w:val="center"/>
          </w:tcPr>
          <w:p w14:paraId="7DA024DB">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4125" w:type="pct"/>
            <w:gridSpan w:val="11"/>
            <w:tcBorders>
              <w:top w:val="nil"/>
              <w:left w:val="nil"/>
              <w:bottom w:val="nil"/>
              <w:right w:val="nil"/>
            </w:tcBorders>
            <w:shd w:val="clear" w:color="auto" w:fill="auto"/>
            <w:vAlign w:val="center"/>
          </w:tcPr>
          <w:p w14:paraId="43726229">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385" w:type="pct"/>
            <w:tcBorders>
              <w:top w:val="nil"/>
              <w:left w:val="nil"/>
              <w:bottom w:val="nil"/>
              <w:right w:val="nil"/>
            </w:tcBorders>
            <w:shd w:val="clear" w:color="auto" w:fill="auto"/>
            <w:vAlign w:val="center"/>
          </w:tcPr>
          <w:p w14:paraId="6E62F485">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0192A006">
        <w:tblPrEx>
          <w:tblCellMar>
            <w:top w:w="0" w:type="dxa"/>
            <w:left w:w="108" w:type="dxa"/>
            <w:bottom w:w="0" w:type="dxa"/>
            <w:right w:w="108" w:type="dxa"/>
          </w:tblCellMar>
        </w:tblPrEx>
        <w:trPr>
          <w:trHeight w:val="285" w:hRule="atLeast"/>
        </w:trPr>
        <w:tc>
          <w:tcPr>
            <w:tcW w:w="49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3641D">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D45FE">
            <w:pPr>
              <w:widowControl/>
              <w:jc w:val="center"/>
              <w:rPr>
                <w:rFonts w:ascii="宋体" w:hAnsi="宋体" w:cs="宋体"/>
                <w:kern w:val="0"/>
                <w:sz w:val="18"/>
                <w:szCs w:val="18"/>
              </w:rPr>
            </w:pPr>
            <w:r>
              <w:rPr>
                <w:rFonts w:hint="eastAsia" w:ascii="宋体" w:hAnsi="宋体" w:cs="宋体"/>
                <w:kern w:val="0"/>
                <w:sz w:val="18"/>
                <w:szCs w:val="18"/>
              </w:rPr>
              <w:t>单位代码</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EBAE6">
            <w:pPr>
              <w:widowControl/>
              <w:jc w:val="center"/>
              <w:rPr>
                <w:rFonts w:ascii="宋体" w:hAnsi="宋体" w:cs="宋体"/>
                <w:kern w:val="0"/>
                <w:sz w:val="18"/>
                <w:szCs w:val="18"/>
              </w:rPr>
            </w:pPr>
            <w:r>
              <w:rPr>
                <w:rFonts w:hint="eastAsia" w:ascii="宋体" w:hAnsi="宋体" w:cs="宋体"/>
                <w:kern w:val="0"/>
                <w:sz w:val="18"/>
                <w:szCs w:val="18"/>
              </w:rPr>
              <w:t>单位（科目名称）</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31F8C">
            <w:pPr>
              <w:widowControl/>
              <w:jc w:val="center"/>
              <w:rPr>
                <w:rFonts w:ascii="宋体" w:hAnsi="宋体" w:cs="宋体"/>
                <w:kern w:val="0"/>
                <w:sz w:val="18"/>
                <w:szCs w:val="18"/>
              </w:rPr>
            </w:pPr>
            <w:r>
              <w:rPr>
                <w:rFonts w:hint="eastAsia" w:ascii="宋体" w:hAnsi="宋体" w:cs="宋体"/>
                <w:kern w:val="0"/>
                <w:sz w:val="18"/>
                <w:szCs w:val="18"/>
              </w:rPr>
              <w:t>合计</w:t>
            </w:r>
          </w:p>
        </w:tc>
        <w:tc>
          <w:tcPr>
            <w:tcW w:w="1923" w:type="pct"/>
            <w:gridSpan w:val="5"/>
            <w:tcBorders>
              <w:top w:val="single" w:color="000000" w:sz="4" w:space="0"/>
              <w:left w:val="nil"/>
              <w:bottom w:val="single" w:color="000000" w:sz="4" w:space="0"/>
              <w:right w:val="single" w:color="000000" w:sz="4" w:space="0"/>
            </w:tcBorders>
            <w:shd w:val="clear" w:color="auto" w:fill="auto"/>
            <w:vAlign w:val="center"/>
          </w:tcPr>
          <w:p w14:paraId="2B8B3A4C">
            <w:pPr>
              <w:widowControl/>
              <w:jc w:val="center"/>
              <w:rPr>
                <w:rFonts w:ascii="宋体" w:hAnsi="宋体" w:cs="宋体"/>
                <w:kern w:val="0"/>
                <w:sz w:val="18"/>
                <w:szCs w:val="18"/>
              </w:rPr>
            </w:pPr>
            <w:r>
              <w:rPr>
                <w:rFonts w:hint="eastAsia" w:ascii="宋体" w:hAnsi="宋体" w:cs="宋体"/>
                <w:kern w:val="0"/>
                <w:sz w:val="18"/>
                <w:szCs w:val="18"/>
              </w:rPr>
              <w:t xml:space="preserve">基本支出  </w:t>
            </w:r>
          </w:p>
        </w:tc>
        <w:tc>
          <w:tcPr>
            <w:tcW w:w="1155" w:type="pct"/>
            <w:gridSpan w:val="4"/>
            <w:tcBorders>
              <w:top w:val="single" w:color="000000" w:sz="4" w:space="0"/>
              <w:left w:val="nil"/>
              <w:bottom w:val="single" w:color="000000" w:sz="4" w:space="0"/>
              <w:right w:val="single" w:color="000000" w:sz="4" w:space="0"/>
            </w:tcBorders>
            <w:shd w:val="clear" w:color="auto" w:fill="auto"/>
            <w:vAlign w:val="center"/>
          </w:tcPr>
          <w:p w14:paraId="36C78E65">
            <w:pPr>
              <w:widowControl/>
              <w:jc w:val="center"/>
              <w:rPr>
                <w:rFonts w:ascii="宋体" w:hAnsi="宋体" w:cs="宋体"/>
                <w:kern w:val="0"/>
                <w:sz w:val="18"/>
                <w:szCs w:val="18"/>
              </w:rPr>
            </w:pPr>
            <w:r>
              <w:rPr>
                <w:rFonts w:hint="eastAsia" w:ascii="宋体" w:hAnsi="宋体" w:cs="宋体"/>
                <w:kern w:val="0"/>
                <w:sz w:val="18"/>
                <w:szCs w:val="18"/>
              </w:rPr>
              <w:t>项目支出</w:t>
            </w:r>
          </w:p>
        </w:tc>
      </w:tr>
      <w:tr w14:paraId="09E961B9">
        <w:tblPrEx>
          <w:tblCellMar>
            <w:top w:w="0" w:type="dxa"/>
            <w:left w:w="108" w:type="dxa"/>
            <w:bottom w:w="0" w:type="dxa"/>
            <w:right w:w="108" w:type="dxa"/>
          </w:tblCellMar>
        </w:tblPrEx>
        <w:trPr>
          <w:trHeight w:val="285" w:hRule="atLeast"/>
        </w:trPr>
        <w:tc>
          <w:tcPr>
            <w:tcW w:w="490" w:type="pct"/>
            <w:gridSpan w:val="4"/>
            <w:vMerge w:val="continue"/>
            <w:tcBorders>
              <w:top w:val="single" w:color="000000" w:sz="4" w:space="0"/>
              <w:left w:val="single" w:color="000000" w:sz="4" w:space="0"/>
              <w:bottom w:val="single" w:color="000000" w:sz="4" w:space="0"/>
              <w:right w:val="single" w:color="000000" w:sz="4" w:space="0"/>
            </w:tcBorders>
            <w:vAlign w:val="center"/>
          </w:tcPr>
          <w:p w14:paraId="0EF22ECD">
            <w:pPr>
              <w:widowControl/>
              <w:jc w:val="left"/>
              <w:rPr>
                <w:rFonts w:ascii="宋体" w:hAnsi="宋体" w:cs="宋体"/>
                <w:kern w:val="0"/>
                <w:sz w:val="18"/>
                <w:szCs w:val="18"/>
              </w:rPr>
            </w:pPr>
          </w:p>
        </w:tc>
        <w:tc>
          <w:tcPr>
            <w:tcW w:w="247" w:type="pct"/>
            <w:vMerge w:val="continue"/>
            <w:tcBorders>
              <w:top w:val="single" w:color="000000" w:sz="4" w:space="0"/>
              <w:left w:val="single" w:color="000000" w:sz="4" w:space="0"/>
              <w:bottom w:val="single" w:color="000000" w:sz="4" w:space="0"/>
              <w:right w:val="single" w:color="000000" w:sz="4" w:space="0"/>
            </w:tcBorders>
            <w:vAlign w:val="center"/>
          </w:tcPr>
          <w:p w14:paraId="0CB62521">
            <w:pPr>
              <w:widowControl/>
              <w:jc w:val="left"/>
              <w:rPr>
                <w:rFonts w:ascii="宋体" w:hAnsi="宋体" w:cs="宋体"/>
                <w:kern w:val="0"/>
                <w:sz w:val="18"/>
                <w:szCs w:val="18"/>
              </w:rPr>
            </w:pPr>
          </w:p>
        </w:tc>
        <w:tc>
          <w:tcPr>
            <w:tcW w:w="801" w:type="pct"/>
            <w:vMerge w:val="continue"/>
            <w:tcBorders>
              <w:top w:val="single" w:color="000000" w:sz="4" w:space="0"/>
              <w:left w:val="single" w:color="000000" w:sz="4" w:space="0"/>
              <w:bottom w:val="single" w:color="000000" w:sz="4" w:space="0"/>
              <w:right w:val="single" w:color="000000" w:sz="4" w:space="0"/>
            </w:tcBorders>
            <w:vAlign w:val="center"/>
          </w:tcPr>
          <w:p w14:paraId="43F51A25">
            <w:pPr>
              <w:widowControl/>
              <w:jc w:val="left"/>
              <w:rPr>
                <w:rFonts w:ascii="宋体" w:hAnsi="宋体" w:cs="宋体"/>
                <w:kern w:val="0"/>
                <w:sz w:val="18"/>
                <w:szCs w:val="18"/>
              </w:rPr>
            </w:pPr>
          </w:p>
        </w:tc>
        <w:tc>
          <w:tcPr>
            <w:tcW w:w="385" w:type="pct"/>
            <w:vMerge w:val="continue"/>
            <w:tcBorders>
              <w:top w:val="single" w:color="000000" w:sz="4" w:space="0"/>
              <w:left w:val="single" w:color="000000" w:sz="4" w:space="0"/>
              <w:bottom w:val="single" w:color="000000" w:sz="4" w:space="0"/>
              <w:right w:val="single" w:color="000000" w:sz="4" w:space="0"/>
            </w:tcBorders>
            <w:vAlign w:val="center"/>
          </w:tcPr>
          <w:p w14:paraId="5D54B255">
            <w:pPr>
              <w:widowControl/>
              <w:jc w:val="left"/>
              <w:rPr>
                <w:rFonts w:ascii="宋体" w:hAnsi="宋体" w:cs="宋体"/>
                <w:kern w:val="0"/>
                <w:sz w:val="18"/>
                <w:szCs w:val="18"/>
              </w:rPr>
            </w:pPr>
          </w:p>
        </w:tc>
        <w:tc>
          <w:tcPr>
            <w:tcW w:w="385" w:type="pct"/>
            <w:vMerge w:val="restart"/>
            <w:tcBorders>
              <w:top w:val="nil"/>
              <w:left w:val="single" w:color="000000" w:sz="4" w:space="0"/>
              <w:bottom w:val="single" w:color="000000" w:sz="4" w:space="0"/>
              <w:right w:val="single" w:color="000000" w:sz="4" w:space="0"/>
            </w:tcBorders>
            <w:shd w:val="clear" w:color="auto" w:fill="auto"/>
            <w:vAlign w:val="center"/>
          </w:tcPr>
          <w:p w14:paraId="37E20829">
            <w:pPr>
              <w:widowControl/>
              <w:jc w:val="center"/>
              <w:rPr>
                <w:rFonts w:ascii="宋体" w:hAnsi="宋体" w:cs="宋体"/>
                <w:kern w:val="0"/>
                <w:sz w:val="18"/>
                <w:szCs w:val="18"/>
              </w:rPr>
            </w:pPr>
            <w:r>
              <w:rPr>
                <w:rFonts w:hint="eastAsia" w:ascii="宋体" w:hAnsi="宋体" w:cs="宋体"/>
                <w:kern w:val="0"/>
                <w:sz w:val="18"/>
                <w:szCs w:val="18"/>
              </w:rPr>
              <w:t>小计</w:t>
            </w:r>
          </w:p>
        </w:tc>
        <w:tc>
          <w:tcPr>
            <w:tcW w:w="769" w:type="pct"/>
            <w:gridSpan w:val="2"/>
            <w:tcBorders>
              <w:top w:val="single" w:color="000000" w:sz="4" w:space="0"/>
              <w:left w:val="nil"/>
              <w:bottom w:val="single" w:color="000000" w:sz="4" w:space="0"/>
              <w:right w:val="single" w:color="000000" w:sz="4" w:space="0"/>
            </w:tcBorders>
            <w:shd w:val="clear" w:color="auto" w:fill="auto"/>
            <w:vAlign w:val="center"/>
          </w:tcPr>
          <w:p w14:paraId="61C8E75B">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769" w:type="pct"/>
            <w:gridSpan w:val="2"/>
            <w:tcBorders>
              <w:top w:val="single" w:color="000000" w:sz="4" w:space="0"/>
              <w:left w:val="nil"/>
              <w:bottom w:val="single" w:color="000000" w:sz="4" w:space="0"/>
              <w:right w:val="single" w:color="000000" w:sz="4" w:space="0"/>
            </w:tcBorders>
            <w:shd w:val="clear" w:color="auto" w:fill="auto"/>
            <w:vAlign w:val="center"/>
          </w:tcPr>
          <w:p w14:paraId="37DB14B7">
            <w:pPr>
              <w:widowControl/>
              <w:jc w:val="center"/>
              <w:rPr>
                <w:rFonts w:ascii="宋体" w:hAnsi="宋体" w:cs="宋体"/>
                <w:kern w:val="0"/>
                <w:sz w:val="18"/>
                <w:szCs w:val="18"/>
              </w:rPr>
            </w:pPr>
            <w:r>
              <w:rPr>
                <w:rFonts w:hint="eastAsia" w:ascii="宋体" w:hAnsi="宋体" w:cs="宋体"/>
                <w:kern w:val="0"/>
                <w:sz w:val="18"/>
                <w:szCs w:val="18"/>
              </w:rPr>
              <w:t>公用经费</w:t>
            </w:r>
          </w:p>
        </w:tc>
        <w:tc>
          <w:tcPr>
            <w:tcW w:w="385" w:type="pct"/>
            <w:vMerge w:val="restart"/>
            <w:tcBorders>
              <w:top w:val="nil"/>
              <w:left w:val="single" w:color="000000" w:sz="4" w:space="0"/>
              <w:bottom w:val="single" w:color="000000" w:sz="4" w:space="0"/>
              <w:right w:val="single" w:color="000000" w:sz="4" w:space="0"/>
            </w:tcBorders>
            <w:shd w:val="clear" w:color="auto" w:fill="auto"/>
            <w:vAlign w:val="center"/>
          </w:tcPr>
          <w:p w14:paraId="402DAFD3">
            <w:pPr>
              <w:widowControl/>
              <w:jc w:val="center"/>
              <w:rPr>
                <w:rFonts w:ascii="宋体" w:hAnsi="宋体" w:cs="宋体"/>
                <w:kern w:val="0"/>
                <w:sz w:val="18"/>
                <w:szCs w:val="18"/>
              </w:rPr>
            </w:pPr>
            <w:r>
              <w:rPr>
                <w:rFonts w:hint="eastAsia" w:ascii="宋体" w:hAnsi="宋体" w:cs="宋体"/>
                <w:kern w:val="0"/>
                <w:sz w:val="18"/>
                <w:szCs w:val="18"/>
              </w:rPr>
              <w:t>小计</w:t>
            </w:r>
          </w:p>
        </w:tc>
        <w:tc>
          <w:tcPr>
            <w:tcW w:w="385"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5A5C2DBB">
            <w:pPr>
              <w:widowControl/>
              <w:jc w:val="center"/>
              <w:rPr>
                <w:rFonts w:ascii="宋体" w:hAnsi="宋体" w:cs="宋体"/>
                <w:kern w:val="0"/>
                <w:sz w:val="18"/>
                <w:szCs w:val="18"/>
              </w:rPr>
            </w:pPr>
            <w:r>
              <w:rPr>
                <w:rFonts w:hint="eastAsia" w:ascii="宋体" w:hAnsi="宋体" w:cs="宋体"/>
                <w:kern w:val="0"/>
                <w:sz w:val="18"/>
                <w:szCs w:val="18"/>
              </w:rPr>
              <w:t>其他运转类</w:t>
            </w:r>
          </w:p>
        </w:tc>
        <w:tc>
          <w:tcPr>
            <w:tcW w:w="385" w:type="pct"/>
            <w:vMerge w:val="restart"/>
            <w:tcBorders>
              <w:top w:val="nil"/>
              <w:left w:val="single" w:color="000000" w:sz="4" w:space="0"/>
              <w:bottom w:val="single" w:color="000000" w:sz="4" w:space="0"/>
              <w:right w:val="single" w:color="000000" w:sz="4" w:space="0"/>
            </w:tcBorders>
            <w:shd w:val="clear" w:color="auto" w:fill="auto"/>
            <w:vAlign w:val="center"/>
          </w:tcPr>
          <w:p w14:paraId="3FAB0958">
            <w:pPr>
              <w:widowControl/>
              <w:jc w:val="center"/>
              <w:rPr>
                <w:rFonts w:ascii="宋体" w:hAnsi="宋体" w:cs="宋体"/>
                <w:kern w:val="0"/>
                <w:sz w:val="18"/>
                <w:szCs w:val="18"/>
              </w:rPr>
            </w:pPr>
            <w:r>
              <w:rPr>
                <w:rFonts w:hint="eastAsia" w:ascii="宋体" w:hAnsi="宋体" w:cs="宋体"/>
                <w:kern w:val="0"/>
                <w:sz w:val="18"/>
                <w:szCs w:val="18"/>
              </w:rPr>
              <w:t>特定目标类</w:t>
            </w:r>
          </w:p>
        </w:tc>
      </w:tr>
      <w:tr w14:paraId="692EDCC1">
        <w:tblPrEx>
          <w:tblCellMar>
            <w:top w:w="0" w:type="dxa"/>
            <w:left w:w="108" w:type="dxa"/>
            <w:bottom w:w="0" w:type="dxa"/>
            <w:right w:w="108" w:type="dxa"/>
          </w:tblCellMar>
        </w:tblPrEx>
        <w:trPr>
          <w:trHeight w:val="679"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4C7638D1">
            <w:pPr>
              <w:widowControl/>
              <w:jc w:val="center"/>
              <w:rPr>
                <w:rFonts w:ascii="宋体" w:hAnsi="宋体" w:cs="宋体"/>
                <w:kern w:val="0"/>
                <w:sz w:val="18"/>
                <w:szCs w:val="18"/>
              </w:rPr>
            </w:pPr>
            <w:r>
              <w:rPr>
                <w:rFonts w:hint="eastAsia" w:ascii="宋体" w:hAnsi="宋体" w:cs="宋体"/>
                <w:kern w:val="0"/>
                <w:sz w:val="18"/>
                <w:szCs w:val="18"/>
              </w:rPr>
              <w:t>类</w:t>
            </w:r>
          </w:p>
        </w:tc>
        <w:tc>
          <w:tcPr>
            <w:tcW w:w="163" w:type="pct"/>
            <w:tcBorders>
              <w:top w:val="nil"/>
              <w:left w:val="nil"/>
              <w:bottom w:val="single" w:color="000000" w:sz="4" w:space="0"/>
              <w:right w:val="single" w:color="000000" w:sz="4" w:space="0"/>
            </w:tcBorders>
            <w:shd w:val="clear" w:color="auto" w:fill="auto"/>
            <w:vAlign w:val="center"/>
          </w:tcPr>
          <w:p w14:paraId="07F856DB">
            <w:pPr>
              <w:widowControl/>
              <w:jc w:val="center"/>
              <w:rPr>
                <w:rFonts w:ascii="宋体" w:hAnsi="宋体" w:cs="宋体"/>
                <w:kern w:val="0"/>
                <w:sz w:val="18"/>
                <w:szCs w:val="18"/>
              </w:rPr>
            </w:pPr>
            <w:r>
              <w:rPr>
                <w:rFonts w:hint="eastAsia" w:ascii="宋体" w:hAnsi="宋体" w:cs="宋体"/>
                <w:kern w:val="0"/>
                <w:sz w:val="18"/>
                <w:szCs w:val="18"/>
              </w:rPr>
              <w:t>款</w:t>
            </w:r>
          </w:p>
        </w:tc>
        <w:tc>
          <w:tcPr>
            <w:tcW w:w="163" w:type="pct"/>
            <w:tcBorders>
              <w:top w:val="nil"/>
              <w:left w:val="nil"/>
              <w:bottom w:val="single" w:color="000000" w:sz="4" w:space="0"/>
              <w:right w:val="single" w:color="000000" w:sz="4" w:space="0"/>
            </w:tcBorders>
            <w:shd w:val="clear" w:color="auto" w:fill="auto"/>
            <w:vAlign w:val="center"/>
          </w:tcPr>
          <w:p w14:paraId="2FFB0BC5">
            <w:pPr>
              <w:widowControl/>
              <w:jc w:val="center"/>
              <w:rPr>
                <w:rFonts w:ascii="宋体" w:hAnsi="宋体" w:cs="宋体"/>
                <w:kern w:val="0"/>
                <w:sz w:val="18"/>
                <w:szCs w:val="18"/>
              </w:rPr>
            </w:pPr>
            <w:r>
              <w:rPr>
                <w:rFonts w:hint="eastAsia" w:ascii="宋体" w:hAnsi="宋体" w:cs="宋体"/>
                <w:kern w:val="0"/>
                <w:sz w:val="18"/>
                <w:szCs w:val="18"/>
              </w:rPr>
              <w:t>项</w:t>
            </w:r>
          </w:p>
        </w:tc>
        <w:tc>
          <w:tcPr>
            <w:tcW w:w="247" w:type="pct"/>
            <w:vMerge w:val="continue"/>
            <w:tcBorders>
              <w:top w:val="single" w:color="000000" w:sz="4" w:space="0"/>
              <w:left w:val="single" w:color="000000" w:sz="4" w:space="0"/>
              <w:bottom w:val="single" w:color="000000" w:sz="4" w:space="0"/>
              <w:right w:val="single" w:color="000000" w:sz="4" w:space="0"/>
            </w:tcBorders>
            <w:vAlign w:val="center"/>
          </w:tcPr>
          <w:p w14:paraId="72D899C6">
            <w:pPr>
              <w:widowControl/>
              <w:jc w:val="left"/>
              <w:rPr>
                <w:rFonts w:ascii="宋体" w:hAnsi="宋体" w:cs="宋体"/>
                <w:kern w:val="0"/>
                <w:sz w:val="18"/>
                <w:szCs w:val="18"/>
              </w:rPr>
            </w:pPr>
          </w:p>
        </w:tc>
        <w:tc>
          <w:tcPr>
            <w:tcW w:w="801" w:type="pct"/>
            <w:vMerge w:val="continue"/>
            <w:tcBorders>
              <w:top w:val="single" w:color="000000" w:sz="4" w:space="0"/>
              <w:left w:val="single" w:color="000000" w:sz="4" w:space="0"/>
              <w:bottom w:val="single" w:color="000000" w:sz="4" w:space="0"/>
              <w:right w:val="single" w:color="000000" w:sz="4" w:space="0"/>
            </w:tcBorders>
            <w:vAlign w:val="center"/>
          </w:tcPr>
          <w:p w14:paraId="01AF2F9B">
            <w:pPr>
              <w:widowControl/>
              <w:jc w:val="left"/>
              <w:rPr>
                <w:rFonts w:ascii="宋体" w:hAnsi="宋体" w:cs="宋体"/>
                <w:kern w:val="0"/>
                <w:sz w:val="18"/>
                <w:szCs w:val="18"/>
              </w:rPr>
            </w:pPr>
          </w:p>
        </w:tc>
        <w:tc>
          <w:tcPr>
            <w:tcW w:w="385" w:type="pct"/>
            <w:vMerge w:val="continue"/>
            <w:tcBorders>
              <w:top w:val="single" w:color="000000" w:sz="4" w:space="0"/>
              <w:left w:val="single" w:color="000000" w:sz="4" w:space="0"/>
              <w:bottom w:val="single" w:color="000000" w:sz="4" w:space="0"/>
              <w:right w:val="single" w:color="000000" w:sz="4" w:space="0"/>
            </w:tcBorders>
            <w:vAlign w:val="center"/>
          </w:tcPr>
          <w:p w14:paraId="0A2627D6">
            <w:pPr>
              <w:widowControl/>
              <w:jc w:val="left"/>
              <w:rPr>
                <w:rFonts w:ascii="宋体" w:hAnsi="宋体" w:cs="宋体"/>
                <w:kern w:val="0"/>
                <w:sz w:val="18"/>
                <w:szCs w:val="18"/>
              </w:rPr>
            </w:pPr>
          </w:p>
        </w:tc>
        <w:tc>
          <w:tcPr>
            <w:tcW w:w="385" w:type="pct"/>
            <w:vMerge w:val="continue"/>
            <w:tcBorders>
              <w:top w:val="nil"/>
              <w:left w:val="single" w:color="000000" w:sz="4" w:space="0"/>
              <w:bottom w:val="single" w:color="000000" w:sz="4" w:space="0"/>
              <w:right w:val="single" w:color="000000" w:sz="4" w:space="0"/>
            </w:tcBorders>
            <w:vAlign w:val="center"/>
          </w:tcPr>
          <w:p w14:paraId="1AF27174">
            <w:pPr>
              <w:widowControl/>
              <w:jc w:val="left"/>
              <w:rPr>
                <w:rFonts w:ascii="宋体" w:hAnsi="宋体" w:cs="宋体"/>
                <w:kern w:val="0"/>
                <w:sz w:val="18"/>
                <w:szCs w:val="18"/>
              </w:rPr>
            </w:pPr>
          </w:p>
        </w:tc>
        <w:tc>
          <w:tcPr>
            <w:tcW w:w="385" w:type="pct"/>
            <w:tcBorders>
              <w:top w:val="nil"/>
              <w:left w:val="nil"/>
              <w:bottom w:val="single" w:color="000000" w:sz="4" w:space="0"/>
              <w:right w:val="single" w:color="000000" w:sz="4" w:space="0"/>
            </w:tcBorders>
            <w:shd w:val="clear" w:color="auto" w:fill="auto"/>
            <w:vAlign w:val="center"/>
          </w:tcPr>
          <w:p w14:paraId="2993D4B8">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384" w:type="pct"/>
            <w:tcBorders>
              <w:top w:val="nil"/>
              <w:left w:val="nil"/>
              <w:bottom w:val="single" w:color="000000" w:sz="4" w:space="0"/>
              <w:right w:val="single" w:color="000000" w:sz="4" w:space="0"/>
            </w:tcBorders>
            <w:shd w:val="clear" w:color="auto" w:fill="auto"/>
            <w:vAlign w:val="center"/>
          </w:tcPr>
          <w:p w14:paraId="6B0F55DE">
            <w:pPr>
              <w:widowControl/>
              <w:jc w:val="center"/>
              <w:rPr>
                <w:rFonts w:ascii="宋体" w:hAnsi="宋体" w:cs="宋体"/>
                <w:kern w:val="0"/>
                <w:sz w:val="18"/>
                <w:szCs w:val="18"/>
              </w:rPr>
            </w:pPr>
            <w:r>
              <w:rPr>
                <w:rFonts w:hint="eastAsia" w:ascii="宋体" w:hAnsi="宋体" w:cs="宋体"/>
                <w:kern w:val="0"/>
                <w:sz w:val="18"/>
                <w:szCs w:val="18"/>
              </w:rPr>
              <w:t>对个人和家庭的补助</w:t>
            </w:r>
          </w:p>
        </w:tc>
        <w:tc>
          <w:tcPr>
            <w:tcW w:w="385" w:type="pct"/>
            <w:tcBorders>
              <w:top w:val="nil"/>
              <w:left w:val="nil"/>
              <w:bottom w:val="single" w:color="000000" w:sz="4" w:space="0"/>
              <w:right w:val="single" w:color="000000" w:sz="4" w:space="0"/>
            </w:tcBorders>
            <w:shd w:val="clear" w:color="auto" w:fill="auto"/>
            <w:vAlign w:val="center"/>
          </w:tcPr>
          <w:p w14:paraId="07E2FFB1">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384" w:type="pct"/>
            <w:tcBorders>
              <w:top w:val="nil"/>
              <w:left w:val="nil"/>
              <w:bottom w:val="single" w:color="000000" w:sz="4" w:space="0"/>
              <w:right w:val="single" w:color="000000" w:sz="4" w:space="0"/>
            </w:tcBorders>
            <w:shd w:val="clear" w:color="auto" w:fill="auto"/>
            <w:vAlign w:val="center"/>
          </w:tcPr>
          <w:p w14:paraId="09C5B26F">
            <w:pPr>
              <w:widowControl/>
              <w:jc w:val="center"/>
              <w:rPr>
                <w:rFonts w:ascii="宋体" w:hAnsi="宋体" w:cs="宋体"/>
                <w:kern w:val="0"/>
                <w:sz w:val="18"/>
                <w:szCs w:val="18"/>
              </w:rPr>
            </w:pPr>
            <w:r>
              <w:rPr>
                <w:rFonts w:hint="eastAsia" w:ascii="宋体" w:hAnsi="宋体" w:cs="宋体"/>
                <w:kern w:val="0"/>
                <w:sz w:val="18"/>
                <w:szCs w:val="18"/>
              </w:rPr>
              <w:t>资本性支出</w:t>
            </w:r>
          </w:p>
        </w:tc>
        <w:tc>
          <w:tcPr>
            <w:tcW w:w="385" w:type="pct"/>
            <w:vMerge w:val="continue"/>
            <w:tcBorders>
              <w:top w:val="nil"/>
              <w:left w:val="single" w:color="000000" w:sz="4" w:space="0"/>
              <w:bottom w:val="single" w:color="000000" w:sz="4" w:space="0"/>
              <w:right w:val="single" w:color="000000" w:sz="4" w:space="0"/>
            </w:tcBorders>
            <w:vAlign w:val="center"/>
          </w:tcPr>
          <w:p w14:paraId="37D311B6">
            <w:pPr>
              <w:widowControl/>
              <w:jc w:val="left"/>
              <w:rPr>
                <w:rFonts w:ascii="宋体" w:hAnsi="宋体" w:cs="宋体"/>
                <w:kern w:val="0"/>
                <w:sz w:val="18"/>
                <w:szCs w:val="18"/>
              </w:rPr>
            </w:pPr>
          </w:p>
        </w:tc>
        <w:tc>
          <w:tcPr>
            <w:tcW w:w="385" w:type="pct"/>
            <w:gridSpan w:val="2"/>
            <w:vMerge w:val="continue"/>
            <w:tcBorders>
              <w:top w:val="nil"/>
              <w:left w:val="single" w:color="000000" w:sz="4" w:space="0"/>
              <w:bottom w:val="single" w:color="000000" w:sz="4" w:space="0"/>
              <w:right w:val="single" w:color="000000" w:sz="4" w:space="0"/>
            </w:tcBorders>
            <w:vAlign w:val="center"/>
          </w:tcPr>
          <w:p w14:paraId="07C264B4">
            <w:pPr>
              <w:widowControl/>
              <w:jc w:val="left"/>
              <w:rPr>
                <w:rFonts w:ascii="宋体" w:hAnsi="宋体" w:cs="宋体"/>
                <w:kern w:val="0"/>
                <w:sz w:val="18"/>
                <w:szCs w:val="18"/>
              </w:rPr>
            </w:pPr>
          </w:p>
        </w:tc>
        <w:tc>
          <w:tcPr>
            <w:tcW w:w="385" w:type="pct"/>
            <w:vMerge w:val="continue"/>
            <w:tcBorders>
              <w:top w:val="nil"/>
              <w:left w:val="single" w:color="000000" w:sz="4" w:space="0"/>
              <w:bottom w:val="single" w:color="000000" w:sz="4" w:space="0"/>
              <w:right w:val="single" w:color="000000" w:sz="4" w:space="0"/>
            </w:tcBorders>
            <w:vAlign w:val="center"/>
          </w:tcPr>
          <w:p w14:paraId="7448DC71">
            <w:pPr>
              <w:widowControl/>
              <w:jc w:val="left"/>
              <w:rPr>
                <w:rFonts w:ascii="宋体" w:hAnsi="宋体" w:cs="宋体"/>
                <w:kern w:val="0"/>
                <w:sz w:val="18"/>
                <w:szCs w:val="18"/>
              </w:rPr>
            </w:pPr>
          </w:p>
        </w:tc>
      </w:tr>
      <w:tr w14:paraId="28C4BD83">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467ACFC3">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63" w:type="pct"/>
            <w:tcBorders>
              <w:top w:val="nil"/>
              <w:left w:val="nil"/>
              <w:bottom w:val="single" w:color="000000" w:sz="4" w:space="0"/>
              <w:right w:val="single" w:color="000000" w:sz="4" w:space="0"/>
            </w:tcBorders>
            <w:shd w:val="clear" w:color="auto" w:fill="auto"/>
            <w:vAlign w:val="center"/>
          </w:tcPr>
          <w:p w14:paraId="0046EA7F">
            <w:pPr>
              <w:widowControl/>
              <w:jc w:val="center"/>
              <w:rPr>
                <w:rFonts w:ascii="宋体" w:hAnsi="宋体" w:cs="宋体"/>
                <w:kern w:val="0"/>
                <w:sz w:val="18"/>
                <w:szCs w:val="18"/>
              </w:rPr>
            </w:pPr>
            <w:r>
              <w:rPr>
                <w:rFonts w:hint="eastAsia" w:ascii="宋体" w:hAnsi="宋体" w:cs="宋体"/>
                <w:kern w:val="0"/>
                <w:sz w:val="18"/>
                <w:szCs w:val="18"/>
              </w:rPr>
              <w:t>　</w:t>
            </w:r>
          </w:p>
        </w:tc>
        <w:tc>
          <w:tcPr>
            <w:tcW w:w="163" w:type="pct"/>
            <w:tcBorders>
              <w:top w:val="nil"/>
              <w:left w:val="nil"/>
              <w:bottom w:val="single" w:color="000000" w:sz="4" w:space="0"/>
              <w:right w:val="single" w:color="000000" w:sz="4" w:space="0"/>
            </w:tcBorders>
            <w:shd w:val="clear" w:color="auto" w:fill="auto"/>
            <w:vAlign w:val="center"/>
          </w:tcPr>
          <w:p w14:paraId="1B0D343A">
            <w:pPr>
              <w:widowControl/>
              <w:jc w:val="center"/>
              <w:rPr>
                <w:rFonts w:ascii="宋体" w:hAnsi="宋体" w:cs="宋体"/>
                <w:kern w:val="0"/>
                <w:sz w:val="18"/>
                <w:szCs w:val="18"/>
              </w:rPr>
            </w:pPr>
            <w:r>
              <w:rPr>
                <w:rFonts w:hint="eastAsia" w:ascii="宋体" w:hAnsi="宋体" w:cs="宋体"/>
                <w:kern w:val="0"/>
                <w:sz w:val="18"/>
                <w:szCs w:val="18"/>
              </w:rPr>
              <w:t>　</w:t>
            </w:r>
          </w:p>
        </w:tc>
        <w:tc>
          <w:tcPr>
            <w:tcW w:w="247" w:type="pct"/>
            <w:tcBorders>
              <w:top w:val="nil"/>
              <w:left w:val="nil"/>
              <w:bottom w:val="single" w:color="000000" w:sz="4" w:space="0"/>
              <w:right w:val="single" w:color="000000" w:sz="4" w:space="0"/>
            </w:tcBorders>
            <w:shd w:val="clear" w:color="auto" w:fill="auto"/>
            <w:vAlign w:val="center"/>
          </w:tcPr>
          <w:p w14:paraId="2C11FA63">
            <w:pPr>
              <w:widowControl/>
              <w:jc w:val="center"/>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07638B6B">
            <w:pPr>
              <w:widowControl/>
              <w:jc w:val="center"/>
              <w:rPr>
                <w:rFonts w:ascii="宋体" w:hAnsi="宋体" w:cs="宋体"/>
                <w:kern w:val="0"/>
                <w:sz w:val="18"/>
                <w:szCs w:val="18"/>
              </w:rPr>
            </w:pPr>
            <w:r>
              <w:rPr>
                <w:rFonts w:hint="eastAsia" w:ascii="宋体" w:hAnsi="宋体" w:cs="宋体"/>
                <w:kern w:val="0"/>
                <w:sz w:val="18"/>
                <w:szCs w:val="18"/>
              </w:rPr>
              <w:t>合计</w:t>
            </w:r>
          </w:p>
        </w:tc>
        <w:tc>
          <w:tcPr>
            <w:tcW w:w="385" w:type="pct"/>
            <w:tcBorders>
              <w:top w:val="nil"/>
              <w:left w:val="nil"/>
              <w:bottom w:val="single" w:color="000000" w:sz="4" w:space="0"/>
              <w:right w:val="single" w:color="000000" w:sz="4" w:space="0"/>
            </w:tcBorders>
            <w:shd w:val="clear" w:color="auto" w:fill="auto"/>
            <w:vAlign w:val="center"/>
          </w:tcPr>
          <w:p w14:paraId="0AA3D62A">
            <w:pPr>
              <w:widowControl/>
              <w:jc w:val="right"/>
              <w:rPr>
                <w:rFonts w:ascii="宋体" w:hAnsi="宋体" w:cs="宋体"/>
                <w:kern w:val="0"/>
                <w:sz w:val="18"/>
                <w:szCs w:val="18"/>
              </w:rPr>
            </w:pPr>
            <w:r>
              <w:rPr>
                <w:rFonts w:hint="eastAsia" w:ascii="宋体" w:hAnsi="宋体" w:cs="宋体"/>
                <w:kern w:val="0"/>
                <w:sz w:val="18"/>
                <w:szCs w:val="18"/>
              </w:rPr>
              <w:t>4,054.58</w:t>
            </w:r>
          </w:p>
        </w:tc>
        <w:tc>
          <w:tcPr>
            <w:tcW w:w="385" w:type="pct"/>
            <w:tcBorders>
              <w:top w:val="nil"/>
              <w:left w:val="nil"/>
              <w:bottom w:val="single" w:color="000000" w:sz="4" w:space="0"/>
              <w:right w:val="single" w:color="000000" w:sz="4" w:space="0"/>
            </w:tcBorders>
            <w:shd w:val="clear" w:color="auto" w:fill="auto"/>
            <w:vAlign w:val="center"/>
          </w:tcPr>
          <w:p w14:paraId="2182F0B6">
            <w:pPr>
              <w:widowControl/>
              <w:jc w:val="right"/>
              <w:rPr>
                <w:rFonts w:ascii="宋体" w:hAnsi="宋体" w:cs="宋体"/>
                <w:kern w:val="0"/>
                <w:sz w:val="18"/>
                <w:szCs w:val="18"/>
              </w:rPr>
            </w:pPr>
            <w:r>
              <w:rPr>
                <w:rFonts w:hint="eastAsia" w:ascii="宋体" w:hAnsi="宋体" w:cs="宋体"/>
                <w:kern w:val="0"/>
                <w:sz w:val="18"/>
                <w:szCs w:val="18"/>
              </w:rPr>
              <w:t>2,225.08</w:t>
            </w:r>
          </w:p>
        </w:tc>
        <w:tc>
          <w:tcPr>
            <w:tcW w:w="385" w:type="pct"/>
            <w:tcBorders>
              <w:top w:val="nil"/>
              <w:left w:val="nil"/>
              <w:bottom w:val="single" w:color="000000" w:sz="4" w:space="0"/>
              <w:right w:val="single" w:color="000000" w:sz="4" w:space="0"/>
            </w:tcBorders>
            <w:shd w:val="clear" w:color="auto" w:fill="auto"/>
            <w:vAlign w:val="center"/>
          </w:tcPr>
          <w:p w14:paraId="4AF057FA">
            <w:pPr>
              <w:widowControl/>
              <w:jc w:val="right"/>
              <w:rPr>
                <w:rFonts w:ascii="宋体" w:hAnsi="宋体" w:cs="宋体"/>
                <w:kern w:val="0"/>
                <w:sz w:val="18"/>
                <w:szCs w:val="18"/>
              </w:rPr>
            </w:pPr>
            <w:r>
              <w:rPr>
                <w:rFonts w:hint="eastAsia" w:ascii="宋体" w:hAnsi="宋体" w:cs="宋体"/>
                <w:kern w:val="0"/>
                <w:sz w:val="18"/>
                <w:szCs w:val="18"/>
              </w:rPr>
              <w:t>1,457.17</w:t>
            </w:r>
          </w:p>
        </w:tc>
        <w:tc>
          <w:tcPr>
            <w:tcW w:w="384" w:type="pct"/>
            <w:tcBorders>
              <w:top w:val="nil"/>
              <w:left w:val="nil"/>
              <w:bottom w:val="single" w:color="000000" w:sz="4" w:space="0"/>
              <w:right w:val="single" w:color="000000" w:sz="4" w:space="0"/>
            </w:tcBorders>
            <w:shd w:val="clear" w:color="auto" w:fill="auto"/>
            <w:vAlign w:val="center"/>
          </w:tcPr>
          <w:p w14:paraId="46C9402A">
            <w:pPr>
              <w:widowControl/>
              <w:jc w:val="right"/>
              <w:rPr>
                <w:rFonts w:ascii="宋体" w:hAnsi="宋体" w:cs="宋体"/>
                <w:kern w:val="0"/>
                <w:sz w:val="18"/>
                <w:szCs w:val="18"/>
              </w:rPr>
            </w:pPr>
            <w:r>
              <w:rPr>
                <w:rFonts w:hint="eastAsia" w:ascii="宋体" w:hAnsi="宋体" w:cs="宋体"/>
                <w:kern w:val="0"/>
                <w:sz w:val="18"/>
                <w:szCs w:val="18"/>
              </w:rPr>
              <w:t>48.66</w:t>
            </w:r>
          </w:p>
        </w:tc>
        <w:tc>
          <w:tcPr>
            <w:tcW w:w="385" w:type="pct"/>
            <w:tcBorders>
              <w:top w:val="nil"/>
              <w:left w:val="nil"/>
              <w:bottom w:val="single" w:color="000000" w:sz="4" w:space="0"/>
              <w:right w:val="single" w:color="000000" w:sz="4" w:space="0"/>
            </w:tcBorders>
            <w:shd w:val="clear" w:color="auto" w:fill="auto"/>
            <w:vAlign w:val="center"/>
          </w:tcPr>
          <w:p w14:paraId="5BBD6E71">
            <w:pPr>
              <w:widowControl/>
              <w:jc w:val="right"/>
              <w:rPr>
                <w:rFonts w:ascii="宋体" w:hAnsi="宋体" w:cs="宋体"/>
                <w:kern w:val="0"/>
                <w:sz w:val="18"/>
                <w:szCs w:val="18"/>
              </w:rPr>
            </w:pPr>
            <w:r>
              <w:rPr>
                <w:rFonts w:hint="eastAsia" w:ascii="宋体" w:hAnsi="宋体" w:cs="宋体"/>
                <w:kern w:val="0"/>
                <w:sz w:val="18"/>
                <w:szCs w:val="18"/>
              </w:rPr>
              <w:t>719.25</w:t>
            </w:r>
          </w:p>
        </w:tc>
        <w:tc>
          <w:tcPr>
            <w:tcW w:w="384" w:type="pct"/>
            <w:tcBorders>
              <w:top w:val="nil"/>
              <w:left w:val="nil"/>
              <w:bottom w:val="single" w:color="000000" w:sz="4" w:space="0"/>
              <w:right w:val="single" w:color="000000" w:sz="4" w:space="0"/>
            </w:tcBorders>
            <w:shd w:val="clear" w:color="auto" w:fill="auto"/>
            <w:vAlign w:val="center"/>
          </w:tcPr>
          <w:p w14:paraId="5BC11C85">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4F207F17">
            <w:pPr>
              <w:widowControl/>
              <w:jc w:val="right"/>
              <w:rPr>
                <w:rFonts w:ascii="宋体" w:hAnsi="宋体" w:cs="宋体"/>
                <w:kern w:val="0"/>
                <w:sz w:val="18"/>
                <w:szCs w:val="18"/>
              </w:rPr>
            </w:pPr>
            <w:r>
              <w:rPr>
                <w:rFonts w:hint="eastAsia" w:ascii="宋体" w:hAnsi="宋体" w:cs="宋体"/>
                <w:kern w:val="0"/>
                <w:sz w:val="18"/>
                <w:szCs w:val="18"/>
              </w:rPr>
              <w:t>1,829.50</w:t>
            </w:r>
          </w:p>
        </w:tc>
        <w:tc>
          <w:tcPr>
            <w:tcW w:w="385" w:type="pct"/>
            <w:gridSpan w:val="2"/>
            <w:tcBorders>
              <w:top w:val="nil"/>
              <w:left w:val="nil"/>
              <w:bottom w:val="single" w:color="000000" w:sz="4" w:space="0"/>
              <w:right w:val="single" w:color="000000" w:sz="4" w:space="0"/>
            </w:tcBorders>
            <w:shd w:val="clear" w:color="auto" w:fill="auto"/>
            <w:vAlign w:val="center"/>
          </w:tcPr>
          <w:p w14:paraId="6F2C17E2">
            <w:pPr>
              <w:widowControl/>
              <w:jc w:val="right"/>
              <w:rPr>
                <w:rFonts w:ascii="宋体" w:hAnsi="宋体" w:cs="宋体"/>
                <w:kern w:val="0"/>
                <w:sz w:val="18"/>
                <w:szCs w:val="18"/>
              </w:rPr>
            </w:pPr>
            <w:r>
              <w:rPr>
                <w:rFonts w:hint="eastAsia" w:ascii="宋体" w:hAnsi="宋体" w:cs="宋体"/>
                <w:kern w:val="0"/>
                <w:sz w:val="18"/>
                <w:szCs w:val="18"/>
              </w:rPr>
              <w:t>273.67</w:t>
            </w:r>
          </w:p>
        </w:tc>
        <w:tc>
          <w:tcPr>
            <w:tcW w:w="385" w:type="pct"/>
            <w:tcBorders>
              <w:top w:val="nil"/>
              <w:left w:val="nil"/>
              <w:bottom w:val="single" w:color="000000" w:sz="4" w:space="0"/>
              <w:right w:val="single" w:color="000000" w:sz="4" w:space="0"/>
            </w:tcBorders>
            <w:shd w:val="clear" w:color="auto" w:fill="auto"/>
            <w:vAlign w:val="center"/>
          </w:tcPr>
          <w:p w14:paraId="3C4EA026">
            <w:pPr>
              <w:widowControl/>
              <w:jc w:val="right"/>
              <w:rPr>
                <w:rFonts w:ascii="宋体" w:hAnsi="宋体" w:cs="宋体"/>
                <w:kern w:val="0"/>
                <w:sz w:val="18"/>
                <w:szCs w:val="18"/>
              </w:rPr>
            </w:pPr>
            <w:r>
              <w:rPr>
                <w:rFonts w:hint="eastAsia" w:ascii="宋体" w:hAnsi="宋体" w:cs="宋体"/>
                <w:kern w:val="0"/>
                <w:sz w:val="18"/>
                <w:szCs w:val="18"/>
              </w:rPr>
              <w:t>1,555.83</w:t>
            </w:r>
          </w:p>
        </w:tc>
      </w:tr>
      <w:tr w14:paraId="45C63BB6">
        <w:tblPrEx>
          <w:tblCellMar>
            <w:top w:w="0" w:type="dxa"/>
            <w:left w:w="108" w:type="dxa"/>
            <w:bottom w:w="0" w:type="dxa"/>
            <w:right w:w="108" w:type="dxa"/>
          </w:tblCellMar>
        </w:tblPrEx>
        <w:trPr>
          <w:trHeight w:val="454"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3EEEE622">
            <w:pPr>
              <w:widowControl/>
              <w:jc w:val="left"/>
              <w:rPr>
                <w:rFonts w:ascii="宋体" w:hAnsi="宋体" w:cs="宋体"/>
                <w:kern w:val="0"/>
                <w:sz w:val="18"/>
                <w:szCs w:val="18"/>
              </w:rPr>
            </w:pPr>
            <w:r>
              <w:rPr>
                <w:rFonts w:hint="eastAsia" w:ascii="宋体" w:hAnsi="宋体" w:cs="宋体"/>
                <w:kern w:val="0"/>
                <w:sz w:val="18"/>
                <w:szCs w:val="18"/>
              </w:rPr>
              <w:t>　</w:t>
            </w:r>
          </w:p>
        </w:tc>
        <w:tc>
          <w:tcPr>
            <w:tcW w:w="163" w:type="pct"/>
            <w:tcBorders>
              <w:top w:val="nil"/>
              <w:left w:val="nil"/>
              <w:bottom w:val="single" w:color="000000" w:sz="4" w:space="0"/>
              <w:right w:val="single" w:color="000000" w:sz="4" w:space="0"/>
            </w:tcBorders>
            <w:shd w:val="clear" w:color="auto" w:fill="auto"/>
            <w:vAlign w:val="center"/>
          </w:tcPr>
          <w:p w14:paraId="5A483DF8">
            <w:pPr>
              <w:widowControl/>
              <w:jc w:val="left"/>
              <w:rPr>
                <w:rFonts w:ascii="宋体" w:hAnsi="宋体" w:cs="宋体"/>
                <w:kern w:val="0"/>
                <w:sz w:val="18"/>
                <w:szCs w:val="18"/>
              </w:rPr>
            </w:pPr>
            <w:r>
              <w:rPr>
                <w:rFonts w:hint="eastAsia" w:ascii="宋体" w:hAnsi="宋体" w:cs="宋体"/>
                <w:kern w:val="0"/>
                <w:sz w:val="18"/>
                <w:szCs w:val="18"/>
              </w:rPr>
              <w:t>　</w:t>
            </w:r>
          </w:p>
        </w:tc>
        <w:tc>
          <w:tcPr>
            <w:tcW w:w="163" w:type="pct"/>
            <w:tcBorders>
              <w:top w:val="nil"/>
              <w:left w:val="nil"/>
              <w:bottom w:val="single" w:color="000000" w:sz="4" w:space="0"/>
              <w:right w:val="single" w:color="000000" w:sz="4" w:space="0"/>
            </w:tcBorders>
            <w:shd w:val="clear" w:color="auto" w:fill="auto"/>
            <w:vAlign w:val="center"/>
          </w:tcPr>
          <w:p w14:paraId="05306296">
            <w:pPr>
              <w:widowControl/>
              <w:jc w:val="left"/>
              <w:rPr>
                <w:rFonts w:ascii="宋体" w:hAnsi="宋体" w:cs="宋体"/>
                <w:kern w:val="0"/>
                <w:sz w:val="18"/>
                <w:szCs w:val="18"/>
              </w:rPr>
            </w:pPr>
            <w:r>
              <w:rPr>
                <w:rFonts w:hint="eastAsia" w:ascii="宋体" w:hAnsi="宋体" w:cs="宋体"/>
                <w:kern w:val="0"/>
                <w:sz w:val="18"/>
                <w:szCs w:val="18"/>
              </w:rPr>
              <w:t>　</w:t>
            </w:r>
          </w:p>
        </w:tc>
        <w:tc>
          <w:tcPr>
            <w:tcW w:w="247" w:type="pct"/>
            <w:tcBorders>
              <w:top w:val="nil"/>
              <w:left w:val="nil"/>
              <w:bottom w:val="single" w:color="000000" w:sz="4" w:space="0"/>
              <w:right w:val="single" w:color="000000" w:sz="4" w:space="0"/>
            </w:tcBorders>
            <w:shd w:val="clear" w:color="auto" w:fill="auto"/>
            <w:vAlign w:val="center"/>
          </w:tcPr>
          <w:p w14:paraId="01B84388">
            <w:pPr>
              <w:widowControl/>
              <w:jc w:val="left"/>
              <w:rPr>
                <w:rFonts w:ascii="宋体" w:hAnsi="宋体" w:cs="宋体"/>
                <w:kern w:val="0"/>
                <w:sz w:val="18"/>
                <w:szCs w:val="18"/>
              </w:rPr>
            </w:pPr>
            <w:r>
              <w:rPr>
                <w:rFonts w:hint="eastAsia" w:ascii="宋体" w:hAnsi="宋体" w:cs="宋体"/>
                <w:kern w:val="0"/>
                <w:sz w:val="18"/>
                <w:szCs w:val="18"/>
              </w:rPr>
              <w:t>408001</w:t>
            </w:r>
          </w:p>
        </w:tc>
        <w:tc>
          <w:tcPr>
            <w:tcW w:w="801" w:type="pct"/>
            <w:tcBorders>
              <w:top w:val="nil"/>
              <w:left w:val="nil"/>
              <w:bottom w:val="single" w:color="000000" w:sz="4" w:space="0"/>
              <w:right w:val="single" w:color="000000" w:sz="4" w:space="0"/>
            </w:tcBorders>
            <w:shd w:val="clear" w:color="auto" w:fill="auto"/>
            <w:vAlign w:val="center"/>
          </w:tcPr>
          <w:p w14:paraId="2F90E7B0">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385" w:type="pct"/>
            <w:tcBorders>
              <w:top w:val="nil"/>
              <w:left w:val="nil"/>
              <w:bottom w:val="single" w:color="000000" w:sz="4" w:space="0"/>
              <w:right w:val="single" w:color="000000" w:sz="4" w:space="0"/>
            </w:tcBorders>
            <w:shd w:val="clear" w:color="auto" w:fill="auto"/>
            <w:vAlign w:val="center"/>
          </w:tcPr>
          <w:p w14:paraId="62A3442A">
            <w:pPr>
              <w:widowControl/>
              <w:jc w:val="right"/>
              <w:rPr>
                <w:rFonts w:ascii="宋体" w:hAnsi="宋体" w:cs="宋体"/>
                <w:kern w:val="0"/>
                <w:sz w:val="18"/>
                <w:szCs w:val="18"/>
              </w:rPr>
            </w:pPr>
            <w:r>
              <w:rPr>
                <w:rFonts w:hint="eastAsia" w:ascii="宋体" w:hAnsi="宋体" w:cs="宋体"/>
                <w:kern w:val="0"/>
                <w:sz w:val="18"/>
                <w:szCs w:val="18"/>
              </w:rPr>
              <w:t>4,054.58</w:t>
            </w:r>
          </w:p>
        </w:tc>
        <w:tc>
          <w:tcPr>
            <w:tcW w:w="385" w:type="pct"/>
            <w:tcBorders>
              <w:top w:val="nil"/>
              <w:left w:val="nil"/>
              <w:bottom w:val="single" w:color="000000" w:sz="4" w:space="0"/>
              <w:right w:val="single" w:color="000000" w:sz="4" w:space="0"/>
            </w:tcBorders>
            <w:shd w:val="clear" w:color="auto" w:fill="auto"/>
            <w:vAlign w:val="center"/>
          </w:tcPr>
          <w:p w14:paraId="70EE035A">
            <w:pPr>
              <w:widowControl/>
              <w:jc w:val="right"/>
              <w:rPr>
                <w:rFonts w:ascii="宋体" w:hAnsi="宋体" w:cs="宋体"/>
                <w:kern w:val="0"/>
                <w:sz w:val="18"/>
                <w:szCs w:val="18"/>
              </w:rPr>
            </w:pPr>
            <w:r>
              <w:rPr>
                <w:rFonts w:hint="eastAsia" w:ascii="宋体" w:hAnsi="宋体" w:cs="宋体"/>
                <w:kern w:val="0"/>
                <w:sz w:val="18"/>
                <w:szCs w:val="18"/>
              </w:rPr>
              <w:t>2,225.08</w:t>
            </w:r>
          </w:p>
        </w:tc>
        <w:tc>
          <w:tcPr>
            <w:tcW w:w="385" w:type="pct"/>
            <w:tcBorders>
              <w:top w:val="nil"/>
              <w:left w:val="nil"/>
              <w:bottom w:val="single" w:color="000000" w:sz="4" w:space="0"/>
              <w:right w:val="single" w:color="000000" w:sz="4" w:space="0"/>
            </w:tcBorders>
            <w:shd w:val="clear" w:color="auto" w:fill="auto"/>
            <w:vAlign w:val="center"/>
          </w:tcPr>
          <w:p w14:paraId="6B4A5134">
            <w:pPr>
              <w:widowControl/>
              <w:jc w:val="right"/>
              <w:rPr>
                <w:rFonts w:ascii="宋体" w:hAnsi="宋体" w:cs="宋体"/>
                <w:kern w:val="0"/>
                <w:sz w:val="18"/>
                <w:szCs w:val="18"/>
              </w:rPr>
            </w:pPr>
            <w:r>
              <w:rPr>
                <w:rFonts w:hint="eastAsia" w:ascii="宋体" w:hAnsi="宋体" w:cs="宋体"/>
                <w:kern w:val="0"/>
                <w:sz w:val="18"/>
                <w:szCs w:val="18"/>
              </w:rPr>
              <w:t>1,457.17</w:t>
            </w:r>
          </w:p>
        </w:tc>
        <w:tc>
          <w:tcPr>
            <w:tcW w:w="384" w:type="pct"/>
            <w:tcBorders>
              <w:top w:val="nil"/>
              <w:left w:val="nil"/>
              <w:bottom w:val="single" w:color="000000" w:sz="4" w:space="0"/>
              <w:right w:val="single" w:color="000000" w:sz="4" w:space="0"/>
            </w:tcBorders>
            <w:shd w:val="clear" w:color="auto" w:fill="auto"/>
            <w:vAlign w:val="center"/>
          </w:tcPr>
          <w:p w14:paraId="4D260A32">
            <w:pPr>
              <w:widowControl/>
              <w:jc w:val="right"/>
              <w:rPr>
                <w:rFonts w:ascii="宋体" w:hAnsi="宋体" w:cs="宋体"/>
                <w:kern w:val="0"/>
                <w:sz w:val="18"/>
                <w:szCs w:val="18"/>
              </w:rPr>
            </w:pPr>
            <w:r>
              <w:rPr>
                <w:rFonts w:hint="eastAsia" w:ascii="宋体" w:hAnsi="宋体" w:cs="宋体"/>
                <w:kern w:val="0"/>
                <w:sz w:val="18"/>
                <w:szCs w:val="18"/>
              </w:rPr>
              <w:t>48.66</w:t>
            </w:r>
          </w:p>
        </w:tc>
        <w:tc>
          <w:tcPr>
            <w:tcW w:w="385" w:type="pct"/>
            <w:tcBorders>
              <w:top w:val="nil"/>
              <w:left w:val="nil"/>
              <w:bottom w:val="single" w:color="000000" w:sz="4" w:space="0"/>
              <w:right w:val="single" w:color="000000" w:sz="4" w:space="0"/>
            </w:tcBorders>
            <w:shd w:val="clear" w:color="auto" w:fill="auto"/>
            <w:vAlign w:val="center"/>
          </w:tcPr>
          <w:p w14:paraId="75190998">
            <w:pPr>
              <w:widowControl/>
              <w:jc w:val="right"/>
              <w:rPr>
                <w:rFonts w:ascii="宋体" w:hAnsi="宋体" w:cs="宋体"/>
                <w:kern w:val="0"/>
                <w:sz w:val="18"/>
                <w:szCs w:val="18"/>
              </w:rPr>
            </w:pPr>
            <w:r>
              <w:rPr>
                <w:rFonts w:hint="eastAsia" w:ascii="宋体" w:hAnsi="宋体" w:cs="宋体"/>
                <w:kern w:val="0"/>
                <w:sz w:val="18"/>
                <w:szCs w:val="18"/>
              </w:rPr>
              <w:t>719.25</w:t>
            </w:r>
          </w:p>
        </w:tc>
        <w:tc>
          <w:tcPr>
            <w:tcW w:w="384" w:type="pct"/>
            <w:tcBorders>
              <w:top w:val="nil"/>
              <w:left w:val="nil"/>
              <w:bottom w:val="single" w:color="000000" w:sz="4" w:space="0"/>
              <w:right w:val="single" w:color="000000" w:sz="4" w:space="0"/>
            </w:tcBorders>
            <w:shd w:val="clear" w:color="auto" w:fill="auto"/>
            <w:vAlign w:val="center"/>
          </w:tcPr>
          <w:p w14:paraId="08FB0A16">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7AFD0D41">
            <w:pPr>
              <w:widowControl/>
              <w:jc w:val="right"/>
              <w:rPr>
                <w:rFonts w:ascii="宋体" w:hAnsi="宋体" w:cs="宋体"/>
                <w:kern w:val="0"/>
                <w:sz w:val="18"/>
                <w:szCs w:val="18"/>
              </w:rPr>
            </w:pPr>
            <w:r>
              <w:rPr>
                <w:rFonts w:hint="eastAsia" w:ascii="宋体" w:hAnsi="宋体" w:cs="宋体"/>
                <w:kern w:val="0"/>
                <w:sz w:val="18"/>
                <w:szCs w:val="18"/>
              </w:rPr>
              <w:t>1,829.50</w:t>
            </w:r>
          </w:p>
        </w:tc>
        <w:tc>
          <w:tcPr>
            <w:tcW w:w="385" w:type="pct"/>
            <w:gridSpan w:val="2"/>
            <w:tcBorders>
              <w:top w:val="nil"/>
              <w:left w:val="nil"/>
              <w:bottom w:val="single" w:color="000000" w:sz="4" w:space="0"/>
              <w:right w:val="single" w:color="000000" w:sz="4" w:space="0"/>
            </w:tcBorders>
            <w:shd w:val="clear" w:color="auto" w:fill="auto"/>
            <w:vAlign w:val="center"/>
          </w:tcPr>
          <w:p w14:paraId="4211E3FD">
            <w:pPr>
              <w:widowControl/>
              <w:jc w:val="right"/>
              <w:rPr>
                <w:rFonts w:ascii="宋体" w:hAnsi="宋体" w:cs="宋体"/>
                <w:kern w:val="0"/>
                <w:sz w:val="18"/>
                <w:szCs w:val="18"/>
              </w:rPr>
            </w:pPr>
            <w:r>
              <w:rPr>
                <w:rFonts w:hint="eastAsia" w:ascii="宋体" w:hAnsi="宋体" w:cs="宋体"/>
                <w:kern w:val="0"/>
                <w:sz w:val="18"/>
                <w:szCs w:val="18"/>
              </w:rPr>
              <w:t>273.67</w:t>
            </w:r>
          </w:p>
        </w:tc>
        <w:tc>
          <w:tcPr>
            <w:tcW w:w="385" w:type="pct"/>
            <w:tcBorders>
              <w:top w:val="nil"/>
              <w:left w:val="nil"/>
              <w:bottom w:val="single" w:color="000000" w:sz="4" w:space="0"/>
              <w:right w:val="single" w:color="000000" w:sz="4" w:space="0"/>
            </w:tcBorders>
            <w:shd w:val="clear" w:color="auto" w:fill="auto"/>
            <w:vAlign w:val="center"/>
          </w:tcPr>
          <w:p w14:paraId="49F55996">
            <w:pPr>
              <w:widowControl/>
              <w:jc w:val="right"/>
              <w:rPr>
                <w:rFonts w:ascii="宋体" w:hAnsi="宋体" w:cs="宋体"/>
                <w:kern w:val="0"/>
                <w:sz w:val="18"/>
                <w:szCs w:val="18"/>
              </w:rPr>
            </w:pPr>
            <w:r>
              <w:rPr>
                <w:rFonts w:hint="eastAsia" w:ascii="宋体" w:hAnsi="宋体" w:cs="宋体"/>
                <w:kern w:val="0"/>
                <w:sz w:val="18"/>
                <w:szCs w:val="18"/>
              </w:rPr>
              <w:t>1,555.83</w:t>
            </w:r>
          </w:p>
        </w:tc>
      </w:tr>
      <w:tr w14:paraId="6796F9DD">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28C2A681">
            <w:pPr>
              <w:widowControl/>
              <w:jc w:val="left"/>
              <w:rPr>
                <w:rFonts w:ascii="宋体" w:hAnsi="宋体" w:cs="宋体"/>
                <w:kern w:val="0"/>
                <w:sz w:val="18"/>
                <w:szCs w:val="18"/>
              </w:rPr>
            </w:pPr>
            <w:r>
              <w:rPr>
                <w:rFonts w:hint="eastAsia" w:ascii="宋体" w:hAnsi="宋体" w:cs="宋体"/>
                <w:kern w:val="0"/>
                <w:sz w:val="18"/>
                <w:szCs w:val="18"/>
              </w:rPr>
              <w:t>201</w:t>
            </w:r>
          </w:p>
        </w:tc>
        <w:tc>
          <w:tcPr>
            <w:tcW w:w="163" w:type="pct"/>
            <w:tcBorders>
              <w:top w:val="nil"/>
              <w:left w:val="nil"/>
              <w:bottom w:val="single" w:color="000000" w:sz="4" w:space="0"/>
              <w:right w:val="single" w:color="000000" w:sz="4" w:space="0"/>
            </w:tcBorders>
            <w:shd w:val="clear" w:color="auto" w:fill="auto"/>
            <w:vAlign w:val="center"/>
          </w:tcPr>
          <w:p w14:paraId="4464FEF6">
            <w:pPr>
              <w:widowControl/>
              <w:jc w:val="left"/>
              <w:rPr>
                <w:rFonts w:ascii="宋体" w:hAnsi="宋体" w:cs="宋体"/>
                <w:kern w:val="0"/>
                <w:sz w:val="18"/>
                <w:szCs w:val="18"/>
              </w:rPr>
            </w:pPr>
            <w:r>
              <w:rPr>
                <w:rFonts w:hint="eastAsia" w:ascii="宋体" w:hAnsi="宋体" w:cs="宋体"/>
                <w:kern w:val="0"/>
                <w:sz w:val="18"/>
                <w:szCs w:val="18"/>
              </w:rPr>
              <w:t>02</w:t>
            </w:r>
          </w:p>
        </w:tc>
        <w:tc>
          <w:tcPr>
            <w:tcW w:w="163" w:type="pct"/>
            <w:tcBorders>
              <w:top w:val="nil"/>
              <w:left w:val="nil"/>
              <w:bottom w:val="single" w:color="000000" w:sz="4" w:space="0"/>
              <w:right w:val="single" w:color="000000" w:sz="4" w:space="0"/>
            </w:tcBorders>
            <w:shd w:val="clear" w:color="auto" w:fill="auto"/>
            <w:vAlign w:val="center"/>
          </w:tcPr>
          <w:p w14:paraId="08680606">
            <w:pPr>
              <w:widowControl/>
              <w:jc w:val="left"/>
              <w:rPr>
                <w:rFonts w:ascii="宋体" w:hAnsi="宋体" w:cs="宋体"/>
                <w:kern w:val="0"/>
                <w:sz w:val="18"/>
                <w:szCs w:val="18"/>
              </w:rPr>
            </w:pPr>
            <w:r>
              <w:rPr>
                <w:rFonts w:hint="eastAsia" w:ascii="宋体" w:hAnsi="宋体" w:cs="宋体"/>
                <w:kern w:val="0"/>
                <w:sz w:val="18"/>
                <w:szCs w:val="18"/>
              </w:rPr>
              <w:t>99</w:t>
            </w:r>
          </w:p>
        </w:tc>
        <w:tc>
          <w:tcPr>
            <w:tcW w:w="247" w:type="pct"/>
            <w:tcBorders>
              <w:top w:val="nil"/>
              <w:left w:val="nil"/>
              <w:bottom w:val="single" w:color="000000" w:sz="4" w:space="0"/>
              <w:right w:val="single" w:color="000000" w:sz="4" w:space="0"/>
            </w:tcBorders>
            <w:shd w:val="clear" w:color="auto" w:fill="auto"/>
            <w:vAlign w:val="center"/>
          </w:tcPr>
          <w:p w14:paraId="77BDCF32">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22301CE3">
            <w:pPr>
              <w:widowControl/>
              <w:jc w:val="left"/>
              <w:rPr>
                <w:rFonts w:ascii="宋体" w:hAnsi="宋体" w:cs="宋体"/>
                <w:kern w:val="0"/>
                <w:sz w:val="18"/>
                <w:szCs w:val="18"/>
              </w:rPr>
            </w:pPr>
            <w:r>
              <w:rPr>
                <w:rFonts w:hint="eastAsia" w:ascii="宋体" w:hAnsi="宋体" w:cs="宋体"/>
                <w:kern w:val="0"/>
                <w:sz w:val="18"/>
                <w:szCs w:val="18"/>
              </w:rPr>
              <w:t>其他政协事务支出</w:t>
            </w:r>
          </w:p>
        </w:tc>
        <w:tc>
          <w:tcPr>
            <w:tcW w:w="385" w:type="pct"/>
            <w:tcBorders>
              <w:top w:val="nil"/>
              <w:left w:val="nil"/>
              <w:bottom w:val="single" w:color="000000" w:sz="4" w:space="0"/>
              <w:right w:val="single" w:color="000000" w:sz="4" w:space="0"/>
            </w:tcBorders>
            <w:shd w:val="clear" w:color="auto" w:fill="auto"/>
            <w:vAlign w:val="center"/>
          </w:tcPr>
          <w:p w14:paraId="6C02B4ED">
            <w:pPr>
              <w:widowControl/>
              <w:jc w:val="right"/>
              <w:rPr>
                <w:rFonts w:ascii="宋体" w:hAnsi="宋体" w:cs="宋体"/>
                <w:kern w:val="0"/>
                <w:sz w:val="18"/>
                <w:szCs w:val="18"/>
              </w:rPr>
            </w:pPr>
            <w:r>
              <w:rPr>
                <w:rFonts w:hint="eastAsia" w:ascii="宋体" w:hAnsi="宋体" w:cs="宋体"/>
                <w:kern w:val="0"/>
                <w:sz w:val="18"/>
                <w:szCs w:val="18"/>
              </w:rPr>
              <w:t>3.00</w:t>
            </w:r>
          </w:p>
        </w:tc>
        <w:tc>
          <w:tcPr>
            <w:tcW w:w="385" w:type="pct"/>
            <w:tcBorders>
              <w:top w:val="nil"/>
              <w:left w:val="nil"/>
              <w:bottom w:val="single" w:color="000000" w:sz="4" w:space="0"/>
              <w:right w:val="single" w:color="000000" w:sz="4" w:space="0"/>
            </w:tcBorders>
            <w:shd w:val="clear" w:color="auto" w:fill="auto"/>
            <w:vAlign w:val="center"/>
          </w:tcPr>
          <w:p w14:paraId="354E8910">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2419D16">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75B7D068">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0F4E5AF8">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2E9037F5">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424F4B0D">
            <w:pPr>
              <w:widowControl/>
              <w:jc w:val="right"/>
              <w:rPr>
                <w:rFonts w:ascii="宋体" w:hAnsi="宋体" w:cs="宋体"/>
                <w:kern w:val="0"/>
                <w:sz w:val="18"/>
                <w:szCs w:val="18"/>
              </w:rPr>
            </w:pPr>
            <w:r>
              <w:rPr>
                <w:rFonts w:hint="eastAsia" w:ascii="宋体" w:hAnsi="宋体" w:cs="宋体"/>
                <w:kern w:val="0"/>
                <w:sz w:val="18"/>
                <w:szCs w:val="18"/>
              </w:rPr>
              <w:t>3.00</w:t>
            </w:r>
          </w:p>
        </w:tc>
        <w:tc>
          <w:tcPr>
            <w:tcW w:w="385" w:type="pct"/>
            <w:gridSpan w:val="2"/>
            <w:tcBorders>
              <w:top w:val="nil"/>
              <w:left w:val="nil"/>
              <w:bottom w:val="single" w:color="000000" w:sz="4" w:space="0"/>
              <w:right w:val="single" w:color="000000" w:sz="4" w:space="0"/>
            </w:tcBorders>
            <w:shd w:val="clear" w:color="auto" w:fill="auto"/>
            <w:vAlign w:val="center"/>
          </w:tcPr>
          <w:p w14:paraId="6323AE1E">
            <w:pPr>
              <w:widowControl/>
              <w:jc w:val="right"/>
              <w:rPr>
                <w:rFonts w:ascii="宋体" w:hAnsi="宋体" w:cs="宋体"/>
                <w:kern w:val="0"/>
                <w:sz w:val="18"/>
                <w:szCs w:val="18"/>
              </w:rPr>
            </w:pPr>
            <w:r>
              <w:rPr>
                <w:rFonts w:hint="eastAsia" w:ascii="宋体" w:hAnsi="宋体" w:cs="宋体"/>
                <w:kern w:val="0"/>
                <w:sz w:val="18"/>
                <w:szCs w:val="18"/>
              </w:rPr>
              <w:t>3.00</w:t>
            </w:r>
          </w:p>
        </w:tc>
        <w:tc>
          <w:tcPr>
            <w:tcW w:w="385" w:type="pct"/>
            <w:tcBorders>
              <w:top w:val="nil"/>
              <w:left w:val="nil"/>
              <w:bottom w:val="single" w:color="000000" w:sz="4" w:space="0"/>
              <w:right w:val="single" w:color="000000" w:sz="4" w:space="0"/>
            </w:tcBorders>
            <w:shd w:val="clear" w:color="auto" w:fill="auto"/>
            <w:vAlign w:val="center"/>
          </w:tcPr>
          <w:p w14:paraId="18395F22">
            <w:pPr>
              <w:widowControl/>
              <w:jc w:val="right"/>
              <w:rPr>
                <w:rFonts w:ascii="宋体" w:hAnsi="宋体" w:cs="宋体"/>
                <w:kern w:val="0"/>
                <w:sz w:val="18"/>
                <w:szCs w:val="18"/>
              </w:rPr>
            </w:pPr>
            <w:r>
              <w:rPr>
                <w:rFonts w:hint="eastAsia" w:ascii="宋体" w:hAnsi="宋体" w:cs="宋体"/>
                <w:kern w:val="0"/>
                <w:sz w:val="18"/>
                <w:szCs w:val="18"/>
              </w:rPr>
              <w:t>　</w:t>
            </w:r>
          </w:p>
        </w:tc>
      </w:tr>
      <w:tr w14:paraId="5BA38E7B">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0D98EBB0">
            <w:pPr>
              <w:widowControl/>
              <w:jc w:val="left"/>
              <w:rPr>
                <w:rFonts w:ascii="宋体" w:hAnsi="宋体" w:cs="宋体"/>
                <w:kern w:val="0"/>
                <w:sz w:val="18"/>
                <w:szCs w:val="18"/>
              </w:rPr>
            </w:pPr>
            <w:r>
              <w:rPr>
                <w:rFonts w:hint="eastAsia" w:ascii="宋体" w:hAnsi="宋体" w:cs="宋体"/>
                <w:kern w:val="0"/>
                <w:sz w:val="18"/>
                <w:szCs w:val="18"/>
              </w:rPr>
              <w:t>201</w:t>
            </w:r>
          </w:p>
        </w:tc>
        <w:tc>
          <w:tcPr>
            <w:tcW w:w="163" w:type="pct"/>
            <w:tcBorders>
              <w:top w:val="nil"/>
              <w:left w:val="nil"/>
              <w:bottom w:val="single" w:color="000000" w:sz="4" w:space="0"/>
              <w:right w:val="single" w:color="000000" w:sz="4" w:space="0"/>
            </w:tcBorders>
            <w:shd w:val="clear" w:color="auto" w:fill="auto"/>
            <w:vAlign w:val="center"/>
          </w:tcPr>
          <w:p w14:paraId="04B19222">
            <w:pPr>
              <w:widowControl/>
              <w:jc w:val="left"/>
              <w:rPr>
                <w:rFonts w:ascii="宋体" w:hAnsi="宋体" w:cs="宋体"/>
                <w:kern w:val="0"/>
                <w:sz w:val="18"/>
                <w:szCs w:val="18"/>
              </w:rPr>
            </w:pPr>
            <w:r>
              <w:rPr>
                <w:rFonts w:hint="eastAsia" w:ascii="宋体" w:hAnsi="宋体" w:cs="宋体"/>
                <w:kern w:val="0"/>
                <w:sz w:val="18"/>
                <w:szCs w:val="18"/>
              </w:rPr>
              <w:t>99</w:t>
            </w:r>
          </w:p>
        </w:tc>
        <w:tc>
          <w:tcPr>
            <w:tcW w:w="163" w:type="pct"/>
            <w:tcBorders>
              <w:top w:val="nil"/>
              <w:left w:val="nil"/>
              <w:bottom w:val="single" w:color="000000" w:sz="4" w:space="0"/>
              <w:right w:val="single" w:color="000000" w:sz="4" w:space="0"/>
            </w:tcBorders>
            <w:shd w:val="clear" w:color="auto" w:fill="auto"/>
            <w:vAlign w:val="center"/>
          </w:tcPr>
          <w:p w14:paraId="3BC489A1">
            <w:pPr>
              <w:widowControl/>
              <w:jc w:val="left"/>
              <w:rPr>
                <w:rFonts w:ascii="宋体" w:hAnsi="宋体" w:cs="宋体"/>
                <w:kern w:val="0"/>
                <w:sz w:val="18"/>
                <w:szCs w:val="18"/>
              </w:rPr>
            </w:pPr>
            <w:r>
              <w:rPr>
                <w:rFonts w:hint="eastAsia" w:ascii="宋体" w:hAnsi="宋体" w:cs="宋体"/>
                <w:kern w:val="0"/>
                <w:sz w:val="18"/>
                <w:szCs w:val="18"/>
              </w:rPr>
              <w:t>99</w:t>
            </w:r>
          </w:p>
        </w:tc>
        <w:tc>
          <w:tcPr>
            <w:tcW w:w="247" w:type="pct"/>
            <w:tcBorders>
              <w:top w:val="nil"/>
              <w:left w:val="nil"/>
              <w:bottom w:val="single" w:color="000000" w:sz="4" w:space="0"/>
              <w:right w:val="single" w:color="000000" w:sz="4" w:space="0"/>
            </w:tcBorders>
            <w:shd w:val="clear" w:color="auto" w:fill="auto"/>
            <w:vAlign w:val="center"/>
          </w:tcPr>
          <w:p w14:paraId="4E56CBE1">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0BB1D0C6">
            <w:pPr>
              <w:widowControl/>
              <w:jc w:val="left"/>
              <w:rPr>
                <w:rFonts w:ascii="宋体" w:hAnsi="宋体" w:cs="宋体"/>
                <w:kern w:val="0"/>
                <w:sz w:val="18"/>
                <w:szCs w:val="18"/>
              </w:rPr>
            </w:pPr>
            <w:r>
              <w:rPr>
                <w:rFonts w:hint="eastAsia" w:ascii="宋体" w:hAnsi="宋体" w:cs="宋体"/>
                <w:kern w:val="0"/>
                <w:sz w:val="18"/>
                <w:szCs w:val="18"/>
              </w:rPr>
              <w:t>其他一般公共服务支出</w:t>
            </w:r>
          </w:p>
        </w:tc>
        <w:tc>
          <w:tcPr>
            <w:tcW w:w="385" w:type="pct"/>
            <w:tcBorders>
              <w:top w:val="nil"/>
              <w:left w:val="nil"/>
              <w:bottom w:val="single" w:color="000000" w:sz="4" w:space="0"/>
              <w:right w:val="single" w:color="000000" w:sz="4" w:space="0"/>
            </w:tcBorders>
            <w:shd w:val="clear" w:color="auto" w:fill="auto"/>
            <w:vAlign w:val="center"/>
          </w:tcPr>
          <w:p w14:paraId="22711425">
            <w:pPr>
              <w:widowControl/>
              <w:jc w:val="right"/>
              <w:rPr>
                <w:rFonts w:ascii="宋体" w:hAnsi="宋体" w:cs="宋体"/>
                <w:kern w:val="0"/>
                <w:sz w:val="18"/>
                <w:szCs w:val="18"/>
              </w:rPr>
            </w:pPr>
            <w:r>
              <w:rPr>
                <w:rFonts w:hint="eastAsia" w:ascii="宋体" w:hAnsi="宋体" w:cs="宋体"/>
                <w:kern w:val="0"/>
                <w:sz w:val="18"/>
                <w:szCs w:val="18"/>
              </w:rPr>
              <w:t>3,014.59</w:t>
            </w:r>
          </w:p>
        </w:tc>
        <w:tc>
          <w:tcPr>
            <w:tcW w:w="385" w:type="pct"/>
            <w:tcBorders>
              <w:top w:val="nil"/>
              <w:left w:val="nil"/>
              <w:bottom w:val="single" w:color="000000" w:sz="4" w:space="0"/>
              <w:right w:val="single" w:color="000000" w:sz="4" w:space="0"/>
            </w:tcBorders>
            <w:shd w:val="clear" w:color="auto" w:fill="auto"/>
            <w:vAlign w:val="center"/>
          </w:tcPr>
          <w:p w14:paraId="503221A7">
            <w:pPr>
              <w:widowControl/>
              <w:jc w:val="right"/>
              <w:rPr>
                <w:rFonts w:ascii="宋体" w:hAnsi="宋体" w:cs="宋体"/>
                <w:kern w:val="0"/>
                <w:sz w:val="18"/>
                <w:szCs w:val="18"/>
              </w:rPr>
            </w:pPr>
            <w:r>
              <w:rPr>
                <w:rFonts w:hint="eastAsia" w:ascii="宋体" w:hAnsi="宋体" w:cs="宋体"/>
                <w:kern w:val="0"/>
                <w:sz w:val="18"/>
                <w:szCs w:val="18"/>
              </w:rPr>
              <w:t>1,942.92</w:t>
            </w:r>
          </w:p>
        </w:tc>
        <w:tc>
          <w:tcPr>
            <w:tcW w:w="385" w:type="pct"/>
            <w:tcBorders>
              <w:top w:val="nil"/>
              <w:left w:val="nil"/>
              <w:bottom w:val="single" w:color="000000" w:sz="4" w:space="0"/>
              <w:right w:val="single" w:color="000000" w:sz="4" w:space="0"/>
            </w:tcBorders>
            <w:shd w:val="clear" w:color="auto" w:fill="auto"/>
            <w:vAlign w:val="center"/>
          </w:tcPr>
          <w:p w14:paraId="3E4D2427">
            <w:pPr>
              <w:widowControl/>
              <w:jc w:val="right"/>
              <w:rPr>
                <w:rFonts w:ascii="宋体" w:hAnsi="宋体" w:cs="宋体"/>
                <w:kern w:val="0"/>
                <w:sz w:val="18"/>
                <w:szCs w:val="18"/>
              </w:rPr>
            </w:pPr>
            <w:r>
              <w:rPr>
                <w:rFonts w:hint="eastAsia" w:ascii="宋体" w:hAnsi="宋体" w:cs="宋体"/>
                <w:kern w:val="0"/>
                <w:sz w:val="18"/>
                <w:szCs w:val="18"/>
              </w:rPr>
              <w:t>1,175.01</w:t>
            </w:r>
          </w:p>
        </w:tc>
        <w:tc>
          <w:tcPr>
            <w:tcW w:w="384" w:type="pct"/>
            <w:tcBorders>
              <w:top w:val="nil"/>
              <w:left w:val="nil"/>
              <w:bottom w:val="single" w:color="000000" w:sz="4" w:space="0"/>
              <w:right w:val="single" w:color="000000" w:sz="4" w:space="0"/>
            </w:tcBorders>
            <w:shd w:val="clear" w:color="auto" w:fill="auto"/>
            <w:vAlign w:val="center"/>
          </w:tcPr>
          <w:p w14:paraId="07471590">
            <w:pPr>
              <w:widowControl/>
              <w:jc w:val="right"/>
              <w:rPr>
                <w:rFonts w:ascii="宋体" w:hAnsi="宋体" w:cs="宋体"/>
                <w:kern w:val="0"/>
                <w:sz w:val="18"/>
                <w:szCs w:val="18"/>
              </w:rPr>
            </w:pPr>
            <w:r>
              <w:rPr>
                <w:rFonts w:hint="eastAsia" w:ascii="宋体" w:hAnsi="宋体" w:cs="宋体"/>
                <w:kern w:val="0"/>
                <w:sz w:val="18"/>
                <w:szCs w:val="18"/>
              </w:rPr>
              <w:t>48.66</w:t>
            </w:r>
          </w:p>
        </w:tc>
        <w:tc>
          <w:tcPr>
            <w:tcW w:w="385" w:type="pct"/>
            <w:tcBorders>
              <w:top w:val="nil"/>
              <w:left w:val="nil"/>
              <w:bottom w:val="single" w:color="000000" w:sz="4" w:space="0"/>
              <w:right w:val="single" w:color="000000" w:sz="4" w:space="0"/>
            </w:tcBorders>
            <w:shd w:val="clear" w:color="auto" w:fill="auto"/>
            <w:vAlign w:val="center"/>
          </w:tcPr>
          <w:p w14:paraId="4A59A4B7">
            <w:pPr>
              <w:widowControl/>
              <w:jc w:val="right"/>
              <w:rPr>
                <w:rFonts w:ascii="宋体" w:hAnsi="宋体" w:cs="宋体"/>
                <w:kern w:val="0"/>
                <w:sz w:val="18"/>
                <w:szCs w:val="18"/>
              </w:rPr>
            </w:pPr>
            <w:r>
              <w:rPr>
                <w:rFonts w:hint="eastAsia" w:ascii="宋体" w:hAnsi="宋体" w:cs="宋体"/>
                <w:kern w:val="0"/>
                <w:sz w:val="18"/>
                <w:szCs w:val="18"/>
              </w:rPr>
              <w:t>719.25</w:t>
            </w:r>
          </w:p>
        </w:tc>
        <w:tc>
          <w:tcPr>
            <w:tcW w:w="384" w:type="pct"/>
            <w:tcBorders>
              <w:top w:val="nil"/>
              <w:left w:val="nil"/>
              <w:bottom w:val="single" w:color="000000" w:sz="4" w:space="0"/>
              <w:right w:val="single" w:color="000000" w:sz="4" w:space="0"/>
            </w:tcBorders>
            <w:shd w:val="clear" w:color="auto" w:fill="auto"/>
            <w:vAlign w:val="center"/>
          </w:tcPr>
          <w:p w14:paraId="48FDC80F">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E1BCBBA">
            <w:pPr>
              <w:widowControl/>
              <w:jc w:val="right"/>
              <w:rPr>
                <w:rFonts w:ascii="宋体" w:hAnsi="宋体" w:cs="宋体"/>
                <w:kern w:val="0"/>
                <w:sz w:val="18"/>
                <w:szCs w:val="18"/>
              </w:rPr>
            </w:pPr>
            <w:r>
              <w:rPr>
                <w:rFonts w:hint="eastAsia" w:ascii="宋体" w:hAnsi="宋体" w:cs="宋体"/>
                <w:kern w:val="0"/>
                <w:sz w:val="18"/>
                <w:szCs w:val="18"/>
              </w:rPr>
              <w:t>1,071.67</w:t>
            </w:r>
          </w:p>
        </w:tc>
        <w:tc>
          <w:tcPr>
            <w:tcW w:w="385" w:type="pct"/>
            <w:gridSpan w:val="2"/>
            <w:tcBorders>
              <w:top w:val="nil"/>
              <w:left w:val="nil"/>
              <w:bottom w:val="single" w:color="000000" w:sz="4" w:space="0"/>
              <w:right w:val="single" w:color="000000" w:sz="4" w:space="0"/>
            </w:tcBorders>
            <w:shd w:val="clear" w:color="auto" w:fill="auto"/>
            <w:vAlign w:val="center"/>
          </w:tcPr>
          <w:p w14:paraId="61A48E54">
            <w:pPr>
              <w:widowControl/>
              <w:jc w:val="right"/>
              <w:rPr>
                <w:rFonts w:ascii="宋体" w:hAnsi="宋体" w:cs="宋体"/>
                <w:kern w:val="0"/>
                <w:sz w:val="18"/>
                <w:szCs w:val="18"/>
              </w:rPr>
            </w:pPr>
            <w:r>
              <w:rPr>
                <w:rFonts w:hint="eastAsia" w:ascii="宋体" w:hAnsi="宋体" w:cs="宋体"/>
                <w:kern w:val="0"/>
                <w:sz w:val="18"/>
                <w:szCs w:val="18"/>
              </w:rPr>
              <w:t>209.67</w:t>
            </w:r>
          </w:p>
        </w:tc>
        <w:tc>
          <w:tcPr>
            <w:tcW w:w="385" w:type="pct"/>
            <w:tcBorders>
              <w:top w:val="nil"/>
              <w:left w:val="nil"/>
              <w:bottom w:val="single" w:color="000000" w:sz="4" w:space="0"/>
              <w:right w:val="single" w:color="000000" w:sz="4" w:space="0"/>
            </w:tcBorders>
            <w:shd w:val="clear" w:color="auto" w:fill="auto"/>
            <w:vAlign w:val="center"/>
          </w:tcPr>
          <w:p w14:paraId="087A8037">
            <w:pPr>
              <w:widowControl/>
              <w:jc w:val="right"/>
              <w:rPr>
                <w:rFonts w:ascii="宋体" w:hAnsi="宋体" w:cs="宋体"/>
                <w:kern w:val="0"/>
                <w:sz w:val="18"/>
                <w:szCs w:val="18"/>
              </w:rPr>
            </w:pPr>
            <w:r>
              <w:rPr>
                <w:rFonts w:hint="eastAsia" w:ascii="宋体" w:hAnsi="宋体" w:cs="宋体"/>
                <w:kern w:val="0"/>
                <w:sz w:val="18"/>
                <w:szCs w:val="18"/>
              </w:rPr>
              <w:t>862.00</w:t>
            </w:r>
          </w:p>
        </w:tc>
      </w:tr>
      <w:tr w14:paraId="04AE1F5F">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1EC81D14">
            <w:pPr>
              <w:widowControl/>
              <w:jc w:val="left"/>
              <w:rPr>
                <w:rFonts w:ascii="宋体" w:hAnsi="宋体" w:cs="宋体"/>
                <w:kern w:val="0"/>
                <w:sz w:val="18"/>
                <w:szCs w:val="18"/>
              </w:rPr>
            </w:pPr>
            <w:r>
              <w:rPr>
                <w:rFonts w:hint="eastAsia" w:ascii="宋体" w:hAnsi="宋体" w:cs="宋体"/>
                <w:kern w:val="0"/>
                <w:sz w:val="18"/>
                <w:szCs w:val="18"/>
              </w:rPr>
              <w:t>206</w:t>
            </w:r>
          </w:p>
        </w:tc>
        <w:tc>
          <w:tcPr>
            <w:tcW w:w="163" w:type="pct"/>
            <w:tcBorders>
              <w:top w:val="nil"/>
              <w:left w:val="nil"/>
              <w:bottom w:val="single" w:color="000000" w:sz="4" w:space="0"/>
              <w:right w:val="single" w:color="000000" w:sz="4" w:space="0"/>
            </w:tcBorders>
            <w:shd w:val="clear" w:color="auto" w:fill="auto"/>
            <w:vAlign w:val="center"/>
          </w:tcPr>
          <w:p w14:paraId="0CBB34CD">
            <w:pPr>
              <w:widowControl/>
              <w:jc w:val="left"/>
              <w:rPr>
                <w:rFonts w:ascii="宋体" w:hAnsi="宋体" w:cs="宋体"/>
                <w:kern w:val="0"/>
                <w:sz w:val="18"/>
                <w:szCs w:val="18"/>
              </w:rPr>
            </w:pPr>
            <w:r>
              <w:rPr>
                <w:rFonts w:hint="eastAsia" w:ascii="宋体" w:hAnsi="宋体" w:cs="宋体"/>
                <w:kern w:val="0"/>
                <w:sz w:val="18"/>
                <w:szCs w:val="18"/>
              </w:rPr>
              <w:t>99</w:t>
            </w:r>
          </w:p>
        </w:tc>
        <w:tc>
          <w:tcPr>
            <w:tcW w:w="163" w:type="pct"/>
            <w:tcBorders>
              <w:top w:val="nil"/>
              <w:left w:val="nil"/>
              <w:bottom w:val="single" w:color="000000" w:sz="4" w:space="0"/>
              <w:right w:val="single" w:color="000000" w:sz="4" w:space="0"/>
            </w:tcBorders>
            <w:shd w:val="clear" w:color="auto" w:fill="auto"/>
            <w:vAlign w:val="center"/>
          </w:tcPr>
          <w:p w14:paraId="276440D8">
            <w:pPr>
              <w:widowControl/>
              <w:jc w:val="left"/>
              <w:rPr>
                <w:rFonts w:ascii="宋体" w:hAnsi="宋体" w:cs="宋体"/>
                <w:kern w:val="0"/>
                <w:sz w:val="18"/>
                <w:szCs w:val="18"/>
              </w:rPr>
            </w:pPr>
            <w:r>
              <w:rPr>
                <w:rFonts w:hint="eastAsia" w:ascii="宋体" w:hAnsi="宋体" w:cs="宋体"/>
                <w:kern w:val="0"/>
                <w:sz w:val="18"/>
                <w:szCs w:val="18"/>
              </w:rPr>
              <w:t>99</w:t>
            </w:r>
          </w:p>
        </w:tc>
        <w:tc>
          <w:tcPr>
            <w:tcW w:w="247" w:type="pct"/>
            <w:tcBorders>
              <w:top w:val="nil"/>
              <w:left w:val="nil"/>
              <w:bottom w:val="single" w:color="000000" w:sz="4" w:space="0"/>
              <w:right w:val="single" w:color="000000" w:sz="4" w:space="0"/>
            </w:tcBorders>
            <w:shd w:val="clear" w:color="auto" w:fill="auto"/>
            <w:vAlign w:val="center"/>
          </w:tcPr>
          <w:p w14:paraId="3DA3DF91">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5DDC29A6">
            <w:pPr>
              <w:widowControl/>
              <w:jc w:val="left"/>
              <w:rPr>
                <w:rFonts w:ascii="宋体" w:hAnsi="宋体" w:cs="宋体"/>
                <w:kern w:val="0"/>
                <w:sz w:val="18"/>
                <w:szCs w:val="18"/>
              </w:rPr>
            </w:pPr>
            <w:r>
              <w:rPr>
                <w:rFonts w:hint="eastAsia" w:ascii="宋体" w:hAnsi="宋体" w:cs="宋体"/>
                <w:kern w:val="0"/>
                <w:sz w:val="18"/>
                <w:szCs w:val="18"/>
              </w:rPr>
              <w:t>其他科学技术支出</w:t>
            </w:r>
          </w:p>
        </w:tc>
        <w:tc>
          <w:tcPr>
            <w:tcW w:w="385" w:type="pct"/>
            <w:tcBorders>
              <w:top w:val="nil"/>
              <w:left w:val="nil"/>
              <w:bottom w:val="single" w:color="000000" w:sz="4" w:space="0"/>
              <w:right w:val="single" w:color="000000" w:sz="4" w:space="0"/>
            </w:tcBorders>
            <w:shd w:val="clear" w:color="auto" w:fill="auto"/>
            <w:vAlign w:val="center"/>
          </w:tcPr>
          <w:p w14:paraId="7008589F">
            <w:pPr>
              <w:widowControl/>
              <w:jc w:val="right"/>
              <w:rPr>
                <w:rFonts w:ascii="宋体" w:hAnsi="宋体" w:cs="宋体"/>
                <w:kern w:val="0"/>
                <w:sz w:val="18"/>
                <w:szCs w:val="18"/>
              </w:rPr>
            </w:pPr>
            <w:r>
              <w:rPr>
                <w:rFonts w:hint="eastAsia" w:ascii="宋体" w:hAnsi="宋体" w:cs="宋体"/>
                <w:kern w:val="0"/>
                <w:sz w:val="18"/>
                <w:szCs w:val="18"/>
              </w:rPr>
              <w:t>20.00</w:t>
            </w:r>
          </w:p>
        </w:tc>
        <w:tc>
          <w:tcPr>
            <w:tcW w:w="385" w:type="pct"/>
            <w:tcBorders>
              <w:top w:val="nil"/>
              <w:left w:val="nil"/>
              <w:bottom w:val="single" w:color="000000" w:sz="4" w:space="0"/>
              <w:right w:val="single" w:color="000000" w:sz="4" w:space="0"/>
            </w:tcBorders>
            <w:shd w:val="clear" w:color="auto" w:fill="auto"/>
            <w:vAlign w:val="center"/>
          </w:tcPr>
          <w:p w14:paraId="276EC732">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0EDF3192">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7F330880">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376B683A">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2E444A4E">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A4D253F">
            <w:pPr>
              <w:widowControl/>
              <w:jc w:val="right"/>
              <w:rPr>
                <w:rFonts w:ascii="宋体" w:hAnsi="宋体" w:cs="宋体"/>
                <w:kern w:val="0"/>
                <w:sz w:val="18"/>
                <w:szCs w:val="18"/>
              </w:rPr>
            </w:pPr>
            <w:r>
              <w:rPr>
                <w:rFonts w:hint="eastAsia" w:ascii="宋体" w:hAnsi="宋体" w:cs="宋体"/>
                <w:kern w:val="0"/>
                <w:sz w:val="18"/>
                <w:szCs w:val="18"/>
              </w:rPr>
              <w:t>20.00</w:t>
            </w:r>
          </w:p>
        </w:tc>
        <w:tc>
          <w:tcPr>
            <w:tcW w:w="385" w:type="pct"/>
            <w:gridSpan w:val="2"/>
            <w:tcBorders>
              <w:top w:val="nil"/>
              <w:left w:val="nil"/>
              <w:bottom w:val="single" w:color="000000" w:sz="4" w:space="0"/>
              <w:right w:val="single" w:color="000000" w:sz="4" w:space="0"/>
            </w:tcBorders>
            <w:shd w:val="clear" w:color="auto" w:fill="auto"/>
            <w:vAlign w:val="center"/>
          </w:tcPr>
          <w:p w14:paraId="61C26DE6">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9B18212">
            <w:pPr>
              <w:widowControl/>
              <w:jc w:val="right"/>
              <w:rPr>
                <w:rFonts w:ascii="宋体" w:hAnsi="宋体" w:cs="宋体"/>
                <w:kern w:val="0"/>
                <w:sz w:val="18"/>
                <w:szCs w:val="18"/>
              </w:rPr>
            </w:pPr>
            <w:r>
              <w:rPr>
                <w:rFonts w:hint="eastAsia" w:ascii="宋体" w:hAnsi="宋体" w:cs="宋体"/>
                <w:kern w:val="0"/>
                <w:sz w:val="18"/>
                <w:szCs w:val="18"/>
              </w:rPr>
              <w:t>20.00</w:t>
            </w:r>
          </w:p>
        </w:tc>
      </w:tr>
      <w:tr w14:paraId="7E2C43D9">
        <w:tblPrEx>
          <w:tblCellMar>
            <w:top w:w="0" w:type="dxa"/>
            <w:left w:w="108" w:type="dxa"/>
            <w:bottom w:w="0" w:type="dxa"/>
            <w:right w:w="108" w:type="dxa"/>
          </w:tblCellMar>
        </w:tblPrEx>
        <w:trPr>
          <w:trHeight w:val="454"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45B12E84">
            <w:pPr>
              <w:widowControl/>
              <w:jc w:val="left"/>
              <w:rPr>
                <w:rFonts w:ascii="宋体" w:hAnsi="宋体" w:cs="宋体"/>
                <w:kern w:val="0"/>
                <w:sz w:val="18"/>
                <w:szCs w:val="18"/>
              </w:rPr>
            </w:pPr>
            <w:r>
              <w:rPr>
                <w:rFonts w:hint="eastAsia" w:ascii="宋体" w:hAnsi="宋体" w:cs="宋体"/>
                <w:kern w:val="0"/>
                <w:sz w:val="18"/>
                <w:szCs w:val="18"/>
              </w:rPr>
              <w:t>208</w:t>
            </w:r>
          </w:p>
        </w:tc>
        <w:tc>
          <w:tcPr>
            <w:tcW w:w="163" w:type="pct"/>
            <w:tcBorders>
              <w:top w:val="nil"/>
              <w:left w:val="nil"/>
              <w:bottom w:val="single" w:color="000000" w:sz="4" w:space="0"/>
              <w:right w:val="single" w:color="000000" w:sz="4" w:space="0"/>
            </w:tcBorders>
            <w:shd w:val="clear" w:color="auto" w:fill="auto"/>
            <w:vAlign w:val="center"/>
          </w:tcPr>
          <w:p w14:paraId="2ABCE459">
            <w:pPr>
              <w:widowControl/>
              <w:jc w:val="left"/>
              <w:rPr>
                <w:rFonts w:ascii="宋体" w:hAnsi="宋体" w:cs="宋体"/>
                <w:kern w:val="0"/>
                <w:sz w:val="18"/>
                <w:szCs w:val="18"/>
              </w:rPr>
            </w:pPr>
            <w:r>
              <w:rPr>
                <w:rFonts w:hint="eastAsia" w:ascii="宋体" w:hAnsi="宋体" w:cs="宋体"/>
                <w:kern w:val="0"/>
                <w:sz w:val="18"/>
                <w:szCs w:val="18"/>
              </w:rPr>
              <w:t>05</w:t>
            </w:r>
          </w:p>
        </w:tc>
        <w:tc>
          <w:tcPr>
            <w:tcW w:w="163" w:type="pct"/>
            <w:tcBorders>
              <w:top w:val="nil"/>
              <w:left w:val="nil"/>
              <w:bottom w:val="single" w:color="000000" w:sz="4" w:space="0"/>
              <w:right w:val="single" w:color="000000" w:sz="4" w:space="0"/>
            </w:tcBorders>
            <w:shd w:val="clear" w:color="auto" w:fill="auto"/>
            <w:vAlign w:val="center"/>
          </w:tcPr>
          <w:p w14:paraId="6C0935A6">
            <w:pPr>
              <w:widowControl/>
              <w:jc w:val="left"/>
              <w:rPr>
                <w:rFonts w:ascii="宋体" w:hAnsi="宋体" w:cs="宋体"/>
                <w:kern w:val="0"/>
                <w:sz w:val="18"/>
                <w:szCs w:val="18"/>
              </w:rPr>
            </w:pPr>
            <w:r>
              <w:rPr>
                <w:rFonts w:hint="eastAsia" w:ascii="宋体" w:hAnsi="宋体" w:cs="宋体"/>
                <w:kern w:val="0"/>
                <w:sz w:val="18"/>
                <w:szCs w:val="18"/>
              </w:rPr>
              <w:t>05</w:t>
            </w:r>
          </w:p>
        </w:tc>
        <w:tc>
          <w:tcPr>
            <w:tcW w:w="247" w:type="pct"/>
            <w:tcBorders>
              <w:top w:val="nil"/>
              <w:left w:val="nil"/>
              <w:bottom w:val="single" w:color="000000" w:sz="4" w:space="0"/>
              <w:right w:val="single" w:color="000000" w:sz="4" w:space="0"/>
            </w:tcBorders>
            <w:shd w:val="clear" w:color="auto" w:fill="auto"/>
            <w:vAlign w:val="center"/>
          </w:tcPr>
          <w:p w14:paraId="1F647433">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4AA5AD4C">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85" w:type="pct"/>
            <w:tcBorders>
              <w:top w:val="nil"/>
              <w:left w:val="nil"/>
              <w:bottom w:val="single" w:color="000000" w:sz="4" w:space="0"/>
              <w:right w:val="single" w:color="000000" w:sz="4" w:space="0"/>
            </w:tcBorders>
            <w:shd w:val="clear" w:color="auto" w:fill="auto"/>
            <w:vAlign w:val="center"/>
          </w:tcPr>
          <w:p w14:paraId="5D3E213F">
            <w:pPr>
              <w:widowControl/>
              <w:jc w:val="right"/>
              <w:rPr>
                <w:rFonts w:ascii="宋体" w:hAnsi="宋体" w:cs="宋体"/>
                <w:kern w:val="0"/>
                <w:sz w:val="18"/>
                <w:szCs w:val="18"/>
              </w:rPr>
            </w:pPr>
            <w:r>
              <w:rPr>
                <w:rFonts w:hint="eastAsia" w:ascii="宋体" w:hAnsi="宋体" w:cs="宋体"/>
                <w:kern w:val="0"/>
                <w:sz w:val="18"/>
                <w:szCs w:val="18"/>
              </w:rPr>
              <w:t>99.95</w:t>
            </w:r>
          </w:p>
        </w:tc>
        <w:tc>
          <w:tcPr>
            <w:tcW w:w="385" w:type="pct"/>
            <w:tcBorders>
              <w:top w:val="nil"/>
              <w:left w:val="nil"/>
              <w:bottom w:val="single" w:color="000000" w:sz="4" w:space="0"/>
              <w:right w:val="single" w:color="000000" w:sz="4" w:space="0"/>
            </w:tcBorders>
            <w:shd w:val="clear" w:color="auto" w:fill="auto"/>
            <w:vAlign w:val="center"/>
          </w:tcPr>
          <w:p w14:paraId="6EB08F3C">
            <w:pPr>
              <w:widowControl/>
              <w:jc w:val="right"/>
              <w:rPr>
                <w:rFonts w:ascii="宋体" w:hAnsi="宋体" w:cs="宋体"/>
                <w:kern w:val="0"/>
                <w:sz w:val="18"/>
                <w:szCs w:val="18"/>
              </w:rPr>
            </w:pPr>
            <w:r>
              <w:rPr>
                <w:rFonts w:hint="eastAsia" w:ascii="宋体" w:hAnsi="宋体" w:cs="宋体"/>
                <w:kern w:val="0"/>
                <w:sz w:val="18"/>
                <w:szCs w:val="18"/>
              </w:rPr>
              <w:t>99.95</w:t>
            </w:r>
          </w:p>
        </w:tc>
        <w:tc>
          <w:tcPr>
            <w:tcW w:w="385" w:type="pct"/>
            <w:tcBorders>
              <w:top w:val="nil"/>
              <w:left w:val="nil"/>
              <w:bottom w:val="single" w:color="000000" w:sz="4" w:space="0"/>
              <w:right w:val="single" w:color="000000" w:sz="4" w:space="0"/>
            </w:tcBorders>
            <w:shd w:val="clear" w:color="auto" w:fill="auto"/>
            <w:vAlign w:val="center"/>
          </w:tcPr>
          <w:p w14:paraId="24F08ADC">
            <w:pPr>
              <w:widowControl/>
              <w:jc w:val="right"/>
              <w:rPr>
                <w:rFonts w:ascii="宋体" w:hAnsi="宋体" w:cs="宋体"/>
                <w:kern w:val="0"/>
                <w:sz w:val="18"/>
                <w:szCs w:val="18"/>
              </w:rPr>
            </w:pPr>
            <w:r>
              <w:rPr>
                <w:rFonts w:hint="eastAsia" w:ascii="宋体" w:hAnsi="宋体" w:cs="宋体"/>
                <w:kern w:val="0"/>
                <w:sz w:val="18"/>
                <w:szCs w:val="18"/>
              </w:rPr>
              <w:t>99.95</w:t>
            </w:r>
          </w:p>
        </w:tc>
        <w:tc>
          <w:tcPr>
            <w:tcW w:w="384" w:type="pct"/>
            <w:tcBorders>
              <w:top w:val="nil"/>
              <w:left w:val="nil"/>
              <w:bottom w:val="single" w:color="000000" w:sz="4" w:space="0"/>
              <w:right w:val="single" w:color="000000" w:sz="4" w:space="0"/>
            </w:tcBorders>
            <w:shd w:val="clear" w:color="auto" w:fill="auto"/>
            <w:vAlign w:val="center"/>
          </w:tcPr>
          <w:p w14:paraId="0F98A748">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D9DB622">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218FBAAD">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6B4BE58F">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gridSpan w:val="2"/>
            <w:tcBorders>
              <w:top w:val="nil"/>
              <w:left w:val="nil"/>
              <w:bottom w:val="single" w:color="000000" w:sz="4" w:space="0"/>
              <w:right w:val="single" w:color="000000" w:sz="4" w:space="0"/>
            </w:tcBorders>
            <w:shd w:val="clear" w:color="auto" w:fill="auto"/>
            <w:vAlign w:val="center"/>
          </w:tcPr>
          <w:p w14:paraId="11CF7897">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7E732BD9">
            <w:pPr>
              <w:widowControl/>
              <w:jc w:val="right"/>
              <w:rPr>
                <w:rFonts w:ascii="宋体" w:hAnsi="宋体" w:cs="宋体"/>
                <w:kern w:val="0"/>
                <w:sz w:val="18"/>
                <w:szCs w:val="18"/>
              </w:rPr>
            </w:pPr>
            <w:r>
              <w:rPr>
                <w:rFonts w:hint="eastAsia" w:ascii="宋体" w:hAnsi="宋体" w:cs="宋体"/>
                <w:kern w:val="0"/>
                <w:sz w:val="18"/>
                <w:szCs w:val="18"/>
              </w:rPr>
              <w:t>　</w:t>
            </w:r>
          </w:p>
        </w:tc>
      </w:tr>
      <w:tr w14:paraId="081E4551">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5DCB5BA6">
            <w:pPr>
              <w:widowControl/>
              <w:jc w:val="left"/>
              <w:rPr>
                <w:rFonts w:ascii="宋体" w:hAnsi="宋体" w:cs="宋体"/>
                <w:kern w:val="0"/>
                <w:sz w:val="18"/>
                <w:szCs w:val="18"/>
              </w:rPr>
            </w:pPr>
            <w:r>
              <w:rPr>
                <w:rFonts w:hint="eastAsia" w:ascii="宋体" w:hAnsi="宋体" w:cs="宋体"/>
                <w:kern w:val="0"/>
                <w:sz w:val="18"/>
                <w:szCs w:val="18"/>
              </w:rPr>
              <w:t>210</w:t>
            </w:r>
          </w:p>
        </w:tc>
        <w:tc>
          <w:tcPr>
            <w:tcW w:w="163" w:type="pct"/>
            <w:tcBorders>
              <w:top w:val="nil"/>
              <w:left w:val="nil"/>
              <w:bottom w:val="single" w:color="000000" w:sz="4" w:space="0"/>
              <w:right w:val="single" w:color="000000" w:sz="4" w:space="0"/>
            </w:tcBorders>
            <w:shd w:val="clear" w:color="auto" w:fill="auto"/>
            <w:vAlign w:val="center"/>
          </w:tcPr>
          <w:p w14:paraId="13E20A66">
            <w:pPr>
              <w:widowControl/>
              <w:jc w:val="left"/>
              <w:rPr>
                <w:rFonts w:ascii="宋体" w:hAnsi="宋体" w:cs="宋体"/>
                <w:kern w:val="0"/>
                <w:sz w:val="18"/>
                <w:szCs w:val="18"/>
              </w:rPr>
            </w:pPr>
            <w:r>
              <w:rPr>
                <w:rFonts w:hint="eastAsia" w:ascii="宋体" w:hAnsi="宋体" w:cs="宋体"/>
                <w:kern w:val="0"/>
                <w:sz w:val="18"/>
                <w:szCs w:val="18"/>
              </w:rPr>
              <w:t>11</w:t>
            </w:r>
          </w:p>
        </w:tc>
        <w:tc>
          <w:tcPr>
            <w:tcW w:w="163" w:type="pct"/>
            <w:tcBorders>
              <w:top w:val="nil"/>
              <w:left w:val="nil"/>
              <w:bottom w:val="single" w:color="000000" w:sz="4" w:space="0"/>
              <w:right w:val="single" w:color="000000" w:sz="4" w:space="0"/>
            </w:tcBorders>
            <w:shd w:val="clear" w:color="auto" w:fill="auto"/>
            <w:vAlign w:val="center"/>
          </w:tcPr>
          <w:p w14:paraId="75A1EB69">
            <w:pPr>
              <w:widowControl/>
              <w:jc w:val="left"/>
              <w:rPr>
                <w:rFonts w:ascii="宋体" w:hAnsi="宋体" w:cs="宋体"/>
                <w:kern w:val="0"/>
                <w:sz w:val="18"/>
                <w:szCs w:val="18"/>
              </w:rPr>
            </w:pPr>
            <w:r>
              <w:rPr>
                <w:rFonts w:hint="eastAsia" w:ascii="宋体" w:hAnsi="宋体" w:cs="宋体"/>
                <w:kern w:val="0"/>
                <w:sz w:val="18"/>
                <w:szCs w:val="18"/>
              </w:rPr>
              <w:t>01</w:t>
            </w:r>
          </w:p>
        </w:tc>
        <w:tc>
          <w:tcPr>
            <w:tcW w:w="247" w:type="pct"/>
            <w:tcBorders>
              <w:top w:val="nil"/>
              <w:left w:val="nil"/>
              <w:bottom w:val="single" w:color="000000" w:sz="4" w:space="0"/>
              <w:right w:val="single" w:color="000000" w:sz="4" w:space="0"/>
            </w:tcBorders>
            <w:shd w:val="clear" w:color="auto" w:fill="auto"/>
            <w:vAlign w:val="center"/>
          </w:tcPr>
          <w:p w14:paraId="07AEF30A">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7B168F0F">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385" w:type="pct"/>
            <w:tcBorders>
              <w:top w:val="nil"/>
              <w:left w:val="nil"/>
              <w:bottom w:val="single" w:color="000000" w:sz="4" w:space="0"/>
              <w:right w:val="single" w:color="000000" w:sz="4" w:space="0"/>
            </w:tcBorders>
            <w:shd w:val="clear" w:color="auto" w:fill="auto"/>
            <w:vAlign w:val="center"/>
          </w:tcPr>
          <w:p w14:paraId="364E388B">
            <w:pPr>
              <w:widowControl/>
              <w:jc w:val="right"/>
              <w:rPr>
                <w:rFonts w:ascii="宋体" w:hAnsi="宋体" w:cs="宋体"/>
                <w:kern w:val="0"/>
                <w:sz w:val="18"/>
                <w:szCs w:val="18"/>
              </w:rPr>
            </w:pPr>
            <w:r>
              <w:rPr>
                <w:rFonts w:hint="eastAsia" w:ascii="宋体" w:hAnsi="宋体" w:cs="宋体"/>
                <w:kern w:val="0"/>
                <w:sz w:val="18"/>
                <w:szCs w:val="18"/>
              </w:rPr>
              <w:t>45.61</w:t>
            </w:r>
          </w:p>
        </w:tc>
        <w:tc>
          <w:tcPr>
            <w:tcW w:w="385" w:type="pct"/>
            <w:tcBorders>
              <w:top w:val="nil"/>
              <w:left w:val="nil"/>
              <w:bottom w:val="single" w:color="000000" w:sz="4" w:space="0"/>
              <w:right w:val="single" w:color="000000" w:sz="4" w:space="0"/>
            </w:tcBorders>
            <w:shd w:val="clear" w:color="auto" w:fill="auto"/>
            <w:vAlign w:val="center"/>
          </w:tcPr>
          <w:p w14:paraId="2CAC2BA8">
            <w:pPr>
              <w:widowControl/>
              <w:jc w:val="right"/>
              <w:rPr>
                <w:rFonts w:ascii="宋体" w:hAnsi="宋体" w:cs="宋体"/>
                <w:kern w:val="0"/>
                <w:sz w:val="18"/>
                <w:szCs w:val="18"/>
              </w:rPr>
            </w:pPr>
            <w:r>
              <w:rPr>
                <w:rFonts w:hint="eastAsia" w:ascii="宋体" w:hAnsi="宋体" w:cs="宋体"/>
                <w:kern w:val="0"/>
                <w:sz w:val="18"/>
                <w:szCs w:val="18"/>
              </w:rPr>
              <w:t>45.61</w:t>
            </w:r>
          </w:p>
        </w:tc>
        <w:tc>
          <w:tcPr>
            <w:tcW w:w="385" w:type="pct"/>
            <w:tcBorders>
              <w:top w:val="nil"/>
              <w:left w:val="nil"/>
              <w:bottom w:val="single" w:color="000000" w:sz="4" w:space="0"/>
              <w:right w:val="single" w:color="000000" w:sz="4" w:space="0"/>
            </w:tcBorders>
            <w:shd w:val="clear" w:color="auto" w:fill="auto"/>
            <w:vAlign w:val="center"/>
          </w:tcPr>
          <w:p w14:paraId="116424BE">
            <w:pPr>
              <w:widowControl/>
              <w:jc w:val="right"/>
              <w:rPr>
                <w:rFonts w:ascii="宋体" w:hAnsi="宋体" w:cs="宋体"/>
                <w:kern w:val="0"/>
                <w:sz w:val="18"/>
                <w:szCs w:val="18"/>
              </w:rPr>
            </w:pPr>
            <w:r>
              <w:rPr>
                <w:rFonts w:hint="eastAsia" w:ascii="宋体" w:hAnsi="宋体" w:cs="宋体"/>
                <w:kern w:val="0"/>
                <w:sz w:val="18"/>
                <w:szCs w:val="18"/>
              </w:rPr>
              <w:t>45.61</w:t>
            </w:r>
          </w:p>
        </w:tc>
        <w:tc>
          <w:tcPr>
            <w:tcW w:w="384" w:type="pct"/>
            <w:tcBorders>
              <w:top w:val="nil"/>
              <w:left w:val="nil"/>
              <w:bottom w:val="single" w:color="000000" w:sz="4" w:space="0"/>
              <w:right w:val="single" w:color="000000" w:sz="4" w:space="0"/>
            </w:tcBorders>
            <w:shd w:val="clear" w:color="auto" w:fill="auto"/>
            <w:vAlign w:val="center"/>
          </w:tcPr>
          <w:p w14:paraId="680CE39D">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0896141F">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09DCD8E4">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090B92C">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gridSpan w:val="2"/>
            <w:tcBorders>
              <w:top w:val="nil"/>
              <w:left w:val="nil"/>
              <w:bottom w:val="single" w:color="000000" w:sz="4" w:space="0"/>
              <w:right w:val="single" w:color="000000" w:sz="4" w:space="0"/>
            </w:tcBorders>
            <w:shd w:val="clear" w:color="auto" w:fill="auto"/>
            <w:vAlign w:val="center"/>
          </w:tcPr>
          <w:p w14:paraId="2405C77F">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5BEEC39B">
            <w:pPr>
              <w:widowControl/>
              <w:jc w:val="right"/>
              <w:rPr>
                <w:rFonts w:ascii="宋体" w:hAnsi="宋体" w:cs="宋体"/>
                <w:kern w:val="0"/>
                <w:sz w:val="18"/>
                <w:szCs w:val="18"/>
              </w:rPr>
            </w:pPr>
            <w:r>
              <w:rPr>
                <w:rFonts w:hint="eastAsia" w:ascii="宋体" w:hAnsi="宋体" w:cs="宋体"/>
                <w:kern w:val="0"/>
                <w:sz w:val="18"/>
                <w:szCs w:val="18"/>
              </w:rPr>
              <w:t>　</w:t>
            </w:r>
          </w:p>
        </w:tc>
      </w:tr>
      <w:tr w14:paraId="5DFC85D6">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76E88A09">
            <w:pPr>
              <w:widowControl/>
              <w:jc w:val="left"/>
              <w:rPr>
                <w:rFonts w:ascii="宋体" w:hAnsi="宋体" w:cs="宋体"/>
                <w:kern w:val="0"/>
                <w:sz w:val="18"/>
                <w:szCs w:val="18"/>
              </w:rPr>
            </w:pPr>
            <w:r>
              <w:rPr>
                <w:rFonts w:hint="eastAsia" w:ascii="宋体" w:hAnsi="宋体" w:cs="宋体"/>
                <w:kern w:val="0"/>
                <w:sz w:val="18"/>
                <w:szCs w:val="18"/>
              </w:rPr>
              <w:t>211</w:t>
            </w:r>
          </w:p>
        </w:tc>
        <w:tc>
          <w:tcPr>
            <w:tcW w:w="163" w:type="pct"/>
            <w:tcBorders>
              <w:top w:val="nil"/>
              <w:left w:val="nil"/>
              <w:bottom w:val="single" w:color="000000" w:sz="4" w:space="0"/>
              <w:right w:val="single" w:color="000000" w:sz="4" w:space="0"/>
            </w:tcBorders>
            <w:shd w:val="clear" w:color="auto" w:fill="auto"/>
            <w:vAlign w:val="center"/>
          </w:tcPr>
          <w:p w14:paraId="27D7F11A">
            <w:pPr>
              <w:widowControl/>
              <w:jc w:val="left"/>
              <w:rPr>
                <w:rFonts w:ascii="宋体" w:hAnsi="宋体" w:cs="宋体"/>
                <w:kern w:val="0"/>
                <w:sz w:val="18"/>
                <w:szCs w:val="18"/>
              </w:rPr>
            </w:pPr>
            <w:r>
              <w:rPr>
                <w:rFonts w:hint="eastAsia" w:ascii="宋体" w:hAnsi="宋体" w:cs="宋体"/>
                <w:kern w:val="0"/>
                <w:sz w:val="18"/>
                <w:szCs w:val="18"/>
              </w:rPr>
              <w:t>01</w:t>
            </w:r>
          </w:p>
        </w:tc>
        <w:tc>
          <w:tcPr>
            <w:tcW w:w="163" w:type="pct"/>
            <w:tcBorders>
              <w:top w:val="nil"/>
              <w:left w:val="nil"/>
              <w:bottom w:val="single" w:color="000000" w:sz="4" w:space="0"/>
              <w:right w:val="single" w:color="000000" w:sz="4" w:space="0"/>
            </w:tcBorders>
            <w:shd w:val="clear" w:color="auto" w:fill="auto"/>
            <w:vAlign w:val="center"/>
          </w:tcPr>
          <w:p w14:paraId="10C8E66D">
            <w:pPr>
              <w:widowControl/>
              <w:jc w:val="left"/>
              <w:rPr>
                <w:rFonts w:ascii="宋体" w:hAnsi="宋体" w:cs="宋体"/>
                <w:kern w:val="0"/>
                <w:sz w:val="18"/>
                <w:szCs w:val="18"/>
              </w:rPr>
            </w:pPr>
            <w:r>
              <w:rPr>
                <w:rFonts w:hint="eastAsia" w:ascii="宋体" w:hAnsi="宋体" w:cs="宋体"/>
                <w:kern w:val="0"/>
                <w:sz w:val="18"/>
                <w:szCs w:val="18"/>
              </w:rPr>
              <w:t>99</w:t>
            </w:r>
          </w:p>
        </w:tc>
        <w:tc>
          <w:tcPr>
            <w:tcW w:w="247" w:type="pct"/>
            <w:tcBorders>
              <w:top w:val="nil"/>
              <w:left w:val="nil"/>
              <w:bottom w:val="single" w:color="000000" w:sz="4" w:space="0"/>
              <w:right w:val="single" w:color="000000" w:sz="4" w:space="0"/>
            </w:tcBorders>
            <w:shd w:val="clear" w:color="auto" w:fill="auto"/>
            <w:vAlign w:val="center"/>
          </w:tcPr>
          <w:p w14:paraId="5F851107">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21F66C5E">
            <w:pPr>
              <w:widowControl/>
              <w:jc w:val="left"/>
              <w:rPr>
                <w:rFonts w:ascii="宋体" w:hAnsi="宋体" w:cs="宋体"/>
                <w:kern w:val="0"/>
                <w:sz w:val="18"/>
                <w:szCs w:val="18"/>
              </w:rPr>
            </w:pPr>
            <w:r>
              <w:rPr>
                <w:rFonts w:hint="eastAsia" w:ascii="宋体" w:hAnsi="宋体" w:cs="宋体"/>
                <w:kern w:val="0"/>
                <w:sz w:val="18"/>
                <w:szCs w:val="18"/>
              </w:rPr>
              <w:t>其他环境保护管理事务支出</w:t>
            </w:r>
          </w:p>
        </w:tc>
        <w:tc>
          <w:tcPr>
            <w:tcW w:w="385" w:type="pct"/>
            <w:tcBorders>
              <w:top w:val="nil"/>
              <w:left w:val="nil"/>
              <w:bottom w:val="single" w:color="000000" w:sz="4" w:space="0"/>
              <w:right w:val="single" w:color="000000" w:sz="4" w:space="0"/>
            </w:tcBorders>
            <w:shd w:val="clear" w:color="auto" w:fill="auto"/>
            <w:vAlign w:val="center"/>
          </w:tcPr>
          <w:p w14:paraId="789F2BF7">
            <w:pPr>
              <w:widowControl/>
              <w:jc w:val="right"/>
              <w:rPr>
                <w:rFonts w:ascii="宋体" w:hAnsi="宋体" w:cs="宋体"/>
                <w:kern w:val="0"/>
                <w:sz w:val="18"/>
                <w:szCs w:val="18"/>
              </w:rPr>
            </w:pPr>
            <w:r>
              <w:rPr>
                <w:rFonts w:hint="eastAsia" w:ascii="宋体" w:hAnsi="宋体" w:cs="宋体"/>
                <w:kern w:val="0"/>
                <w:sz w:val="18"/>
                <w:szCs w:val="18"/>
              </w:rPr>
              <w:t>61.00</w:t>
            </w:r>
          </w:p>
        </w:tc>
        <w:tc>
          <w:tcPr>
            <w:tcW w:w="385" w:type="pct"/>
            <w:tcBorders>
              <w:top w:val="nil"/>
              <w:left w:val="nil"/>
              <w:bottom w:val="single" w:color="000000" w:sz="4" w:space="0"/>
              <w:right w:val="single" w:color="000000" w:sz="4" w:space="0"/>
            </w:tcBorders>
            <w:shd w:val="clear" w:color="auto" w:fill="auto"/>
            <w:vAlign w:val="center"/>
          </w:tcPr>
          <w:p w14:paraId="78315AAA">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74C16CBF">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2A9B964E">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274D6970">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1571146C">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360AC7B">
            <w:pPr>
              <w:widowControl/>
              <w:jc w:val="right"/>
              <w:rPr>
                <w:rFonts w:ascii="宋体" w:hAnsi="宋体" w:cs="宋体"/>
                <w:kern w:val="0"/>
                <w:sz w:val="18"/>
                <w:szCs w:val="18"/>
              </w:rPr>
            </w:pPr>
            <w:r>
              <w:rPr>
                <w:rFonts w:hint="eastAsia" w:ascii="宋体" w:hAnsi="宋体" w:cs="宋体"/>
                <w:kern w:val="0"/>
                <w:sz w:val="18"/>
                <w:szCs w:val="18"/>
              </w:rPr>
              <w:t>61.00</w:t>
            </w:r>
          </w:p>
        </w:tc>
        <w:tc>
          <w:tcPr>
            <w:tcW w:w="385" w:type="pct"/>
            <w:gridSpan w:val="2"/>
            <w:tcBorders>
              <w:top w:val="nil"/>
              <w:left w:val="nil"/>
              <w:bottom w:val="single" w:color="000000" w:sz="4" w:space="0"/>
              <w:right w:val="single" w:color="000000" w:sz="4" w:space="0"/>
            </w:tcBorders>
            <w:shd w:val="clear" w:color="auto" w:fill="auto"/>
            <w:vAlign w:val="center"/>
          </w:tcPr>
          <w:p w14:paraId="58DEBA32">
            <w:pPr>
              <w:widowControl/>
              <w:jc w:val="right"/>
              <w:rPr>
                <w:rFonts w:ascii="宋体" w:hAnsi="宋体" w:cs="宋体"/>
                <w:kern w:val="0"/>
                <w:sz w:val="18"/>
                <w:szCs w:val="18"/>
              </w:rPr>
            </w:pPr>
            <w:r>
              <w:rPr>
                <w:rFonts w:hint="eastAsia" w:ascii="宋体" w:hAnsi="宋体" w:cs="宋体"/>
                <w:kern w:val="0"/>
                <w:sz w:val="18"/>
                <w:szCs w:val="18"/>
              </w:rPr>
              <w:t>61.00</w:t>
            </w:r>
          </w:p>
        </w:tc>
        <w:tc>
          <w:tcPr>
            <w:tcW w:w="385" w:type="pct"/>
            <w:tcBorders>
              <w:top w:val="nil"/>
              <w:left w:val="nil"/>
              <w:bottom w:val="single" w:color="000000" w:sz="4" w:space="0"/>
              <w:right w:val="single" w:color="000000" w:sz="4" w:space="0"/>
            </w:tcBorders>
            <w:shd w:val="clear" w:color="auto" w:fill="auto"/>
            <w:vAlign w:val="center"/>
          </w:tcPr>
          <w:p w14:paraId="27FFC48B">
            <w:pPr>
              <w:widowControl/>
              <w:jc w:val="right"/>
              <w:rPr>
                <w:rFonts w:ascii="宋体" w:hAnsi="宋体" w:cs="宋体"/>
                <w:kern w:val="0"/>
                <w:sz w:val="18"/>
                <w:szCs w:val="18"/>
              </w:rPr>
            </w:pPr>
            <w:r>
              <w:rPr>
                <w:rFonts w:hint="eastAsia" w:ascii="宋体" w:hAnsi="宋体" w:cs="宋体"/>
                <w:kern w:val="0"/>
                <w:sz w:val="18"/>
                <w:szCs w:val="18"/>
              </w:rPr>
              <w:t>　</w:t>
            </w:r>
          </w:p>
        </w:tc>
      </w:tr>
      <w:tr w14:paraId="6CB30510">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162F0988">
            <w:pPr>
              <w:widowControl/>
              <w:jc w:val="left"/>
              <w:rPr>
                <w:rFonts w:ascii="宋体" w:hAnsi="宋体" w:cs="宋体"/>
                <w:kern w:val="0"/>
                <w:sz w:val="18"/>
                <w:szCs w:val="18"/>
              </w:rPr>
            </w:pPr>
            <w:r>
              <w:rPr>
                <w:rFonts w:hint="eastAsia" w:ascii="宋体" w:hAnsi="宋体" w:cs="宋体"/>
                <w:kern w:val="0"/>
                <w:sz w:val="18"/>
                <w:szCs w:val="18"/>
              </w:rPr>
              <w:t>211</w:t>
            </w:r>
          </w:p>
        </w:tc>
        <w:tc>
          <w:tcPr>
            <w:tcW w:w="163" w:type="pct"/>
            <w:tcBorders>
              <w:top w:val="nil"/>
              <w:left w:val="nil"/>
              <w:bottom w:val="single" w:color="000000" w:sz="4" w:space="0"/>
              <w:right w:val="single" w:color="000000" w:sz="4" w:space="0"/>
            </w:tcBorders>
            <w:shd w:val="clear" w:color="auto" w:fill="auto"/>
            <w:vAlign w:val="center"/>
          </w:tcPr>
          <w:p w14:paraId="3049DEE6">
            <w:pPr>
              <w:widowControl/>
              <w:jc w:val="left"/>
              <w:rPr>
                <w:rFonts w:ascii="宋体" w:hAnsi="宋体" w:cs="宋体"/>
                <w:kern w:val="0"/>
                <w:sz w:val="18"/>
                <w:szCs w:val="18"/>
              </w:rPr>
            </w:pPr>
            <w:r>
              <w:rPr>
                <w:rFonts w:hint="eastAsia" w:ascii="宋体" w:hAnsi="宋体" w:cs="宋体"/>
                <w:kern w:val="0"/>
                <w:sz w:val="18"/>
                <w:szCs w:val="18"/>
              </w:rPr>
              <w:t>03</w:t>
            </w:r>
          </w:p>
        </w:tc>
        <w:tc>
          <w:tcPr>
            <w:tcW w:w="163" w:type="pct"/>
            <w:tcBorders>
              <w:top w:val="nil"/>
              <w:left w:val="nil"/>
              <w:bottom w:val="single" w:color="000000" w:sz="4" w:space="0"/>
              <w:right w:val="single" w:color="000000" w:sz="4" w:space="0"/>
            </w:tcBorders>
            <w:shd w:val="clear" w:color="auto" w:fill="auto"/>
            <w:vAlign w:val="center"/>
          </w:tcPr>
          <w:p w14:paraId="5DD009F1">
            <w:pPr>
              <w:widowControl/>
              <w:jc w:val="left"/>
              <w:rPr>
                <w:rFonts w:ascii="宋体" w:hAnsi="宋体" w:cs="宋体"/>
                <w:kern w:val="0"/>
                <w:sz w:val="18"/>
                <w:szCs w:val="18"/>
              </w:rPr>
            </w:pPr>
            <w:r>
              <w:rPr>
                <w:rFonts w:hint="eastAsia" w:ascii="宋体" w:hAnsi="宋体" w:cs="宋体"/>
                <w:kern w:val="0"/>
                <w:sz w:val="18"/>
                <w:szCs w:val="18"/>
              </w:rPr>
              <w:t>99</w:t>
            </w:r>
          </w:p>
        </w:tc>
        <w:tc>
          <w:tcPr>
            <w:tcW w:w="247" w:type="pct"/>
            <w:tcBorders>
              <w:top w:val="nil"/>
              <w:left w:val="nil"/>
              <w:bottom w:val="single" w:color="000000" w:sz="4" w:space="0"/>
              <w:right w:val="single" w:color="000000" w:sz="4" w:space="0"/>
            </w:tcBorders>
            <w:shd w:val="clear" w:color="auto" w:fill="auto"/>
            <w:vAlign w:val="center"/>
          </w:tcPr>
          <w:p w14:paraId="6AC5D5B3">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0DB9FA6B">
            <w:pPr>
              <w:widowControl/>
              <w:jc w:val="left"/>
              <w:rPr>
                <w:rFonts w:ascii="宋体" w:hAnsi="宋体" w:cs="宋体"/>
                <w:kern w:val="0"/>
                <w:sz w:val="18"/>
                <w:szCs w:val="18"/>
              </w:rPr>
            </w:pPr>
            <w:r>
              <w:rPr>
                <w:rFonts w:hint="eastAsia" w:ascii="宋体" w:hAnsi="宋体" w:cs="宋体"/>
                <w:kern w:val="0"/>
                <w:sz w:val="18"/>
                <w:szCs w:val="18"/>
              </w:rPr>
              <w:t>其他污染防治支出</w:t>
            </w:r>
          </w:p>
        </w:tc>
        <w:tc>
          <w:tcPr>
            <w:tcW w:w="385" w:type="pct"/>
            <w:tcBorders>
              <w:top w:val="nil"/>
              <w:left w:val="nil"/>
              <w:bottom w:val="single" w:color="000000" w:sz="4" w:space="0"/>
              <w:right w:val="single" w:color="000000" w:sz="4" w:space="0"/>
            </w:tcBorders>
            <w:shd w:val="clear" w:color="auto" w:fill="auto"/>
            <w:vAlign w:val="center"/>
          </w:tcPr>
          <w:p w14:paraId="0BA83B82">
            <w:pPr>
              <w:widowControl/>
              <w:jc w:val="right"/>
              <w:rPr>
                <w:rFonts w:ascii="宋体" w:hAnsi="宋体" w:cs="宋体"/>
                <w:kern w:val="0"/>
                <w:sz w:val="18"/>
                <w:szCs w:val="18"/>
              </w:rPr>
            </w:pPr>
            <w:r>
              <w:rPr>
                <w:rFonts w:hint="eastAsia" w:ascii="宋体" w:hAnsi="宋体" w:cs="宋体"/>
                <w:kern w:val="0"/>
                <w:sz w:val="18"/>
                <w:szCs w:val="18"/>
              </w:rPr>
              <w:t>137.33</w:t>
            </w:r>
          </w:p>
        </w:tc>
        <w:tc>
          <w:tcPr>
            <w:tcW w:w="385" w:type="pct"/>
            <w:tcBorders>
              <w:top w:val="nil"/>
              <w:left w:val="nil"/>
              <w:bottom w:val="single" w:color="000000" w:sz="4" w:space="0"/>
              <w:right w:val="single" w:color="000000" w:sz="4" w:space="0"/>
            </w:tcBorders>
            <w:shd w:val="clear" w:color="auto" w:fill="auto"/>
            <w:vAlign w:val="center"/>
          </w:tcPr>
          <w:p w14:paraId="6F989037">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369A29DF">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0E06B12D">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4E6DF872">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04B6A86A">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3972A90E">
            <w:pPr>
              <w:widowControl/>
              <w:jc w:val="right"/>
              <w:rPr>
                <w:rFonts w:ascii="宋体" w:hAnsi="宋体" w:cs="宋体"/>
                <w:kern w:val="0"/>
                <w:sz w:val="18"/>
                <w:szCs w:val="18"/>
              </w:rPr>
            </w:pPr>
            <w:r>
              <w:rPr>
                <w:rFonts w:hint="eastAsia" w:ascii="宋体" w:hAnsi="宋体" w:cs="宋体"/>
                <w:kern w:val="0"/>
                <w:sz w:val="18"/>
                <w:szCs w:val="18"/>
              </w:rPr>
              <w:t>137.33</w:t>
            </w:r>
          </w:p>
        </w:tc>
        <w:tc>
          <w:tcPr>
            <w:tcW w:w="385" w:type="pct"/>
            <w:gridSpan w:val="2"/>
            <w:tcBorders>
              <w:top w:val="nil"/>
              <w:left w:val="nil"/>
              <w:bottom w:val="single" w:color="000000" w:sz="4" w:space="0"/>
              <w:right w:val="single" w:color="000000" w:sz="4" w:space="0"/>
            </w:tcBorders>
            <w:shd w:val="clear" w:color="auto" w:fill="auto"/>
            <w:vAlign w:val="center"/>
          </w:tcPr>
          <w:p w14:paraId="7BF23FBB">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714CA30D">
            <w:pPr>
              <w:widowControl/>
              <w:jc w:val="right"/>
              <w:rPr>
                <w:rFonts w:ascii="宋体" w:hAnsi="宋体" w:cs="宋体"/>
                <w:kern w:val="0"/>
                <w:sz w:val="18"/>
                <w:szCs w:val="18"/>
              </w:rPr>
            </w:pPr>
            <w:r>
              <w:rPr>
                <w:rFonts w:hint="eastAsia" w:ascii="宋体" w:hAnsi="宋体" w:cs="宋体"/>
                <w:kern w:val="0"/>
                <w:sz w:val="18"/>
                <w:szCs w:val="18"/>
              </w:rPr>
              <w:t>137.33</w:t>
            </w:r>
          </w:p>
        </w:tc>
      </w:tr>
      <w:tr w14:paraId="495F24F7">
        <w:tblPrEx>
          <w:tblCellMar>
            <w:top w:w="0" w:type="dxa"/>
            <w:left w:w="108" w:type="dxa"/>
            <w:bottom w:w="0" w:type="dxa"/>
            <w:right w:w="108" w:type="dxa"/>
          </w:tblCellMar>
        </w:tblPrEx>
        <w:trPr>
          <w:trHeight w:val="454"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37D42A06">
            <w:pPr>
              <w:widowControl/>
              <w:jc w:val="left"/>
              <w:rPr>
                <w:rFonts w:ascii="宋体" w:hAnsi="宋体" w:cs="宋体"/>
                <w:kern w:val="0"/>
                <w:sz w:val="18"/>
                <w:szCs w:val="18"/>
              </w:rPr>
            </w:pPr>
            <w:r>
              <w:rPr>
                <w:rFonts w:hint="eastAsia" w:ascii="宋体" w:hAnsi="宋体" w:cs="宋体"/>
                <w:kern w:val="0"/>
                <w:sz w:val="18"/>
                <w:szCs w:val="18"/>
              </w:rPr>
              <w:t>213</w:t>
            </w:r>
          </w:p>
        </w:tc>
        <w:tc>
          <w:tcPr>
            <w:tcW w:w="163" w:type="pct"/>
            <w:tcBorders>
              <w:top w:val="nil"/>
              <w:left w:val="nil"/>
              <w:bottom w:val="single" w:color="000000" w:sz="4" w:space="0"/>
              <w:right w:val="single" w:color="000000" w:sz="4" w:space="0"/>
            </w:tcBorders>
            <w:shd w:val="clear" w:color="auto" w:fill="auto"/>
            <w:vAlign w:val="center"/>
          </w:tcPr>
          <w:p w14:paraId="2206A2CC">
            <w:pPr>
              <w:widowControl/>
              <w:jc w:val="left"/>
              <w:rPr>
                <w:rFonts w:ascii="宋体" w:hAnsi="宋体" w:cs="宋体"/>
                <w:kern w:val="0"/>
                <w:sz w:val="18"/>
                <w:szCs w:val="18"/>
              </w:rPr>
            </w:pPr>
            <w:r>
              <w:rPr>
                <w:rFonts w:hint="eastAsia" w:ascii="宋体" w:hAnsi="宋体" w:cs="宋体"/>
                <w:kern w:val="0"/>
                <w:sz w:val="18"/>
                <w:szCs w:val="18"/>
              </w:rPr>
              <w:t>07</w:t>
            </w:r>
          </w:p>
        </w:tc>
        <w:tc>
          <w:tcPr>
            <w:tcW w:w="163" w:type="pct"/>
            <w:tcBorders>
              <w:top w:val="nil"/>
              <w:left w:val="nil"/>
              <w:bottom w:val="single" w:color="000000" w:sz="4" w:space="0"/>
              <w:right w:val="single" w:color="000000" w:sz="4" w:space="0"/>
            </w:tcBorders>
            <w:shd w:val="clear" w:color="auto" w:fill="auto"/>
            <w:vAlign w:val="center"/>
          </w:tcPr>
          <w:p w14:paraId="7484C0E7">
            <w:pPr>
              <w:widowControl/>
              <w:jc w:val="left"/>
              <w:rPr>
                <w:rFonts w:ascii="宋体" w:hAnsi="宋体" w:cs="宋体"/>
                <w:kern w:val="0"/>
                <w:sz w:val="18"/>
                <w:szCs w:val="18"/>
              </w:rPr>
            </w:pPr>
            <w:r>
              <w:rPr>
                <w:rFonts w:hint="eastAsia" w:ascii="宋体" w:hAnsi="宋体" w:cs="宋体"/>
                <w:kern w:val="0"/>
                <w:sz w:val="18"/>
                <w:szCs w:val="18"/>
              </w:rPr>
              <w:t>05</w:t>
            </w:r>
          </w:p>
        </w:tc>
        <w:tc>
          <w:tcPr>
            <w:tcW w:w="247" w:type="pct"/>
            <w:tcBorders>
              <w:top w:val="nil"/>
              <w:left w:val="nil"/>
              <w:bottom w:val="single" w:color="000000" w:sz="4" w:space="0"/>
              <w:right w:val="single" w:color="000000" w:sz="4" w:space="0"/>
            </w:tcBorders>
            <w:shd w:val="clear" w:color="auto" w:fill="auto"/>
            <w:vAlign w:val="center"/>
          </w:tcPr>
          <w:p w14:paraId="36E70148">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1BE01A74">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385" w:type="pct"/>
            <w:tcBorders>
              <w:top w:val="nil"/>
              <w:left w:val="nil"/>
              <w:bottom w:val="single" w:color="000000" w:sz="4" w:space="0"/>
              <w:right w:val="single" w:color="000000" w:sz="4" w:space="0"/>
            </w:tcBorders>
            <w:shd w:val="clear" w:color="auto" w:fill="auto"/>
            <w:vAlign w:val="center"/>
          </w:tcPr>
          <w:p w14:paraId="3156EFA8">
            <w:pPr>
              <w:widowControl/>
              <w:jc w:val="right"/>
              <w:rPr>
                <w:rFonts w:ascii="宋体" w:hAnsi="宋体" w:cs="宋体"/>
                <w:kern w:val="0"/>
                <w:sz w:val="18"/>
                <w:szCs w:val="18"/>
              </w:rPr>
            </w:pPr>
            <w:r>
              <w:rPr>
                <w:rFonts w:hint="eastAsia" w:ascii="宋体" w:hAnsi="宋体" w:cs="宋体"/>
                <w:kern w:val="0"/>
                <w:sz w:val="18"/>
                <w:szCs w:val="18"/>
              </w:rPr>
              <w:t>536.50</w:t>
            </w:r>
          </w:p>
        </w:tc>
        <w:tc>
          <w:tcPr>
            <w:tcW w:w="385" w:type="pct"/>
            <w:tcBorders>
              <w:top w:val="nil"/>
              <w:left w:val="nil"/>
              <w:bottom w:val="single" w:color="000000" w:sz="4" w:space="0"/>
              <w:right w:val="single" w:color="000000" w:sz="4" w:space="0"/>
            </w:tcBorders>
            <w:shd w:val="clear" w:color="auto" w:fill="auto"/>
            <w:vAlign w:val="center"/>
          </w:tcPr>
          <w:p w14:paraId="179A849C">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76CE1B1">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0D25A6DC">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3047A132">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3E0CC304">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CA5DAD1">
            <w:pPr>
              <w:widowControl/>
              <w:jc w:val="right"/>
              <w:rPr>
                <w:rFonts w:ascii="宋体" w:hAnsi="宋体" w:cs="宋体"/>
                <w:kern w:val="0"/>
                <w:sz w:val="18"/>
                <w:szCs w:val="18"/>
              </w:rPr>
            </w:pPr>
            <w:r>
              <w:rPr>
                <w:rFonts w:hint="eastAsia" w:ascii="宋体" w:hAnsi="宋体" w:cs="宋体"/>
                <w:kern w:val="0"/>
                <w:sz w:val="18"/>
                <w:szCs w:val="18"/>
              </w:rPr>
              <w:t>536.50</w:t>
            </w:r>
          </w:p>
        </w:tc>
        <w:tc>
          <w:tcPr>
            <w:tcW w:w="385" w:type="pct"/>
            <w:gridSpan w:val="2"/>
            <w:tcBorders>
              <w:top w:val="nil"/>
              <w:left w:val="nil"/>
              <w:bottom w:val="single" w:color="000000" w:sz="4" w:space="0"/>
              <w:right w:val="single" w:color="000000" w:sz="4" w:space="0"/>
            </w:tcBorders>
            <w:shd w:val="clear" w:color="auto" w:fill="auto"/>
            <w:vAlign w:val="center"/>
          </w:tcPr>
          <w:p w14:paraId="5445A689">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2F4E4F16">
            <w:pPr>
              <w:widowControl/>
              <w:jc w:val="right"/>
              <w:rPr>
                <w:rFonts w:ascii="宋体" w:hAnsi="宋体" w:cs="宋体"/>
                <w:kern w:val="0"/>
                <w:sz w:val="18"/>
                <w:szCs w:val="18"/>
              </w:rPr>
            </w:pPr>
            <w:r>
              <w:rPr>
                <w:rFonts w:hint="eastAsia" w:ascii="宋体" w:hAnsi="宋体" w:cs="宋体"/>
                <w:kern w:val="0"/>
                <w:sz w:val="18"/>
                <w:szCs w:val="18"/>
              </w:rPr>
              <w:t>536.50</w:t>
            </w:r>
          </w:p>
        </w:tc>
      </w:tr>
      <w:tr w14:paraId="6A0A32A3">
        <w:tblPrEx>
          <w:tblCellMar>
            <w:top w:w="0" w:type="dxa"/>
            <w:left w:w="108" w:type="dxa"/>
            <w:bottom w:w="0" w:type="dxa"/>
            <w:right w:w="108" w:type="dxa"/>
          </w:tblCellMar>
        </w:tblPrEx>
        <w:trPr>
          <w:trHeight w:val="285" w:hRule="atLeast"/>
        </w:trPr>
        <w:tc>
          <w:tcPr>
            <w:tcW w:w="163" w:type="pct"/>
            <w:gridSpan w:val="2"/>
            <w:tcBorders>
              <w:top w:val="nil"/>
              <w:left w:val="single" w:color="000000" w:sz="4" w:space="0"/>
              <w:bottom w:val="single" w:color="000000" w:sz="4" w:space="0"/>
              <w:right w:val="single" w:color="000000" w:sz="4" w:space="0"/>
            </w:tcBorders>
            <w:shd w:val="clear" w:color="auto" w:fill="auto"/>
            <w:vAlign w:val="center"/>
          </w:tcPr>
          <w:p w14:paraId="6E99C01C">
            <w:pPr>
              <w:widowControl/>
              <w:jc w:val="left"/>
              <w:rPr>
                <w:rFonts w:ascii="宋体" w:hAnsi="宋体" w:cs="宋体"/>
                <w:kern w:val="0"/>
                <w:sz w:val="18"/>
                <w:szCs w:val="18"/>
              </w:rPr>
            </w:pPr>
            <w:r>
              <w:rPr>
                <w:rFonts w:hint="eastAsia" w:ascii="宋体" w:hAnsi="宋体" w:cs="宋体"/>
                <w:kern w:val="0"/>
                <w:sz w:val="18"/>
                <w:szCs w:val="18"/>
              </w:rPr>
              <w:t>221</w:t>
            </w:r>
          </w:p>
        </w:tc>
        <w:tc>
          <w:tcPr>
            <w:tcW w:w="163" w:type="pct"/>
            <w:tcBorders>
              <w:top w:val="nil"/>
              <w:left w:val="nil"/>
              <w:bottom w:val="single" w:color="000000" w:sz="4" w:space="0"/>
              <w:right w:val="single" w:color="000000" w:sz="4" w:space="0"/>
            </w:tcBorders>
            <w:shd w:val="clear" w:color="auto" w:fill="auto"/>
            <w:vAlign w:val="center"/>
          </w:tcPr>
          <w:p w14:paraId="09843D6B">
            <w:pPr>
              <w:widowControl/>
              <w:jc w:val="left"/>
              <w:rPr>
                <w:rFonts w:ascii="宋体" w:hAnsi="宋体" w:cs="宋体"/>
                <w:kern w:val="0"/>
                <w:sz w:val="18"/>
                <w:szCs w:val="18"/>
              </w:rPr>
            </w:pPr>
            <w:r>
              <w:rPr>
                <w:rFonts w:hint="eastAsia" w:ascii="宋体" w:hAnsi="宋体" w:cs="宋体"/>
                <w:kern w:val="0"/>
                <w:sz w:val="18"/>
                <w:szCs w:val="18"/>
              </w:rPr>
              <w:t>02</w:t>
            </w:r>
          </w:p>
        </w:tc>
        <w:tc>
          <w:tcPr>
            <w:tcW w:w="163" w:type="pct"/>
            <w:tcBorders>
              <w:top w:val="nil"/>
              <w:left w:val="nil"/>
              <w:bottom w:val="single" w:color="000000" w:sz="4" w:space="0"/>
              <w:right w:val="single" w:color="000000" w:sz="4" w:space="0"/>
            </w:tcBorders>
            <w:shd w:val="clear" w:color="auto" w:fill="auto"/>
            <w:vAlign w:val="center"/>
          </w:tcPr>
          <w:p w14:paraId="27E9BB82">
            <w:pPr>
              <w:widowControl/>
              <w:jc w:val="left"/>
              <w:rPr>
                <w:rFonts w:ascii="宋体" w:hAnsi="宋体" w:cs="宋体"/>
                <w:kern w:val="0"/>
                <w:sz w:val="18"/>
                <w:szCs w:val="18"/>
              </w:rPr>
            </w:pPr>
            <w:r>
              <w:rPr>
                <w:rFonts w:hint="eastAsia" w:ascii="宋体" w:hAnsi="宋体" w:cs="宋体"/>
                <w:kern w:val="0"/>
                <w:sz w:val="18"/>
                <w:szCs w:val="18"/>
              </w:rPr>
              <w:t>01</w:t>
            </w:r>
          </w:p>
        </w:tc>
        <w:tc>
          <w:tcPr>
            <w:tcW w:w="247" w:type="pct"/>
            <w:tcBorders>
              <w:top w:val="nil"/>
              <w:left w:val="nil"/>
              <w:bottom w:val="single" w:color="000000" w:sz="4" w:space="0"/>
              <w:right w:val="single" w:color="000000" w:sz="4" w:space="0"/>
            </w:tcBorders>
            <w:shd w:val="clear" w:color="auto" w:fill="auto"/>
            <w:vAlign w:val="center"/>
          </w:tcPr>
          <w:p w14:paraId="576CFD5C">
            <w:pPr>
              <w:widowControl/>
              <w:jc w:val="left"/>
              <w:rPr>
                <w:rFonts w:ascii="宋体" w:hAnsi="宋体" w:cs="宋体"/>
                <w:kern w:val="0"/>
                <w:sz w:val="18"/>
                <w:szCs w:val="18"/>
              </w:rPr>
            </w:pPr>
            <w:r>
              <w:rPr>
                <w:rFonts w:hint="eastAsia" w:ascii="宋体" w:hAnsi="宋体" w:cs="宋体"/>
                <w:kern w:val="0"/>
                <w:sz w:val="18"/>
                <w:szCs w:val="18"/>
              </w:rPr>
              <w:t>　</w:t>
            </w:r>
          </w:p>
        </w:tc>
        <w:tc>
          <w:tcPr>
            <w:tcW w:w="801" w:type="pct"/>
            <w:tcBorders>
              <w:top w:val="nil"/>
              <w:left w:val="nil"/>
              <w:bottom w:val="single" w:color="000000" w:sz="4" w:space="0"/>
              <w:right w:val="single" w:color="000000" w:sz="4" w:space="0"/>
            </w:tcBorders>
            <w:shd w:val="clear" w:color="auto" w:fill="auto"/>
            <w:vAlign w:val="center"/>
          </w:tcPr>
          <w:p w14:paraId="151E7CAD">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85" w:type="pct"/>
            <w:tcBorders>
              <w:top w:val="nil"/>
              <w:left w:val="nil"/>
              <w:bottom w:val="single" w:color="000000" w:sz="4" w:space="0"/>
              <w:right w:val="single" w:color="000000" w:sz="4" w:space="0"/>
            </w:tcBorders>
            <w:shd w:val="clear" w:color="auto" w:fill="auto"/>
            <w:vAlign w:val="center"/>
          </w:tcPr>
          <w:p w14:paraId="64AD344A">
            <w:pPr>
              <w:widowControl/>
              <w:jc w:val="right"/>
              <w:rPr>
                <w:rFonts w:ascii="宋体" w:hAnsi="宋体" w:cs="宋体"/>
                <w:kern w:val="0"/>
                <w:sz w:val="18"/>
                <w:szCs w:val="18"/>
              </w:rPr>
            </w:pPr>
            <w:r>
              <w:rPr>
                <w:rFonts w:hint="eastAsia" w:ascii="宋体" w:hAnsi="宋体" w:cs="宋体"/>
                <w:kern w:val="0"/>
                <w:sz w:val="18"/>
                <w:szCs w:val="18"/>
              </w:rPr>
              <w:t>136.60</w:t>
            </w:r>
          </w:p>
        </w:tc>
        <w:tc>
          <w:tcPr>
            <w:tcW w:w="385" w:type="pct"/>
            <w:tcBorders>
              <w:top w:val="nil"/>
              <w:left w:val="nil"/>
              <w:bottom w:val="single" w:color="000000" w:sz="4" w:space="0"/>
              <w:right w:val="single" w:color="000000" w:sz="4" w:space="0"/>
            </w:tcBorders>
            <w:shd w:val="clear" w:color="auto" w:fill="auto"/>
            <w:vAlign w:val="center"/>
          </w:tcPr>
          <w:p w14:paraId="6767192F">
            <w:pPr>
              <w:widowControl/>
              <w:jc w:val="right"/>
              <w:rPr>
                <w:rFonts w:ascii="宋体" w:hAnsi="宋体" w:cs="宋体"/>
                <w:kern w:val="0"/>
                <w:sz w:val="18"/>
                <w:szCs w:val="18"/>
              </w:rPr>
            </w:pPr>
            <w:r>
              <w:rPr>
                <w:rFonts w:hint="eastAsia" w:ascii="宋体" w:hAnsi="宋体" w:cs="宋体"/>
                <w:kern w:val="0"/>
                <w:sz w:val="18"/>
                <w:szCs w:val="18"/>
              </w:rPr>
              <w:t>136.60</w:t>
            </w:r>
          </w:p>
        </w:tc>
        <w:tc>
          <w:tcPr>
            <w:tcW w:w="385" w:type="pct"/>
            <w:tcBorders>
              <w:top w:val="nil"/>
              <w:left w:val="nil"/>
              <w:bottom w:val="single" w:color="000000" w:sz="4" w:space="0"/>
              <w:right w:val="single" w:color="000000" w:sz="4" w:space="0"/>
            </w:tcBorders>
            <w:shd w:val="clear" w:color="auto" w:fill="auto"/>
            <w:vAlign w:val="center"/>
          </w:tcPr>
          <w:p w14:paraId="2641002C">
            <w:pPr>
              <w:widowControl/>
              <w:jc w:val="right"/>
              <w:rPr>
                <w:rFonts w:ascii="宋体" w:hAnsi="宋体" w:cs="宋体"/>
                <w:kern w:val="0"/>
                <w:sz w:val="18"/>
                <w:szCs w:val="18"/>
              </w:rPr>
            </w:pPr>
            <w:r>
              <w:rPr>
                <w:rFonts w:hint="eastAsia" w:ascii="宋体" w:hAnsi="宋体" w:cs="宋体"/>
                <w:kern w:val="0"/>
                <w:sz w:val="18"/>
                <w:szCs w:val="18"/>
              </w:rPr>
              <w:t>136.60</w:t>
            </w:r>
          </w:p>
        </w:tc>
        <w:tc>
          <w:tcPr>
            <w:tcW w:w="384" w:type="pct"/>
            <w:tcBorders>
              <w:top w:val="nil"/>
              <w:left w:val="nil"/>
              <w:bottom w:val="single" w:color="000000" w:sz="4" w:space="0"/>
              <w:right w:val="single" w:color="000000" w:sz="4" w:space="0"/>
            </w:tcBorders>
            <w:shd w:val="clear" w:color="auto" w:fill="auto"/>
            <w:vAlign w:val="center"/>
          </w:tcPr>
          <w:p w14:paraId="3C9C2E85">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44D4412">
            <w:pPr>
              <w:widowControl/>
              <w:jc w:val="right"/>
              <w:rPr>
                <w:rFonts w:ascii="宋体" w:hAnsi="宋体" w:cs="宋体"/>
                <w:kern w:val="0"/>
                <w:sz w:val="18"/>
                <w:szCs w:val="18"/>
              </w:rPr>
            </w:pPr>
            <w:r>
              <w:rPr>
                <w:rFonts w:hint="eastAsia" w:ascii="宋体" w:hAnsi="宋体" w:cs="宋体"/>
                <w:kern w:val="0"/>
                <w:sz w:val="18"/>
                <w:szCs w:val="18"/>
              </w:rPr>
              <w:t>　</w:t>
            </w:r>
          </w:p>
        </w:tc>
        <w:tc>
          <w:tcPr>
            <w:tcW w:w="384" w:type="pct"/>
            <w:tcBorders>
              <w:top w:val="nil"/>
              <w:left w:val="nil"/>
              <w:bottom w:val="single" w:color="000000" w:sz="4" w:space="0"/>
              <w:right w:val="single" w:color="000000" w:sz="4" w:space="0"/>
            </w:tcBorders>
            <w:shd w:val="clear" w:color="auto" w:fill="auto"/>
            <w:vAlign w:val="center"/>
          </w:tcPr>
          <w:p w14:paraId="58894521">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1D758D36">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gridSpan w:val="2"/>
            <w:tcBorders>
              <w:top w:val="nil"/>
              <w:left w:val="nil"/>
              <w:bottom w:val="single" w:color="000000" w:sz="4" w:space="0"/>
              <w:right w:val="single" w:color="000000" w:sz="4" w:space="0"/>
            </w:tcBorders>
            <w:shd w:val="clear" w:color="auto" w:fill="auto"/>
            <w:vAlign w:val="center"/>
          </w:tcPr>
          <w:p w14:paraId="7C83CA6C">
            <w:pPr>
              <w:widowControl/>
              <w:jc w:val="right"/>
              <w:rPr>
                <w:rFonts w:ascii="宋体" w:hAnsi="宋体" w:cs="宋体"/>
                <w:kern w:val="0"/>
                <w:sz w:val="18"/>
                <w:szCs w:val="18"/>
              </w:rPr>
            </w:pPr>
            <w:r>
              <w:rPr>
                <w:rFonts w:hint="eastAsia" w:ascii="宋体" w:hAnsi="宋体" w:cs="宋体"/>
                <w:kern w:val="0"/>
                <w:sz w:val="18"/>
                <w:szCs w:val="18"/>
              </w:rPr>
              <w:t>　</w:t>
            </w:r>
          </w:p>
        </w:tc>
        <w:tc>
          <w:tcPr>
            <w:tcW w:w="385" w:type="pct"/>
            <w:tcBorders>
              <w:top w:val="nil"/>
              <w:left w:val="nil"/>
              <w:bottom w:val="single" w:color="000000" w:sz="4" w:space="0"/>
              <w:right w:val="single" w:color="000000" w:sz="4" w:space="0"/>
            </w:tcBorders>
            <w:shd w:val="clear" w:color="auto" w:fill="auto"/>
            <w:vAlign w:val="center"/>
          </w:tcPr>
          <w:p w14:paraId="24668C09">
            <w:pPr>
              <w:widowControl/>
              <w:jc w:val="right"/>
              <w:rPr>
                <w:rFonts w:ascii="宋体" w:hAnsi="宋体" w:cs="宋体"/>
                <w:kern w:val="0"/>
                <w:sz w:val="18"/>
                <w:szCs w:val="18"/>
              </w:rPr>
            </w:pPr>
            <w:r>
              <w:rPr>
                <w:rFonts w:hint="eastAsia" w:ascii="宋体" w:hAnsi="宋体" w:cs="宋体"/>
                <w:kern w:val="0"/>
                <w:sz w:val="18"/>
                <w:szCs w:val="18"/>
              </w:rPr>
              <w:t>　</w:t>
            </w:r>
          </w:p>
        </w:tc>
      </w:tr>
      <w:tr w14:paraId="65DD828A">
        <w:tblPrEx>
          <w:tblCellMar>
            <w:top w:w="0" w:type="dxa"/>
            <w:left w:w="108" w:type="dxa"/>
            <w:bottom w:w="0" w:type="dxa"/>
            <w:right w:w="108" w:type="dxa"/>
          </w:tblCellMar>
        </w:tblPrEx>
        <w:trPr>
          <w:trHeight w:val="285" w:hRule="atLeast"/>
        </w:trPr>
        <w:tc>
          <w:tcPr>
            <w:tcW w:w="3845" w:type="pct"/>
            <w:gridSpan w:val="12"/>
            <w:tcBorders>
              <w:top w:val="nil"/>
              <w:left w:val="nil"/>
              <w:bottom w:val="nil"/>
              <w:right w:val="nil"/>
            </w:tcBorders>
            <w:shd w:val="clear" w:color="auto" w:fill="auto"/>
            <w:vAlign w:val="center"/>
          </w:tcPr>
          <w:p w14:paraId="6767BCE3">
            <w:pPr>
              <w:widowControl/>
              <w:jc w:val="left"/>
              <w:rPr>
                <w:rFonts w:ascii="Times New Roman" w:hAnsi="Times New Roman"/>
                <w:kern w:val="0"/>
                <w:sz w:val="18"/>
                <w:szCs w:val="18"/>
              </w:rPr>
            </w:pPr>
            <w:r>
              <w:rPr>
                <w:rFonts w:ascii="Times New Roman" w:hAnsi="Times New Roman"/>
                <w:kern w:val="0"/>
                <w:sz w:val="18"/>
                <w:szCs w:val="18"/>
              </w:rPr>
              <w:t>备注：本表仅含当年财政拨款安排的支出</w:t>
            </w:r>
          </w:p>
        </w:tc>
        <w:tc>
          <w:tcPr>
            <w:tcW w:w="385" w:type="pct"/>
            <w:tcBorders>
              <w:top w:val="nil"/>
              <w:left w:val="nil"/>
              <w:bottom w:val="nil"/>
              <w:right w:val="nil"/>
            </w:tcBorders>
            <w:shd w:val="clear" w:color="auto" w:fill="auto"/>
            <w:noWrap/>
            <w:vAlign w:val="center"/>
          </w:tcPr>
          <w:p w14:paraId="35D8A2C0">
            <w:pPr>
              <w:widowControl/>
              <w:jc w:val="left"/>
              <w:rPr>
                <w:rFonts w:ascii="宋体" w:hAnsi="宋体" w:cs="宋体"/>
                <w:color w:val="000000"/>
                <w:kern w:val="0"/>
                <w:sz w:val="22"/>
              </w:rPr>
            </w:pPr>
          </w:p>
        </w:tc>
        <w:tc>
          <w:tcPr>
            <w:tcW w:w="385" w:type="pct"/>
            <w:gridSpan w:val="2"/>
            <w:tcBorders>
              <w:top w:val="nil"/>
              <w:left w:val="nil"/>
              <w:bottom w:val="nil"/>
              <w:right w:val="nil"/>
            </w:tcBorders>
            <w:shd w:val="clear" w:color="auto" w:fill="auto"/>
            <w:noWrap/>
            <w:vAlign w:val="center"/>
          </w:tcPr>
          <w:p w14:paraId="0C832051">
            <w:pPr>
              <w:widowControl/>
              <w:jc w:val="left"/>
              <w:rPr>
                <w:rFonts w:ascii="宋体" w:hAnsi="宋体" w:cs="宋体"/>
                <w:color w:val="000000"/>
                <w:kern w:val="0"/>
                <w:sz w:val="22"/>
              </w:rPr>
            </w:pPr>
          </w:p>
        </w:tc>
        <w:tc>
          <w:tcPr>
            <w:tcW w:w="385" w:type="pct"/>
            <w:tcBorders>
              <w:top w:val="nil"/>
              <w:left w:val="nil"/>
              <w:bottom w:val="nil"/>
              <w:right w:val="nil"/>
            </w:tcBorders>
            <w:shd w:val="clear" w:color="auto" w:fill="auto"/>
            <w:noWrap/>
            <w:vAlign w:val="center"/>
          </w:tcPr>
          <w:p w14:paraId="5A88E1A7">
            <w:pPr>
              <w:widowControl/>
              <w:jc w:val="left"/>
              <w:rPr>
                <w:rFonts w:ascii="宋体" w:hAnsi="宋体" w:cs="宋体"/>
                <w:color w:val="000000"/>
                <w:kern w:val="0"/>
                <w:sz w:val="22"/>
              </w:rPr>
            </w:pPr>
          </w:p>
        </w:tc>
      </w:tr>
    </w:tbl>
    <w:p w14:paraId="086DEAC9">
      <w:pPr>
        <w:adjustRightInd w:val="0"/>
        <w:snapToGrid w:val="0"/>
        <w:spacing w:line="360" w:lineRule="auto"/>
        <w:rPr>
          <w:rFonts w:ascii="仿宋_GB2312" w:hAnsi="仿宋_GB2312" w:eastAsia="仿宋_GB2312" w:cs="仿宋_GB2312"/>
          <w:sz w:val="32"/>
          <w:szCs w:val="32"/>
        </w:rPr>
      </w:pPr>
    </w:p>
    <w:p w14:paraId="47967DEF">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14174"/>
      </w:tblGrid>
      <w:tr w14:paraId="3D03B818">
        <w:trPr>
          <w:trHeight w:val="285" w:hRule="atLeast"/>
        </w:trPr>
        <w:tc>
          <w:tcPr>
            <w:tcW w:w="5000" w:type="pct"/>
            <w:tcBorders>
              <w:top w:val="nil"/>
              <w:left w:val="nil"/>
              <w:bottom w:val="nil"/>
              <w:right w:val="nil"/>
            </w:tcBorders>
            <w:vAlign w:val="center"/>
          </w:tcPr>
          <w:p w14:paraId="126B4967">
            <w:pPr>
              <w:widowControl/>
              <w:jc w:val="right"/>
              <w:rPr>
                <w:rFonts w:ascii="宋体" w:hAnsi="宋体" w:cs="宋体"/>
                <w:kern w:val="0"/>
                <w:sz w:val="18"/>
                <w:szCs w:val="18"/>
              </w:rPr>
            </w:pPr>
          </w:p>
          <w:p w14:paraId="4BE8A238">
            <w:pPr>
              <w:widowControl/>
              <w:jc w:val="right"/>
              <w:rPr>
                <w:rFonts w:ascii="宋体" w:hAns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06</w:t>
            </w:r>
            <w:r>
              <w:rPr>
                <w:rFonts w:hint="eastAsia" w:ascii="宋体" w:hAnsi="宋体" w:cs="宋体"/>
                <w:kern w:val="0"/>
                <w:sz w:val="18"/>
                <w:szCs w:val="18"/>
              </w:rPr>
              <w:t>表</w:t>
            </w:r>
          </w:p>
          <w:p w14:paraId="2A9CEFF2">
            <w:pPr>
              <w:widowControl/>
              <w:jc w:val="right"/>
              <w:rPr>
                <w:rFonts w:ascii="宋体" w:cs="宋体"/>
                <w:kern w:val="0"/>
                <w:sz w:val="18"/>
                <w:szCs w:val="18"/>
              </w:rPr>
            </w:pPr>
          </w:p>
        </w:tc>
      </w:tr>
      <w:tr w14:paraId="6208EB19">
        <w:tblPrEx>
          <w:tblCellMar>
            <w:top w:w="0" w:type="dxa"/>
            <w:left w:w="108" w:type="dxa"/>
            <w:bottom w:w="0" w:type="dxa"/>
            <w:right w:w="108" w:type="dxa"/>
          </w:tblCellMar>
        </w:tblPrEx>
        <w:trPr>
          <w:trHeight w:val="570" w:hRule="atLeast"/>
        </w:trPr>
        <w:tc>
          <w:tcPr>
            <w:tcW w:w="5000" w:type="pct"/>
            <w:tcBorders>
              <w:top w:val="nil"/>
              <w:left w:val="nil"/>
              <w:bottom w:val="nil"/>
              <w:right w:val="nil"/>
            </w:tcBorders>
            <w:vAlign w:val="center"/>
          </w:tcPr>
          <w:tbl>
            <w:tblPr>
              <w:tblStyle w:val="7"/>
              <w:tblW w:w="14120" w:type="dxa"/>
              <w:tblInd w:w="0" w:type="dxa"/>
              <w:tblLayout w:type="autofit"/>
              <w:tblCellMar>
                <w:top w:w="0" w:type="dxa"/>
                <w:left w:w="108" w:type="dxa"/>
                <w:bottom w:w="0" w:type="dxa"/>
                <w:right w:w="108" w:type="dxa"/>
              </w:tblCellMar>
            </w:tblPr>
            <w:tblGrid>
              <w:gridCol w:w="1840"/>
              <w:gridCol w:w="2460"/>
              <w:gridCol w:w="1840"/>
              <w:gridCol w:w="2460"/>
              <w:gridCol w:w="1840"/>
              <w:gridCol w:w="1840"/>
              <w:gridCol w:w="1840"/>
            </w:tblGrid>
            <w:tr w14:paraId="4C521617">
              <w:tblPrEx>
                <w:tblCellMar>
                  <w:top w:w="0" w:type="dxa"/>
                  <w:left w:w="108" w:type="dxa"/>
                  <w:bottom w:w="0" w:type="dxa"/>
                  <w:right w:w="108" w:type="dxa"/>
                </w:tblCellMar>
              </w:tblPrEx>
              <w:trPr>
                <w:trHeight w:val="570" w:hRule="atLeast"/>
              </w:trPr>
              <w:tc>
                <w:tcPr>
                  <w:tcW w:w="14120" w:type="dxa"/>
                  <w:gridSpan w:val="7"/>
                  <w:tcBorders>
                    <w:top w:val="nil"/>
                    <w:left w:val="nil"/>
                    <w:bottom w:val="nil"/>
                    <w:right w:val="nil"/>
                  </w:tcBorders>
                  <w:shd w:val="clear" w:color="auto" w:fill="auto"/>
                  <w:vAlign w:val="center"/>
                </w:tcPr>
                <w:p w14:paraId="78DF16B5">
                  <w:pPr>
                    <w:widowControl/>
                    <w:jc w:val="center"/>
                    <w:rPr>
                      <w:rFonts w:ascii="宋体" w:hAnsi="宋体" w:cs="宋体"/>
                      <w:b/>
                      <w:bCs/>
                      <w:kern w:val="0"/>
                      <w:sz w:val="38"/>
                      <w:szCs w:val="38"/>
                    </w:rPr>
                  </w:pPr>
                  <w:r>
                    <w:rPr>
                      <w:rFonts w:hint="eastAsia" w:ascii="宋体" w:hAnsi="宋体" w:cs="宋体"/>
                      <w:b/>
                      <w:bCs/>
                      <w:kern w:val="0"/>
                      <w:sz w:val="38"/>
                      <w:szCs w:val="38"/>
                    </w:rPr>
                    <w:t>2024年一般公共预算基本支出表</w:t>
                  </w:r>
                </w:p>
              </w:tc>
            </w:tr>
            <w:tr w14:paraId="666AB606">
              <w:tblPrEx>
                <w:tblCellMar>
                  <w:top w:w="0" w:type="dxa"/>
                  <w:left w:w="108" w:type="dxa"/>
                  <w:bottom w:w="0" w:type="dxa"/>
                  <w:right w:w="108" w:type="dxa"/>
                </w:tblCellMar>
              </w:tblPrEx>
              <w:trPr>
                <w:trHeight w:val="285" w:hRule="atLeast"/>
              </w:trPr>
              <w:tc>
                <w:tcPr>
                  <w:tcW w:w="1840" w:type="dxa"/>
                  <w:tcBorders>
                    <w:top w:val="nil"/>
                    <w:left w:val="nil"/>
                    <w:bottom w:val="nil"/>
                    <w:right w:val="nil"/>
                  </w:tcBorders>
                  <w:shd w:val="clear" w:color="auto" w:fill="auto"/>
                  <w:vAlign w:val="center"/>
                </w:tcPr>
                <w:p w14:paraId="08EE4845">
                  <w:pPr>
                    <w:widowControl/>
                    <w:jc w:val="left"/>
                    <w:rPr>
                      <w:rFonts w:ascii="Times New Roman" w:hAnsi="Times New Roman"/>
                      <w:kern w:val="0"/>
                      <w:sz w:val="18"/>
                      <w:szCs w:val="18"/>
                    </w:rPr>
                  </w:pPr>
                  <w:r>
                    <w:rPr>
                      <w:rFonts w:ascii="Times New Roman" w:hAnsi="Times New Roman"/>
                      <w:kern w:val="0"/>
                      <w:sz w:val="18"/>
                      <w:szCs w:val="18"/>
                    </w:rPr>
                    <w:t>单位名称：</w:t>
                  </w:r>
                </w:p>
              </w:tc>
              <w:tc>
                <w:tcPr>
                  <w:tcW w:w="10440" w:type="dxa"/>
                  <w:gridSpan w:val="5"/>
                  <w:tcBorders>
                    <w:top w:val="nil"/>
                    <w:left w:val="nil"/>
                    <w:bottom w:val="nil"/>
                    <w:right w:val="nil"/>
                  </w:tcBorders>
                  <w:shd w:val="clear" w:color="auto" w:fill="auto"/>
                  <w:vAlign w:val="center"/>
                </w:tcPr>
                <w:p w14:paraId="0C926125">
                  <w:pPr>
                    <w:widowControl/>
                    <w:jc w:val="left"/>
                    <w:rPr>
                      <w:rFonts w:ascii="Times New Roman" w:hAnsi="Times New Roman"/>
                      <w:kern w:val="0"/>
                      <w:sz w:val="18"/>
                      <w:szCs w:val="18"/>
                    </w:rPr>
                  </w:pPr>
                  <w:r>
                    <w:rPr>
                      <w:rFonts w:ascii="Times New Roman" w:hAnsi="Times New Roman"/>
                      <w:kern w:val="0"/>
                      <w:sz w:val="18"/>
                      <w:szCs w:val="18"/>
                    </w:rPr>
                    <w:t>安阳市龙安区龙泉镇人民政府</w:t>
                  </w:r>
                </w:p>
              </w:tc>
              <w:tc>
                <w:tcPr>
                  <w:tcW w:w="1840" w:type="dxa"/>
                  <w:tcBorders>
                    <w:top w:val="nil"/>
                    <w:left w:val="nil"/>
                    <w:bottom w:val="nil"/>
                    <w:right w:val="nil"/>
                  </w:tcBorders>
                  <w:shd w:val="clear" w:color="auto" w:fill="auto"/>
                  <w:vAlign w:val="center"/>
                </w:tcPr>
                <w:p w14:paraId="19DA76AC">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3203F556">
              <w:tblPrEx>
                <w:tblCellMar>
                  <w:top w:w="0" w:type="dxa"/>
                  <w:left w:w="108" w:type="dxa"/>
                  <w:bottom w:w="0" w:type="dxa"/>
                  <w:right w:w="108" w:type="dxa"/>
                </w:tblCellMar>
              </w:tblPrEx>
              <w:trPr>
                <w:trHeight w:val="285" w:hRule="atLeast"/>
              </w:trPr>
              <w:tc>
                <w:tcPr>
                  <w:tcW w:w="4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103E2">
                  <w:pPr>
                    <w:widowControl/>
                    <w:jc w:val="center"/>
                    <w:rPr>
                      <w:rFonts w:ascii="宋体" w:hAnsi="宋体" w:cs="宋体"/>
                      <w:kern w:val="0"/>
                      <w:sz w:val="18"/>
                      <w:szCs w:val="18"/>
                    </w:rPr>
                  </w:pPr>
                  <w:r>
                    <w:rPr>
                      <w:rFonts w:hint="eastAsia" w:ascii="宋体" w:hAnsi="宋体" w:cs="宋体"/>
                      <w:kern w:val="0"/>
                      <w:sz w:val="18"/>
                      <w:szCs w:val="18"/>
                    </w:rPr>
                    <w:t>部门预算支出经济分类科目</w:t>
                  </w:r>
                </w:p>
              </w:tc>
              <w:tc>
                <w:tcPr>
                  <w:tcW w:w="4300" w:type="dxa"/>
                  <w:gridSpan w:val="2"/>
                  <w:tcBorders>
                    <w:top w:val="single" w:color="000000" w:sz="4" w:space="0"/>
                    <w:left w:val="nil"/>
                    <w:bottom w:val="single" w:color="000000" w:sz="4" w:space="0"/>
                    <w:right w:val="single" w:color="000000" w:sz="4" w:space="0"/>
                  </w:tcBorders>
                  <w:shd w:val="clear" w:color="auto" w:fill="auto"/>
                  <w:vAlign w:val="center"/>
                </w:tcPr>
                <w:p w14:paraId="1E21D3E2">
                  <w:pPr>
                    <w:widowControl/>
                    <w:jc w:val="center"/>
                    <w:rPr>
                      <w:rFonts w:ascii="宋体" w:hAnsi="宋体" w:cs="宋体"/>
                      <w:kern w:val="0"/>
                      <w:sz w:val="18"/>
                      <w:szCs w:val="18"/>
                    </w:rPr>
                  </w:pPr>
                  <w:r>
                    <w:rPr>
                      <w:rFonts w:hint="eastAsia" w:ascii="宋体" w:hAnsi="宋体" w:cs="宋体"/>
                      <w:kern w:val="0"/>
                      <w:sz w:val="18"/>
                      <w:szCs w:val="18"/>
                    </w:rPr>
                    <w:t>政府预算支出经济分类科目编码</w:t>
                  </w:r>
                </w:p>
              </w:tc>
              <w:tc>
                <w:tcPr>
                  <w:tcW w:w="5520" w:type="dxa"/>
                  <w:gridSpan w:val="3"/>
                  <w:tcBorders>
                    <w:top w:val="single" w:color="000000" w:sz="4" w:space="0"/>
                    <w:left w:val="nil"/>
                    <w:bottom w:val="single" w:color="000000" w:sz="4" w:space="0"/>
                    <w:right w:val="single" w:color="000000" w:sz="4" w:space="0"/>
                  </w:tcBorders>
                  <w:shd w:val="clear" w:color="auto" w:fill="auto"/>
                  <w:vAlign w:val="center"/>
                </w:tcPr>
                <w:p w14:paraId="18C295DC">
                  <w:pPr>
                    <w:widowControl/>
                    <w:jc w:val="center"/>
                    <w:rPr>
                      <w:rFonts w:ascii="宋体" w:hAnsi="宋体" w:cs="宋体"/>
                      <w:kern w:val="0"/>
                      <w:sz w:val="18"/>
                      <w:szCs w:val="18"/>
                    </w:rPr>
                  </w:pPr>
                  <w:r>
                    <w:rPr>
                      <w:rFonts w:hint="eastAsia" w:ascii="宋体" w:hAnsi="宋体" w:cs="宋体"/>
                      <w:kern w:val="0"/>
                      <w:sz w:val="18"/>
                      <w:szCs w:val="18"/>
                    </w:rPr>
                    <w:t>本年一般公共预算基本支出</w:t>
                  </w:r>
                </w:p>
              </w:tc>
            </w:tr>
            <w:tr w14:paraId="6EDDBCB6">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1604C70">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2460" w:type="dxa"/>
                  <w:tcBorders>
                    <w:top w:val="nil"/>
                    <w:left w:val="nil"/>
                    <w:bottom w:val="single" w:color="000000" w:sz="4" w:space="0"/>
                    <w:right w:val="single" w:color="000000" w:sz="4" w:space="0"/>
                  </w:tcBorders>
                  <w:shd w:val="clear" w:color="auto" w:fill="auto"/>
                  <w:vAlign w:val="center"/>
                </w:tcPr>
                <w:p w14:paraId="67716259">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0" w:type="dxa"/>
                  <w:tcBorders>
                    <w:top w:val="nil"/>
                    <w:left w:val="nil"/>
                    <w:bottom w:val="single" w:color="000000" w:sz="4" w:space="0"/>
                    <w:right w:val="single" w:color="000000" w:sz="4" w:space="0"/>
                  </w:tcBorders>
                  <w:shd w:val="clear" w:color="auto" w:fill="auto"/>
                  <w:vAlign w:val="center"/>
                </w:tcPr>
                <w:p w14:paraId="05CFEA04">
                  <w:pPr>
                    <w:widowControl/>
                    <w:jc w:val="center"/>
                    <w:rPr>
                      <w:rFonts w:ascii="宋体" w:hAnsi="宋体" w:cs="宋体"/>
                      <w:kern w:val="0"/>
                      <w:sz w:val="18"/>
                      <w:szCs w:val="18"/>
                    </w:rPr>
                  </w:pPr>
                  <w:r>
                    <w:rPr>
                      <w:rFonts w:hint="eastAsia" w:ascii="宋体" w:hAnsi="宋体" w:cs="宋体"/>
                      <w:kern w:val="0"/>
                      <w:sz w:val="18"/>
                      <w:szCs w:val="18"/>
                    </w:rPr>
                    <w:t>科目编码</w:t>
                  </w:r>
                </w:p>
              </w:tc>
              <w:tc>
                <w:tcPr>
                  <w:tcW w:w="2460" w:type="dxa"/>
                  <w:tcBorders>
                    <w:top w:val="nil"/>
                    <w:left w:val="nil"/>
                    <w:bottom w:val="single" w:color="000000" w:sz="4" w:space="0"/>
                    <w:right w:val="single" w:color="000000" w:sz="4" w:space="0"/>
                  </w:tcBorders>
                  <w:shd w:val="clear" w:color="auto" w:fill="auto"/>
                  <w:vAlign w:val="center"/>
                </w:tcPr>
                <w:p w14:paraId="2AA369EA">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0" w:type="dxa"/>
                  <w:tcBorders>
                    <w:top w:val="nil"/>
                    <w:left w:val="nil"/>
                    <w:bottom w:val="single" w:color="000000" w:sz="4" w:space="0"/>
                    <w:right w:val="single" w:color="000000" w:sz="4" w:space="0"/>
                  </w:tcBorders>
                  <w:shd w:val="clear" w:color="auto" w:fill="auto"/>
                  <w:vAlign w:val="center"/>
                </w:tcPr>
                <w:p w14:paraId="005D9F77">
                  <w:pPr>
                    <w:widowControl/>
                    <w:jc w:val="center"/>
                    <w:rPr>
                      <w:rFonts w:ascii="宋体" w:hAnsi="宋体" w:cs="宋体"/>
                      <w:kern w:val="0"/>
                      <w:sz w:val="18"/>
                      <w:szCs w:val="18"/>
                    </w:rPr>
                  </w:pPr>
                  <w:r>
                    <w:rPr>
                      <w:rFonts w:hint="eastAsia" w:ascii="宋体" w:hAnsi="宋体" w:cs="宋体"/>
                      <w:kern w:val="0"/>
                      <w:sz w:val="18"/>
                      <w:szCs w:val="18"/>
                    </w:rPr>
                    <w:t>合计</w:t>
                  </w:r>
                </w:p>
              </w:tc>
              <w:tc>
                <w:tcPr>
                  <w:tcW w:w="1840" w:type="dxa"/>
                  <w:tcBorders>
                    <w:top w:val="nil"/>
                    <w:left w:val="nil"/>
                    <w:bottom w:val="single" w:color="000000" w:sz="4" w:space="0"/>
                    <w:right w:val="single" w:color="000000" w:sz="4" w:space="0"/>
                  </w:tcBorders>
                  <w:shd w:val="clear" w:color="auto" w:fill="auto"/>
                  <w:vAlign w:val="center"/>
                </w:tcPr>
                <w:p w14:paraId="1D722152">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1840" w:type="dxa"/>
                  <w:tcBorders>
                    <w:top w:val="nil"/>
                    <w:left w:val="nil"/>
                    <w:bottom w:val="single" w:color="000000" w:sz="4" w:space="0"/>
                    <w:right w:val="single" w:color="000000" w:sz="4" w:space="0"/>
                  </w:tcBorders>
                  <w:shd w:val="clear" w:color="auto" w:fill="auto"/>
                  <w:vAlign w:val="center"/>
                </w:tcPr>
                <w:p w14:paraId="235707ED">
                  <w:pPr>
                    <w:widowControl/>
                    <w:jc w:val="center"/>
                    <w:rPr>
                      <w:rFonts w:ascii="宋体" w:hAnsi="宋体" w:cs="宋体"/>
                      <w:kern w:val="0"/>
                      <w:sz w:val="18"/>
                      <w:szCs w:val="18"/>
                    </w:rPr>
                  </w:pPr>
                  <w:r>
                    <w:rPr>
                      <w:rFonts w:hint="eastAsia" w:ascii="宋体" w:hAnsi="宋体" w:cs="宋体"/>
                      <w:kern w:val="0"/>
                      <w:sz w:val="18"/>
                      <w:szCs w:val="18"/>
                    </w:rPr>
                    <w:t>公用经费</w:t>
                  </w:r>
                </w:p>
              </w:tc>
            </w:tr>
            <w:tr w14:paraId="1DD1B344">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0641F614">
                  <w:pPr>
                    <w:widowControl/>
                    <w:jc w:val="left"/>
                    <w:rPr>
                      <w:rFonts w:ascii="宋体" w:hAnsi="宋体" w:cs="宋体"/>
                      <w:kern w:val="0"/>
                      <w:sz w:val="18"/>
                      <w:szCs w:val="18"/>
                    </w:rPr>
                  </w:pPr>
                  <w:r>
                    <w:rPr>
                      <w:rFonts w:hint="eastAsia" w:ascii="宋体" w:hAnsi="宋体" w:cs="宋体"/>
                      <w:kern w:val="0"/>
                      <w:sz w:val="18"/>
                      <w:szCs w:val="18"/>
                    </w:rPr>
                    <w:t>合计</w:t>
                  </w:r>
                </w:p>
              </w:tc>
              <w:tc>
                <w:tcPr>
                  <w:tcW w:w="2460" w:type="dxa"/>
                  <w:tcBorders>
                    <w:top w:val="nil"/>
                    <w:left w:val="nil"/>
                    <w:bottom w:val="single" w:color="000000" w:sz="4" w:space="0"/>
                    <w:right w:val="single" w:color="000000" w:sz="4" w:space="0"/>
                  </w:tcBorders>
                  <w:shd w:val="clear" w:color="auto" w:fill="auto"/>
                  <w:vAlign w:val="center"/>
                </w:tcPr>
                <w:p w14:paraId="1DFDD7C5">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18DF87AB">
                  <w:pPr>
                    <w:widowControl/>
                    <w:jc w:val="left"/>
                    <w:rPr>
                      <w:rFonts w:ascii="宋体" w:hAnsi="宋体" w:cs="宋体"/>
                      <w:kern w:val="0"/>
                      <w:sz w:val="18"/>
                      <w:szCs w:val="18"/>
                    </w:rPr>
                  </w:pPr>
                  <w:r>
                    <w:rPr>
                      <w:rFonts w:hint="eastAsia" w:ascii="宋体" w:hAnsi="宋体" w:cs="宋体"/>
                      <w:kern w:val="0"/>
                      <w:sz w:val="18"/>
                      <w:szCs w:val="18"/>
                    </w:rPr>
                    <w:t>　</w:t>
                  </w:r>
                </w:p>
              </w:tc>
              <w:tc>
                <w:tcPr>
                  <w:tcW w:w="2460" w:type="dxa"/>
                  <w:tcBorders>
                    <w:top w:val="nil"/>
                    <w:left w:val="nil"/>
                    <w:bottom w:val="single" w:color="000000" w:sz="4" w:space="0"/>
                    <w:right w:val="single" w:color="000000" w:sz="4" w:space="0"/>
                  </w:tcBorders>
                  <w:shd w:val="clear" w:color="auto" w:fill="auto"/>
                  <w:vAlign w:val="center"/>
                </w:tcPr>
                <w:p w14:paraId="40B49134">
                  <w:pPr>
                    <w:widowControl/>
                    <w:jc w:val="lef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06EE5C57">
                  <w:pPr>
                    <w:widowControl/>
                    <w:jc w:val="right"/>
                    <w:rPr>
                      <w:rFonts w:ascii="宋体" w:hAnsi="宋体" w:cs="宋体"/>
                      <w:kern w:val="0"/>
                      <w:sz w:val="18"/>
                      <w:szCs w:val="18"/>
                    </w:rPr>
                  </w:pPr>
                  <w:r>
                    <w:rPr>
                      <w:rFonts w:hint="eastAsia" w:ascii="宋体" w:hAnsi="宋体" w:cs="宋体"/>
                      <w:kern w:val="0"/>
                      <w:sz w:val="18"/>
                      <w:szCs w:val="18"/>
                    </w:rPr>
                    <w:t>2,225.08</w:t>
                  </w:r>
                </w:p>
              </w:tc>
              <w:tc>
                <w:tcPr>
                  <w:tcW w:w="1840" w:type="dxa"/>
                  <w:tcBorders>
                    <w:top w:val="nil"/>
                    <w:left w:val="nil"/>
                    <w:bottom w:val="single" w:color="000000" w:sz="4" w:space="0"/>
                    <w:right w:val="single" w:color="000000" w:sz="4" w:space="0"/>
                  </w:tcBorders>
                  <w:shd w:val="clear" w:color="auto" w:fill="auto"/>
                  <w:vAlign w:val="center"/>
                </w:tcPr>
                <w:p w14:paraId="20AF73F2">
                  <w:pPr>
                    <w:widowControl/>
                    <w:jc w:val="right"/>
                    <w:rPr>
                      <w:rFonts w:ascii="宋体" w:hAnsi="宋体" w:cs="宋体"/>
                      <w:kern w:val="0"/>
                      <w:sz w:val="18"/>
                      <w:szCs w:val="18"/>
                    </w:rPr>
                  </w:pPr>
                  <w:r>
                    <w:rPr>
                      <w:rFonts w:hint="eastAsia" w:ascii="宋体" w:hAnsi="宋体" w:cs="宋体"/>
                      <w:kern w:val="0"/>
                      <w:sz w:val="18"/>
                      <w:szCs w:val="18"/>
                    </w:rPr>
                    <w:t>1,648.58</w:t>
                  </w:r>
                </w:p>
              </w:tc>
              <w:tc>
                <w:tcPr>
                  <w:tcW w:w="1840" w:type="dxa"/>
                  <w:tcBorders>
                    <w:top w:val="nil"/>
                    <w:left w:val="nil"/>
                    <w:bottom w:val="single" w:color="000000" w:sz="4" w:space="0"/>
                    <w:right w:val="single" w:color="000000" w:sz="4" w:space="0"/>
                  </w:tcBorders>
                  <w:shd w:val="clear" w:color="auto" w:fill="auto"/>
                  <w:vAlign w:val="center"/>
                </w:tcPr>
                <w:p w14:paraId="4DDFD276">
                  <w:pPr>
                    <w:widowControl/>
                    <w:jc w:val="right"/>
                    <w:rPr>
                      <w:rFonts w:ascii="宋体" w:hAnsi="宋体" w:cs="宋体"/>
                      <w:kern w:val="0"/>
                      <w:sz w:val="18"/>
                      <w:szCs w:val="18"/>
                    </w:rPr>
                  </w:pPr>
                  <w:r>
                    <w:rPr>
                      <w:rFonts w:hint="eastAsia" w:ascii="宋体" w:hAnsi="宋体" w:cs="宋体"/>
                      <w:kern w:val="0"/>
                      <w:sz w:val="18"/>
                      <w:szCs w:val="18"/>
                    </w:rPr>
                    <w:t>576.50</w:t>
                  </w:r>
                </w:p>
              </w:tc>
            </w:tr>
            <w:tr w14:paraId="330C1C68">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979366E">
                  <w:pPr>
                    <w:widowControl/>
                    <w:jc w:val="left"/>
                    <w:rPr>
                      <w:rFonts w:ascii="宋体" w:hAnsi="宋体" w:cs="宋体"/>
                      <w:kern w:val="0"/>
                      <w:sz w:val="18"/>
                      <w:szCs w:val="18"/>
                    </w:rPr>
                  </w:pPr>
                  <w:r>
                    <w:rPr>
                      <w:rFonts w:hint="eastAsia" w:ascii="宋体" w:hAnsi="宋体" w:cs="宋体"/>
                      <w:kern w:val="0"/>
                      <w:sz w:val="18"/>
                      <w:szCs w:val="18"/>
                    </w:rPr>
                    <w:t>30229</w:t>
                  </w:r>
                </w:p>
              </w:tc>
              <w:tc>
                <w:tcPr>
                  <w:tcW w:w="2460" w:type="dxa"/>
                  <w:tcBorders>
                    <w:top w:val="nil"/>
                    <w:left w:val="nil"/>
                    <w:bottom w:val="single" w:color="000000" w:sz="4" w:space="0"/>
                    <w:right w:val="single" w:color="000000" w:sz="4" w:space="0"/>
                  </w:tcBorders>
                  <w:shd w:val="clear" w:color="auto" w:fill="auto"/>
                  <w:vAlign w:val="center"/>
                </w:tcPr>
                <w:p w14:paraId="0922CEE6">
                  <w:pPr>
                    <w:widowControl/>
                    <w:jc w:val="left"/>
                    <w:rPr>
                      <w:rFonts w:ascii="宋体" w:hAnsi="宋体" w:cs="宋体"/>
                      <w:kern w:val="0"/>
                      <w:sz w:val="18"/>
                      <w:szCs w:val="18"/>
                    </w:rPr>
                  </w:pPr>
                  <w:r>
                    <w:rPr>
                      <w:rFonts w:hint="eastAsia" w:ascii="宋体" w:hAnsi="宋体" w:cs="宋体"/>
                      <w:kern w:val="0"/>
                      <w:sz w:val="18"/>
                      <w:szCs w:val="18"/>
                    </w:rPr>
                    <w:t>福利费</w:t>
                  </w:r>
                </w:p>
              </w:tc>
              <w:tc>
                <w:tcPr>
                  <w:tcW w:w="1840" w:type="dxa"/>
                  <w:tcBorders>
                    <w:top w:val="nil"/>
                    <w:left w:val="nil"/>
                    <w:bottom w:val="single" w:color="000000" w:sz="4" w:space="0"/>
                    <w:right w:val="single" w:color="000000" w:sz="4" w:space="0"/>
                  </w:tcBorders>
                  <w:shd w:val="clear" w:color="auto" w:fill="auto"/>
                  <w:vAlign w:val="center"/>
                </w:tcPr>
                <w:p w14:paraId="5796414D">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69996F3A">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3F912DBA">
                  <w:pPr>
                    <w:widowControl/>
                    <w:jc w:val="right"/>
                    <w:rPr>
                      <w:rFonts w:ascii="宋体" w:hAnsi="宋体" w:cs="宋体"/>
                      <w:kern w:val="0"/>
                      <w:sz w:val="18"/>
                      <w:szCs w:val="18"/>
                    </w:rPr>
                  </w:pPr>
                  <w:r>
                    <w:rPr>
                      <w:rFonts w:hint="eastAsia" w:ascii="宋体" w:hAnsi="宋体" w:cs="宋体"/>
                      <w:kern w:val="0"/>
                      <w:sz w:val="18"/>
                      <w:szCs w:val="18"/>
                    </w:rPr>
                    <w:t>2.21</w:t>
                  </w:r>
                </w:p>
              </w:tc>
              <w:tc>
                <w:tcPr>
                  <w:tcW w:w="1840" w:type="dxa"/>
                  <w:tcBorders>
                    <w:top w:val="nil"/>
                    <w:left w:val="nil"/>
                    <w:bottom w:val="single" w:color="000000" w:sz="4" w:space="0"/>
                    <w:right w:val="single" w:color="000000" w:sz="4" w:space="0"/>
                  </w:tcBorders>
                  <w:shd w:val="clear" w:color="auto" w:fill="auto"/>
                  <w:vAlign w:val="center"/>
                </w:tcPr>
                <w:p w14:paraId="02FBFA77">
                  <w:pPr>
                    <w:widowControl/>
                    <w:jc w:val="right"/>
                    <w:rPr>
                      <w:rFonts w:ascii="宋体" w:hAnsi="宋体" w:cs="宋体"/>
                      <w:kern w:val="0"/>
                      <w:sz w:val="18"/>
                      <w:szCs w:val="18"/>
                    </w:rPr>
                  </w:pPr>
                  <w:r>
                    <w:rPr>
                      <w:rFonts w:hint="eastAsia" w:ascii="宋体" w:hAnsi="宋体" w:cs="宋体"/>
                      <w:kern w:val="0"/>
                      <w:sz w:val="18"/>
                      <w:szCs w:val="18"/>
                    </w:rPr>
                    <w:t>2.21</w:t>
                  </w:r>
                </w:p>
              </w:tc>
              <w:tc>
                <w:tcPr>
                  <w:tcW w:w="1840" w:type="dxa"/>
                  <w:tcBorders>
                    <w:top w:val="nil"/>
                    <w:left w:val="nil"/>
                    <w:bottom w:val="single" w:color="000000" w:sz="4" w:space="0"/>
                    <w:right w:val="single" w:color="000000" w:sz="4" w:space="0"/>
                  </w:tcBorders>
                  <w:shd w:val="clear" w:color="auto" w:fill="auto"/>
                  <w:vAlign w:val="center"/>
                </w:tcPr>
                <w:p w14:paraId="1AAEC4E5">
                  <w:pPr>
                    <w:widowControl/>
                    <w:jc w:val="right"/>
                    <w:rPr>
                      <w:rFonts w:ascii="宋体" w:hAnsi="宋体" w:cs="宋体"/>
                      <w:kern w:val="0"/>
                      <w:sz w:val="18"/>
                      <w:szCs w:val="18"/>
                    </w:rPr>
                  </w:pPr>
                  <w:r>
                    <w:rPr>
                      <w:rFonts w:hint="eastAsia" w:ascii="宋体" w:hAnsi="宋体" w:cs="宋体"/>
                      <w:kern w:val="0"/>
                      <w:sz w:val="18"/>
                      <w:szCs w:val="18"/>
                    </w:rPr>
                    <w:t>　</w:t>
                  </w:r>
                </w:p>
              </w:tc>
            </w:tr>
            <w:tr w14:paraId="7210FC1C">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33B56297">
                  <w:pPr>
                    <w:widowControl/>
                    <w:jc w:val="left"/>
                    <w:rPr>
                      <w:rFonts w:ascii="宋体" w:hAnsi="宋体" w:cs="宋体"/>
                      <w:kern w:val="0"/>
                      <w:sz w:val="18"/>
                      <w:szCs w:val="18"/>
                    </w:rPr>
                  </w:pPr>
                  <w:r>
                    <w:rPr>
                      <w:rFonts w:hint="eastAsia" w:ascii="宋体" w:hAnsi="宋体" w:cs="宋体"/>
                      <w:kern w:val="0"/>
                      <w:sz w:val="18"/>
                      <w:szCs w:val="18"/>
                    </w:rPr>
                    <w:t>30112</w:t>
                  </w:r>
                </w:p>
              </w:tc>
              <w:tc>
                <w:tcPr>
                  <w:tcW w:w="2460" w:type="dxa"/>
                  <w:tcBorders>
                    <w:top w:val="nil"/>
                    <w:left w:val="nil"/>
                    <w:bottom w:val="single" w:color="000000" w:sz="4" w:space="0"/>
                    <w:right w:val="single" w:color="000000" w:sz="4" w:space="0"/>
                  </w:tcBorders>
                  <w:shd w:val="clear" w:color="auto" w:fill="auto"/>
                  <w:vAlign w:val="center"/>
                </w:tcPr>
                <w:p w14:paraId="36467D44">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1840" w:type="dxa"/>
                  <w:tcBorders>
                    <w:top w:val="nil"/>
                    <w:left w:val="nil"/>
                    <w:bottom w:val="single" w:color="000000" w:sz="4" w:space="0"/>
                    <w:right w:val="single" w:color="000000" w:sz="4" w:space="0"/>
                  </w:tcBorders>
                  <w:shd w:val="clear" w:color="auto" w:fill="auto"/>
                  <w:vAlign w:val="center"/>
                </w:tcPr>
                <w:p w14:paraId="383B08C8">
                  <w:pPr>
                    <w:widowControl/>
                    <w:jc w:val="left"/>
                    <w:rPr>
                      <w:rFonts w:ascii="宋体" w:hAnsi="宋体" w:cs="宋体"/>
                      <w:kern w:val="0"/>
                      <w:sz w:val="18"/>
                      <w:szCs w:val="18"/>
                    </w:rPr>
                  </w:pPr>
                  <w:r>
                    <w:rPr>
                      <w:rFonts w:hint="eastAsia" w:ascii="宋体" w:hAnsi="宋体" w:cs="宋体"/>
                      <w:kern w:val="0"/>
                      <w:sz w:val="18"/>
                      <w:szCs w:val="18"/>
                    </w:rPr>
                    <w:t>50102</w:t>
                  </w:r>
                </w:p>
              </w:tc>
              <w:tc>
                <w:tcPr>
                  <w:tcW w:w="2460" w:type="dxa"/>
                  <w:tcBorders>
                    <w:top w:val="nil"/>
                    <w:left w:val="nil"/>
                    <w:bottom w:val="single" w:color="000000" w:sz="4" w:space="0"/>
                    <w:right w:val="single" w:color="000000" w:sz="4" w:space="0"/>
                  </w:tcBorders>
                  <w:shd w:val="clear" w:color="auto" w:fill="auto"/>
                  <w:vAlign w:val="center"/>
                </w:tcPr>
                <w:p w14:paraId="3BBE92A8">
                  <w:pPr>
                    <w:widowControl/>
                    <w:jc w:val="left"/>
                    <w:rPr>
                      <w:rFonts w:ascii="宋体" w:hAnsi="宋体" w:cs="宋体"/>
                      <w:kern w:val="0"/>
                      <w:sz w:val="18"/>
                      <w:szCs w:val="18"/>
                    </w:rPr>
                  </w:pPr>
                  <w:r>
                    <w:rPr>
                      <w:rFonts w:hint="eastAsia" w:ascii="宋体" w:hAnsi="宋体" w:cs="宋体"/>
                      <w:kern w:val="0"/>
                      <w:sz w:val="18"/>
                      <w:szCs w:val="18"/>
                    </w:rPr>
                    <w:t>社会保障缴费</w:t>
                  </w:r>
                </w:p>
              </w:tc>
              <w:tc>
                <w:tcPr>
                  <w:tcW w:w="1840" w:type="dxa"/>
                  <w:tcBorders>
                    <w:top w:val="nil"/>
                    <w:left w:val="nil"/>
                    <w:bottom w:val="single" w:color="000000" w:sz="4" w:space="0"/>
                    <w:right w:val="single" w:color="000000" w:sz="4" w:space="0"/>
                  </w:tcBorders>
                  <w:shd w:val="clear" w:color="auto" w:fill="auto"/>
                  <w:vAlign w:val="center"/>
                </w:tcPr>
                <w:p w14:paraId="47B6FF93">
                  <w:pPr>
                    <w:widowControl/>
                    <w:jc w:val="right"/>
                    <w:rPr>
                      <w:rFonts w:ascii="宋体" w:hAnsi="宋体" w:cs="宋体"/>
                      <w:kern w:val="0"/>
                      <w:sz w:val="18"/>
                      <w:szCs w:val="18"/>
                    </w:rPr>
                  </w:pPr>
                  <w:r>
                    <w:rPr>
                      <w:rFonts w:hint="eastAsia" w:ascii="宋体" w:hAnsi="宋体" w:cs="宋体"/>
                      <w:kern w:val="0"/>
                      <w:sz w:val="18"/>
                      <w:szCs w:val="18"/>
                    </w:rPr>
                    <w:t>1.26</w:t>
                  </w:r>
                </w:p>
              </w:tc>
              <w:tc>
                <w:tcPr>
                  <w:tcW w:w="1840" w:type="dxa"/>
                  <w:tcBorders>
                    <w:top w:val="nil"/>
                    <w:left w:val="nil"/>
                    <w:bottom w:val="single" w:color="000000" w:sz="4" w:space="0"/>
                    <w:right w:val="single" w:color="000000" w:sz="4" w:space="0"/>
                  </w:tcBorders>
                  <w:shd w:val="clear" w:color="auto" w:fill="auto"/>
                  <w:vAlign w:val="center"/>
                </w:tcPr>
                <w:p w14:paraId="17A6A607">
                  <w:pPr>
                    <w:widowControl/>
                    <w:jc w:val="right"/>
                    <w:rPr>
                      <w:rFonts w:ascii="宋体" w:hAnsi="宋体" w:cs="宋体"/>
                      <w:kern w:val="0"/>
                      <w:sz w:val="18"/>
                      <w:szCs w:val="18"/>
                    </w:rPr>
                  </w:pPr>
                  <w:r>
                    <w:rPr>
                      <w:rFonts w:hint="eastAsia" w:ascii="宋体" w:hAnsi="宋体" w:cs="宋体"/>
                      <w:kern w:val="0"/>
                      <w:sz w:val="18"/>
                      <w:szCs w:val="18"/>
                    </w:rPr>
                    <w:t>1.26</w:t>
                  </w:r>
                </w:p>
              </w:tc>
              <w:tc>
                <w:tcPr>
                  <w:tcW w:w="1840" w:type="dxa"/>
                  <w:tcBorders>
                    <w:top w:val="nil"/>
                    <w:left w:val="nil"/>
                    <w:bottom w:val="single" w:color="000000" w:sz="4" w:space="0"/>
                    <w:right w:val="single" w:color="000000" w:sz="4" w:space="0"/>
                  </w:tcBorders>
                  <w:shd w:val="clear" w:color="auto" w:fill="auto"/>
                  <w:vAlign w:val="center"/>
                </w:tcPr>
                <w:p w14:paraId="57617B36">
                  <w:pPr>
                    <w:widowControl/>
                    <w:jc w:val="right"/>
                    <w:rPr>
                      <w:rFonts w:ascii="宋体" w:hAnsi="宋体" w:cs="宋体"/>
                      <w:kern w:val="0"/>
                      <w:sz w:val="18"/>
                      <w:szCs w:val="18"/>
                    </w:rPr>
                  </w:pPr>
                  <w:r>
                    <w:rPr>
                      <w:rFonts w:hint="eastAsia" w:ascii="宋体" w:hAnsi="宋体" w:cs="宋体"/>
                      <w:kern w:val="0"/>
                      <w:sz w:val="18"/>
                      <w:szCs w:val="18"/>
                    </w:rPr>
                    <w:t>　</w:t>
                  </w:r>
                </w:p>
              </w:tc>
            </w:tr>
            <w:tr w14:paraId="18651420">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35F12ED">
                  <w:pPr>
                    <w:widowControl/>
                    <w:jc w:val="left"/>
                    <w:rPr>
                      <w:rFonts w:ascii="宋体" w:hAnsi="宋体" w:cs="宋体"/>
                      <w:kern w:val="0"/>
                      <w:sz w:val="18"/>
                      <w:szCs w:val="18"/>
                    </w:rPr>
                  </w:pPr>
                  <w:r>
                    <w:rPr>
                      <w:rFonts w:hint="eastAsia" w:ascii="宋体" w:hAnsi="宋体" w:cs="宋体"/>
                      <w:kern w:val="0"/>
                      <w:sz w:val="18"/>
                      <w:szCs w:val="18"/>
                    </w:rPr>
                    <w:t>30101</w:t>
                  </w:r>
                </w:p>
              </w:tc>
              <w:tc>
                <w:tcPr>
                  <w:tcW w:w="2460" w:type="dxa"/>
                  <w:tcBorders>
                    <w:top w:val="nil"/>
                    <w:left w:val="nil"/>
                    <w:bottom w:val="single" w:color="000000" w:sz="4" w:space="0"/>
                    <w:right w:val="single" w:color="000000" w:sz="4" w:space="0"/>
                  </w:tcBorders>
                  <w:shd w:val="clear" w:color="auto" w:fill="auto"/>
                  <w:vAlign w:val="center"/>
                </w:tcPr>
                <w:p w14:paraId="41B4EB0F">
                  <w:pPr>
                    <w:widowControl/>
                    <w:jc w:val="left"/>
                    <w:rPr>
                      <w:rFonts w:ascii="宋体" w:hAnsi="宋体" w:cs="宋体"/>
                      <w:kern w:val="0"/>
                      <w:sz w:val="18"/>
                      <w:szCs w:val="18"/>
                    </w:rPr>
                  </w:pPr>
                  <w:r>
                    <w:rPr>
                      <w:rFonts w:hint="eastAsia" w:ascii="宋体" w:hAnsi="宋体" w:cs="宋体"/>
                      <w:kern w:val="0"/>
                      <w:sz w:val="18"/>
                      <w:szCs w:val="18"/>
                    </w:rPr>
                    <w:t>基本工资</w:t>
                  </w:r>
                </w:p>
              </w:tc>
              <w:tc>
                <w:tcPr>
                  <w:tcW w:w="1840" w:type="dxa"/>
                  <w:tcBorders>
                    <w:top w:val="nil"/>
                    <w:left w:val="nil"/>
                    <w:bottom w:val="single" w:color="000000" w:sz="4" w:space="0"/>
                    <w:right w:val="single" w:color="000000" w:sz="4" w:space="0"/>
                  </w:tcBorders>
                  <w:shd w:val="clear" w:color="auto" w:fill="auto"/>
                  <w:vAlign w:val="center"/>
                </w:tcPr>
                <w:p w14:paraId="289E4656">
                  <w:pPr>
                    <w:widowControl/>
                    <w:jc w:val="left"/>
                    <w:rPr>
                      <w:rFonts w:ascii="宋体" w:hAnsi="宋体" w:cs="宋体"/>
                      <w:kern w:val="0"/>
                      <w:sz w:val="18"/>
                      <w:szCs w:val="18"/>
                    </w:rPr>
                  </w:pPr>
                  <w:r>
                    <w:rPr>
                      <w:rFonts w:hint="eastAsia" w:ascii="宋体" w:hAnsi="宋体" w:cs="宋体"/>
                      <w:kern w:val="0"/>
                      <w:sz w:val="18"/>
                      <w:szCs w:val="18"/>
                    </w:rPr>
                    <w:t>50101</w:t>
                  </w:r>
                </w:p>
              </w:tc>
              <w:tc>
                <w:tcPr>
                  <w:tcW w:w="2460" w:type="dxa"/>
                  <w:tcBorders>
                    <w:top w:val="nil"/>
                    <w:left w:val="nil"/>
                    <w:bottom w:val="single" w:color="000000" w:sz="4" w:space="0"/>
                    <w:right w:val="single" w:color="000000" w:sz="4" w:space="0"/>
                  </w:tcBorders>
                  <w:shd w:val="clear" w:color="auto" w:fill="auto"/>
                  <w:vAlign w:val="center"/>
                </w:tcPr>
                <w:p w14:paraId="5417ADA5">
                  <w:pPr>
                    <w:widowControl/>
                    <w:jc w:val="left"/>
                    <w:rPr>
                      <w:rFonts w:ascii="宋体" w:hAnsi="宋体" w:cs="宋体"/>
                      <w:kern w:val="0"/>
                      <w:sz w:val="18"/>
                      <w:szCs w:val="18"/>
                    </w:rPr>
                  </w:pPr>
                  <w:r>
                    <w:rPr>
                      <w:rFonts w:hint="eastAsia" w:ascii="宋体" w:hAnsi="宋体" w:cs="宋体"/>
                      <w:kern w:val="0"/>
                      <w:sz w:val="18"/>
                      <w:szCs w:val="18"/>
                    </w:rPr>
                    <w:t>工资奖金津补贴</w:t>
                  </w:r>
                </w:p>
              </w:tc>
              <w:tc>
                <w:tcPr>
                  <w:tcW w:w="1840" w:type="dxa"/>
                  <w:tcBorders>
                    <w:top w:val="nil"/>
                    <w:left w:val="nil"/>
                    <w:bottom w:val="single" w:color="000000" w:sz="4" w:space="0"/>
                    <w:right w:val="single" w:color="000000" w:sz="4" w:space="0"/>
                  </w:tcBorders>
                  <w:shd w:val="clear" w:color="auto" w:fill="auto"/>
                  <w:vAlign w:val="center"/>
                </w:tcPr>
                <w:p w14:paraId="498E2AA2">
                  <w:pPr>
                    <w:widowControl/>
                    <w:jc w:val="right"/>
                    <w:rPr>
                      <w:rFonts w:ascii="宋体" w:hAnsi="宋体" w:cs="宋体"/>
                      <w:kern w:val="0"/>
                      <w:sz w:val="18"/>
                      <w:szCs w:val="18"/>
                    </w:rPr>
                  </w:pPr>
                  <w:r>
                    <w:rPr>
                      <w:rFonts w:hint="eastAsia" w:ascii="宋体" w:hAnsi="宋体" w:cs="宋体"/>
                      <w:kern w:val="0"/>
                      <w:sz w:val="18"/>
                      <w:szCs w:val="18"/>
                    </w:rPr>
                    <w:t>541.18</w:t>
                  </w:r>
                </w:p>
              </w:tc>
              <w:tc>
                <w:tcPr>
                  <w:tcW w:w="1840" w:type="dxa"/>
                  <w:tcBorders>
                    <w:top w:val="nil"/>
                    <w:left w:val="nil"/>
                    <w:bottom w:val="single" w:color="000000" w:sz="4" w:space="0"/>
                    <w:right w:val="single" w:color="000000" w:sz="4" w:space="0"/>
                  </w:tcBorders>
                  <w:shd w:val="clear" w:color="auto" w:fill="auto"/>
                  <w:vAlign w:val="center"/>
                </w:tcPr>
                <w:p w14:paraId="7A4CDA67">
                  <w:pPr>
                    <w:widowControl/>
                    <w:jc w:val="right"/>
                    <w:rPr>
                      <w:rFonts w:ascii="宋体" w:hAnsi="宋体" w:cs="宋体"/>
                      <w:kern w:val="0"/>
                      <w:sz w:val="18"/>
                      <w:szCs w:val="18"/>
                    </w:rPr>
                  </w:pPr>
                  <w:r>
                    <w:rPr>
                      <w:rFonts w:hint="eastAsia" w:ascii="宋体" w:hAnsi="宋体" w:cs="宋体"/>
                      <w:kern w:val="0"/>
                      <w:sz w:val="18"/>
                      <w:szCs w:val="18"/>
                    </w:rPr>
                    <w:t>541.18</w:t>
                  </w:r>
                </w:p>
              </w:tc>
              <w:tc>
                <w:tcPr>
                  <w:tcW w:w="1840" w:type="dxa"/>
                  <w:tcBorders>
                    <w:top w:val="nil"/>
                    <w:left w:val="nil"/>
                    <w:bottom w:val="single" w:color="000000" w:sz="4" w:space="0"/>
                    <w:right w:val="single" w:color="000000" w:sz="4" w:space="0"/>
                  </w:tcBorders>
                  <w:shd w:val="clear" w:color="auto" w:fill="auto"/>
                  <w:vAlign w:val="center"/>
                </w:tcPr>
                <w:p w14:paraId="302BE0DB">
                  <w:pPr>
                    <w:widowControl/>
                    <w:jc w:val="right"/>
                    <w:rPr>
                      <w:rFonts w:ascii="宋体" w:hAnsi="宋体" w:cs="宋体"/>
                      <w:kern w:val="0"/>
                      <w:sz w:val="18"/>
                      <w:szCs w:val="18"/>
                    </w:rPr>
                  </w:pPr>
                  <w:r>
                    <w:rPr>
                      <w:rFonts w:hint="eastAsia" w:ascii="宋体" w:hAnsi="宋体" w:cs="宋体"/>
                      <w:kern w:val="0"/>
                      <w:sz w:val="18"/>
                      <w:szCs w:val="18"/>
                    </w:rPr>
                    <w:t>　</w:t>
                  </w:r>
                </w:p>
              </w:tc>
            </w:tr>
            <w:tr w14:paraId="6200883F">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7A6AAEA3">
                  <w:pPr>
                    <w:widowControl/>
                    <w:jc w:val="left"/>
                    <w:rPr>
                      <w:rFonts w:ascii="宋体" w:hAnsi="宋体" w:cs="宋体"/>
                      <w:kern w:val="0"/>
                      <w:sz w:val="18"/>
                      <w:szCs w:val="18"/>
                    </w:rPr>
                  </w:pPr>
                  <w:r>
                    <w:rPr>
                      <w:rFonts w:hint="eastAsia" w:ascii="宋体" w:hAnsi="宋体" w:cs="宋体"/>
                      <w:kern w:val="0"/>
                      <w:sz w:val="18"/>
                      <w:szCs w:val="18"/>
                    </w:rPr>
                    <w:t>30304</w:t>
                  </w:r>
                </w:p>
              </w:tc>
              <w:tc>
                <w:tcPr>
                  <w:tcW w:w="2460" w:type="dxa"/>
                  <w:tcBorders>
                    <w:top w:val="nil"/>
                    <w:left w:val="nil"/>
                    <w:bottom w:val="single" w:color="000000" w:sz="4" w:space="0"/>
                    <w:right w:val="single" w:color="000000" w:sz="4" w:space="0"/>
                  </w:tcBorders>
                  <w:shd w:val="clear" w:color="auto" w:fill="auto"/>
                  <w:vAlign w:val="center"/>
                </w:tcPr>
                <w:p w14:paraId="27829D70">
                  <w:pPr>
                    <w:widowControl/>
                    <w:jc w:val="left"/>
                    <w:rPr>
                      <w:rFonts w:ascii="宋体" w:hAnsi="宋体" w:cs="宋体"/>
                      <w:kern w:val="0"/>
                      <w:sz w:val="18"/>
                      <w:szCs w:val="18"/>
                    </w:rPr>
                  </w:pPr>
                  <w:r>
                    <w:rPr>
                      <w:rFonts w:hint="eastAsia" w:ascii="宋体" w:hAnsi="宋体" w:cs="宋体"/>
                      <w:kern w:val="0"/>
                      <w:sz w:val="18"/>
                      <w:szCs w:val="18"/>
                    </w:rPr>
                    <w:t>抚恤金</w:t>
                  </w:r>
                </w:p>
              </w:tc>
              <w:tc>
                <w:tcPr>
                  <w:tcW w:w="1840" w:type="dxa"/>
                  <w:tcBorders>
                    <w:top w:val="nil"/>
                    <w:left w:val="nil"/>
                    <w:bottom w:val="single" w:color="000000" w:sz="4" w:space="0"/>
                    <w:right w:val="single" w:color="000000" w:sz="4" w:space="0"/>
                  </w:tcBorders>
                  <w:shd w:val="clear" w:color="auto" w:fill="auto"/>
                  <w:vAlign w:val="center"/>
                </w:tcPr>
                <w:p w14:paraId="111B99E7">
                  <w:pPr>
                    <w:widowControl/>
                    <w:jc w:val="left"/>
                    <w:rPr>
                      <w:rFonts w:ascii="宋体" w:hAnsi="宋体" w:cs="宋体"/>
                      <w:kern w:val="0"/>
                      <w:sz w:val="18"/>
                      <w:szCs w:val="18"/>
                    </w:rPr>
                  </w:pPr>
                  <w:r>
                    <w:rPr>
                      <w:rFonts w:hint="eastAsia" w:ascii="宋体" w:hAnsi="宋体" w:cs="宋体"/>
                      <w:kern w:val="0"/>
                      <w:sz w:val="18"/>
                      <w:szCs w:val="18"/>
                    </w:rPr>
                    <w:t>50901</w:t>
                  </w:r>
                </w:p>
              </w:tc>
              <w:tc>
                <w:tcPr>
                  <w:tcW w:w="2460" w:type="dxa"/>
                  <w:tcBorders>
                    <w:top w:val="nil"/>
                    <w:left w:val="nil"/>
                    <w:bottom w:val="single" w:color="000000" w:sz="4" w:space="0"/>
                    <w:right w:val="single" w:color="000000" w:sz="4" w:space="0"/>
                  </w:tcBorders>
                  <w:shd w:val="clear" w:color="auto" w:fill="auto"/>
                  <w:vAlign w:val="center"/>
                </w:tcPr>
                <w:p w14:paraId="27353F2B">
                  <w:pPr>
                    <w:widowControl/>
                    <w:jc w:val="left"/>
                    <w:rPr>
                      <w:rFonts w:ascii="宋体" w:hAnsi="宋体" w:cs="宋体"/>
                      <w:kern w:val="0"/>
                      <w:sz w:val="18"/>
                      <w:szCs w:val="18"/>
                    </w:rPr>
                  </w:pPr>
                  <w:r>
                    <w:rPr>
                      <w:rFonts w:hint="eastAsia" w:ascii="宋体" w:hAnsi="宋体" w:cs="宋体"/>
                      <w:kern w:val="0"/>
                      <w:sz w:val="18"/>
                      <w:szCs w:val="18"/>
                    </w:rPr>
                    <w:t>社会福利和救助</w:t>
                  </w:r>
                </w:p>
              </w:tc>
              <w:tc>
                <w:tcPr>
                  <w:tcW w:w="1840" w:type="dxa"/>
                  <w:tcBorders>
                    <w:top w:val="nil"/>
                    <w:left w:val="nil"/>
                    <w:bottom w:val="single" w:color="000000" w:sz="4" w:space="0"/>
                    <w:right w:val="single" w:color="000000" w:sz="4" w:space="0"/>
                  </w:tcBorders>
                  <w:shd w:val="clear" w:color="auto" w:fill="auto"/>
                  <w:vAlign w:val="center"/>
                </w:tcPr>
                <w:p w14:paraId="1544046C">
                  <w:pPr>
                    <w:widowControl/>
                    <w:jc w:val="right"/>
                    <w:rPr>
                      <w:rFonts w:ascii="宋体" w:hAnsi="宋体" w:cs="宋体"/>
                      <w:kern w:val="0"/>
                      <w:sz w:val="18"/>
                      <w:szCs w:val="18"/>
                    </w:rPr>
                  </w:pPr>
                  <w:r>
                    <w:rPr>
                      <w:rFonts w:hint="eastAsia" w:ascii="宋体" w:hAnsi="宋体" w:cs="宋体"/>
                      <w:kern w:val="0"/>
                      <w:sz w:val="18"/>
                      <w:szCs w:val="18"/>
                    </w:rPr>
                    <w:t>6.00</w:t>
                  </w:r>
                </w:p>
              </w:tc>
              <w:tc>
                <w:tcPr>
                  <w:tcW w:w="1840" w:type="dxa"/>
                  <w:tcBorders>
                    <w:top w:val="nil"/>
                    <w:left w:val="nil"/>
                    <w:bottom w:val="single" w:color="000000" w:sz="4" w:space="0"/>
                    <w:right w:val="single" w:color="000000" w:sz="4" w:space="0"/>
                  </w:tcBorders>
                  <w:shd w:val="clear" w:color="auto" w:fill="auto"/>
                  <w:vAlign w:val="center"/>
                </w:tcPr>
                <w:p w14:paraId="04C99987">
                  <w:pPr>
                    <w:widowControl/>
                    <w:jc w:val="right"/>
                    <w:rPr>
                      <w:rFonts w:ascii="宋体" w:hAnsi="宋体" w:cs="宋体"/>
                      <w:kern w:val="0"/>
                      <w:sz w:val="18"/>
                      <w:szCs w:val="18"/>
                    </w:rPr>
                  </w:pPr>
                  <w:r>
                    <w:rPr>
                      <w:rFonts w:hint="eastAsia" w:ascii="宋体" w:hAnsi="宋体" w:cs="宋体"/>
                      <w:kern w:val="0"/>
                      <w:sz w:val="18"/>
                      <w:szCs w:val="18"/>
                    </w:rPr>
                    <w:t>6.00</w:t>
                  </w:r>
                </w:p>
              </w:tc>
              <w:tc>
                <w:tcPr>
                  <w:tcW w:w="1840" w:type="dxa"/>
                  <w:tcBorders>
                    <w:top w:val="nil"/>
                    <w:left w:val="nil"/>
                    <w:bottom w:val="single" w:color="000000" w:sz="4" w:space="0"/>
                    <w:right w:val="single" w:color="000000" w:sz="4" w:space="0"/>
                  </w:tcBorders>
                  <w:shd w:val="clear" w:color="auto" w:fill="auto"/>
                  <w:vAlign w:val="center"/>
                </w:tcPr>
                <w:p w14:paraId="4A03AAAA">
                  <w:pPr>
                    <w:widowControl/>
                    <w:jc w:val="right"/>
                    <w:rPr>
                      <w:rFonts w:ascii="宋体" w:hAnsi="宋体" w:cs="宋体"/>
                      <w:kern w:val="0"/>
                      <w:sz w:val="18"/>
                      <w:szCs w:val="18"/>
                    </w:rPr>
                  </w:pPr>
                  <w:r>
                    <w:rPr>
                      <w:rFonts w:hint="eastAsia" w:ascii="宋体" w:hAnsi="宋体" w:cs="宋体"/>
                      <w:kern w:val="0"/>
                      <w:sz w:val="18"/>
                      <w:szCs w:val="18"/>
                    </w:rPr>
                    <w:t>　</w:t>
                  </w:r>
                </w:p>
              </w:tc>
            </w:tr>
            <w:tr w14:paraId="1982DB20">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45F3059">
                  <w:pPr>
                    <w:widowControl/>
                    <w:jc w:val="left"/>
                    <w:rPr>
                      <w:rFonts w:ascii="宋体" w:hAnsi="宋体" w:cs="宋体"/>
                      <w:kern w:val="0"/>
                      <w:sz w:val="18"/>
                      <w:szCs w:val="18"/>
                    </w:rPr>
                  </w:pPr>
                  <w:r>
                    <w:rPr>
                      <w:rFonts w:hint="eastAsia" w:ascii="宋体" w:hAnsi="宋体" w:cs="宋体"/>
                      <w:kern w:val="0"/>
                      <w:sz w:val="18"/>
                      <w:szCs w:val="18"/>
                    </w:rPr>
                    <w:t>30111</w:t>
                  </w:r>
                </w:p>
              </w:tc>
              <w:tc>
                <w:tcPr>
                  <w:tcW w:w="2460" w:type="dxa"/>
                  <w:tcBorders>
                    <w:top w:val="nil"/>
                    <w:left w:val="nil"/>
                    <w:bottom w:val="single" w:color="000000" w:sz="4" w:space="0"/>
                    <w:right w:val="single" w:color="000000" w:sz="4" w:space="0"/>
                  </w:tcBorders>
                  <w:shd w:val="clear" w:color="auto" w:fill="auto"/>
                  <w:vAlign w:val="center"/>
                </w:tcPr>
                <w:p w14:paraId="4BE531F8">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1840" w:type="dxa"/>
                  <w:tcBorders>
                    <w:top w:val="nil"/>
                    <w:left w:val="nil"/>
                    <w:bottom w:val="single" w:color="000000" w:sz="4" w:space="0"/>
                    <w:right w:val="single" w:color="000000" w:sz="4" w:space="0"/>
                  </w:tcBorders>
                  <w:shd w:val="clear" w:color="auto" w:fill="auto"/>
                  <w:vAlign w:val="center"/>
                </w:tcPr>
                <w:p w14:paraId="72B878D7">
                  <w:pPr>
                    <w:widowControl/>
                    <w:jc w:val="left"/>
                    <w:rPr>
                      <w:rFonts w:ascii="宋体" w:hAnsi="宋体" w:cs="宋体"/>
                      <w:kern w:val="0"/>
                      <w:sz w:val="18"/>
                      <w:szCs w:val="18"/>
                    </w:rPr>
                  </w:pPr>
                  <w:r>
                    <w:rPr>
                      <w:rFonts w:hint="eastAsia" w:ascii="宋体" w:hAnsi="宋体" w:cs="宋体"/>
                      <w:kern w:val="0"/>
                      <w:sz w:val="18"/>
                      <w:szCs w:val="18"/>
                    </w:rPr>
                    <w:t>50102</w:t>
                  </w:r>
                </w:p>
              </w:tc>
              <w:tc>
                <w:tcPr>
                  <w:tcW w:w="2460" w:type="dxa"/>
                  <w:tcBorders>
                    <w:top w:val="nil"/>
                    <w:left w:val="nil"/>
                    <w:bottom w:val="single" w:color="000000" w:sz="4" w:space="0"/>
                    <w:right w:val="single" w:color="000000" w:sz="4" w:space="0"/>
                  </w:tcBorders>
                  <w:shd w:val="clear" w:color="auto" w:fill="auto"/>
                  <w:vAlign w:val="center"/>
                </w:tcPr>
                <w:p w14:paraId="1F4AE0C5">
                  <w:pPr>
                    <w:widowControl/>
                    <w:jc w:val="left"/>
                    <w:rPr>
                      <w:rFonts w:ascii="宋体" w:hAnsi="宋体" w:cs="宋体"/>
                      <w:kern w:val="0"/>
                      <w:sz w:val="18"/>
                      <w:szCs w:val="18"/>
                    </w:rPr>
                  </w:pPr>
                  <w:r>
                    <w:rPr>
                      <w:rFonts w:hint="eastAsia" w:ascii="宋体" w:hAnsi="宋体" w:cs="宋体"/>
                      <w:kern w:val="0"/>
                      <w:sz w:val="18"/>
                      <w:szCs w:val="18"/>
                    </w:rPr>
                    <w:t>社会保障缴费</w:t>
                  </w:r>
                </w:p>
              </w:tc>
              <w:tc>
                <w:tcPr>
                  <w:tcW w:w="1840" w:type="dxa"/>
                  <w:tcBorders>
                    <w:top w:val="nil"/>
                    <w:left w:val="nil"/>
                    <w:bottom w:val="single" w:color="000000" w:sz="4" w:space="0"/>
                    <w:right w:val="single" w:color="000000" w:sz="4" w:space="0"/>
                  </w:tcBorders>
                  <w:shd w:val="clear" w:color="auto" w:fill="auto"/>
                  <w:vAlign w:val="center"/>
                </w:tcPr>
                <w:p w14:paraId="236B338D">
                  <w:pPr>
                    <w:widowControl/>
                    <w:jc w:val="right"/>
                    <w:rPr>
                      <w:rFonts w:ascii="宋体" w:hAnsi="宋体" w:cs="宋体"/>
                      <w:kern w:val="0"/>
                      <w:sz w:val="18"/>
                      <w:szCs w:val="18"/>
                    </w:rPr>
                  </w:pPr>
                  <w:r>
                    <w:rPr>
                      <w:rFonts w:hint="eastAsia" w:ascii="宋体" w:hAnsi="宋体" w:cs="宋体"/>
                      <w:kern w:val="0"/>
                      <w:sz w:val="18"/>
                      <w:szCs w:val="18"/>
                    </w:rPr>
                    <w:t>48.25</w:t>
                  </w:r>
                </w:p>
              </w:tc>
              <w:tc>
                <w:tcPr>
                  <w:tcW w:w="1840" w:type="dxa"/>
                  <w:tcBorders>
                    <w:top w:val="nil"/>
                    <w:left w:val="nil"/>
                    <w:bottom w:val="single" w:color="000000" w:sz="4" w:space="0"/>
                    <w:right w:val="single" w:color="000000" w:sz="4" w:space="0"/>
                  </w:tcBorders>
                  <w:shd w:val="clear" w:color="auto" w:fill="auto"/>
                  <w:vAlign w:val="center"/>
                </w:tcPr>
                <w:p w14:paraId="745FCD01">
                  <w:pPr>
                    <w:widowControl/>
                    <w:jc w:val="right"/>
                    <w:rPr>
                      <w:rFonts w:ascii="宋体" w:hAnsi="宋体" w:cs="宋体"/>
                      <w:kern w:val="0"/>
                      <w:sz w:val="18"/>
                      <w:szCs w:val="18"/>
                    </w:rPr>
                  </w:pPr>
                  <w:r>
                    <w:rPr>
                      <w:rFonts w:hint="eastAsia" w:ascii="宋体" w:hAnsi="宋体" w:cs="宋体"/>
                      <w:kern w:val="0"/>
                      <w:sz w:val="18"/>
                      <w:szCs w:val="18"/>
                    </w:rPr>
                    <w:t>48.25</w:t>
                  </w:r>
                </w:p>
              </w:tc>
              <w:tc>
                <w:tcPr>
                  <w:tcW w:w="1840" w:type="dxa"/>
                  <w:tcBorders>
                    <w:top w:val="nil"/>
                    <w:left w:val="nil"/>
                    <w:bottom w:val="single" w:color="000000" w:sz="4" w:space="0"/>
                    <w:right w:val="single" w:color="000000" w:sz="4" w:space="0"/>
                  </w:tcBorders>
                  <w:shd w:val="clear" w:color="auto" w:fill="auto"/>
                  <w:vAlign w:val="center"/>
                </w:tcPr>
                <w:p w14:paraId="2C601E31">
                  <w:pPr>
                    <w:widowControl/>
                    <w:jc w:val="right"/>
                    <w:rPr>
                      <w:rFonts w:ascii="宋体" w:hAnsi="宋体" w:cs="宋体"/>
                      <w:kern w:val="0"/>
                      <w:sz w:val="18"/>
                      <w:szCs w:val="18"/>
                    </w:rPr>
                  </w:pPr>
                  <w:r>
                    <w:rPr>
                      <w:rFonts w:hint="eastAsia" w:ascii="宋体" w:hAnsi="宋体" w:cs="宋体"/>
                      <w:kern w:val="0"/>
                      <w:sz w:val="18"/>
                      <w:szCs w:val="18"/>
                    </w:rPr>
                    <w:t>　</w:t>
                  </w:r>
                </w:p>
              </w:tc>
            </w:tr>
            <w:tr w14:paraId="1ACE0679">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DFFD0C1">
                  <w:pPr>
                    <w:widowControl/>
                    <w:jc w:val="left"/>
                    <w:rPr>
                      <w:rFonts w:ascii="宋体" w:hAnsi="宋体" w:cs="宋体"/>
                      <w:kern w:val="0"/>
                      <w:sz w:val="18"/>
                      <w:szCs w:val="18"/>
                    </w:rPr>
                  </w:pPr>
                  <w:r>
                    <w:rPr>
                      <w:rFonts w:hint="eastAsia" w:ascii="宋体" w:hAnsi="宋体" w:cs="宋体"/>
                      <w:kern w:val="0"/>
                      <w:sz w:val="18"/>
                      <w:szCs w:val="18"/>
                    </w:rPr>
                    <w:t>30107</w:t>
                  </w:r>
                </w:p>
              </w:tc>
              <w:tc>
                <w:tcPr>
                  <w:tcW w:w="2460" w:type="dxa"/>
                  <w:tcBorders>
                    <w:top w:val="nil"/>
                    <w:left w:val="nil"/>
                    <w:bottom w:val="single" w:color="000000" w:sz="4" w:space="0"/>
                    <w:right w:val="single" w:color="000000" w:sz="4" w:space="0"/>
                  </w:tcBorders>
                  <w:shd w:val="clear" w:color="auto" w:fill="auto"/>
                  <w:vAlign w:val="center"/>
                </w:tcPr>
                <w:p w14:paraId="64BD364E">
                  <w:pPr>
                    <w:widowControl/>
                    <w:jc w:val="left"/>
                    <w:rPr>
                      <w:rFonts w:ascii="宋体" w:hAnsi="宋体" w:cs="宋体"/>
                      <w:kern w:val="0"/>
                      <w:sz w:val="18"/>
                      <w:szCs w:val="18"/>
                    </w:rPr>
                  </w:pPr>
                  <w:r>
                    <w:rPr>
                      <w:rFonts w:hint="eastAsia" w:ascii="宋体" w:hAnsi="宋体" w:cs="宋体"/>
                      <w:kern w:val="0"/>
                      <w:sz w:val="18"/>
                      <w:szCs w:val="18"/>
                    </w:rPr>
                    <w:t>绩效工资</w:t>
                  </w:r>
                </w:p>
              </w:tc>
              <w:tc>
                <w:tcPr>
                  <w:tcW w:w="1840" w:type="dxa"/>
                  <w:tcBorders>
                    <w:top w:val="nil"/>
                    <w:left w:val="nil"/>
                    <w:bottom w:val="single" w:color="000000" w:sz="4" w:space="0"/>
                    <w:right w:val="single" w:color="000000" w:sz="4" w:space="0"/>
                  </w:tcBorders>
                  <w:shd w:val="clear" w:color="auto" w:fill="auto"/>
                  <w:vAlign w:val="center"/>
                </w:tcPr>
                <w:p w14:paraId="52694D3D">
                  <w:pPr>
                    <w:widowControl/>
                    <w:jc w:val="left"/>
                    <w:rPr>
                      <w:rFonts w:ascii="宋体" w:hAnsi="宋体" w:cs="宋体"/>
                      <w:kern w:val="0"/>
                      <w:sz w:val="18"/>
                      <w:szCs w:val="18"/>
                    </w:rPr>
                  </w:pPr>
                  <w:r>
                    <w:rPr>
                      <w:rFonts w:hint="eastAsia" w:ascii="宋体" w:hAnsi="宋体" w:cs="宋体"/>
                      <w:kern w:val="0"/>
                      <w:sz w:val="18"/>
                      <w:szCs w:val="18"/>
                    </w:rPr>
                    <w:t>50501</w:t>
                  </w:r>
                </w:p>
              </w:tc>
              <w:tc>
                <w:tcPr>
                  <w:tcW w:w="2460" w:type="dxa"/>
                  <w:tcBorders>
                    <w:top w:val="nil"/>
                    <w:left w:val="nil"/>
                    <w:bottom w:val="single" w:color="000000" w:sz="4" w:space="0"/>
                    <w:right w:val="single" w:color="000000" w:sz="4" w:space="0"/>
                  </w:tcBorders>
                  <w:shd w:val="clear" w:color="auto" w:fill="auto"/>
                  <w:vAlign w:val="center"/>
                </w:tcPr>
                <w:p w14:paraId="33C24482">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1840" w:type="dxa"/>
                  <w:tcBorders>
                    <w:top w:val="nil"/>
                    <w:left w:val="nil"/>
                    <w:bottom w:val="single" w:color="000000" w:sz="4" w:space="0"/>
                    <w:right w:val="single" w:color="000000" w:sz="4" w:space="0"/>
                  </w:tcBorders>
                  <w:shd w:val="clear" w:color="auto" w:fill="auto"/>
                  <w:vAlign w:val="center"/>
                </w:tcPr>
                <w:p w14:paraId="76F792BF">
                  <w:pPr>
                    <w:widowControl/>
                    <w:jc w:val="right"/>
                    <w:rPr>
                      <w:rFonts w:ascii="宋体" w:hAnsi="宋体" w:cs="宋体"/>
                      <w:kern w:val="0"/>
                      <w:sz w:val="18"/>
                      <w:szCs w:val="18"/>
                    </w:rPr>
                  </w:pPr>
                  <w:r>
                    <w:rPr>
                      <w:rFonts w:hint="eastAsia" w:ascii="宋体" w:hAnsi="宋体" w:cs="宋体"/>
                      <w:kern w:val="0"/>
                      <w:sz w:val="18"/>
                      <w:szCs w:val="18"/>
                    </w:rPr>
                    <w:t>120.34</w:t>
                  </w:r>
                </w:p>
              </w:tc>
              <w:tc>
                <w:tcPr>
                  <w:tcW w:w="1840" w:type="dxa"/>
                  <w:tcBorders>
                    <w:top w:val="nil"/>
                    <w:left w:val="nil"/>
                    <w:bottom w:val="single" w:color="000000" w:sz="4" w:space="0"/>
                    <w:right w:val="single" w:color="000000" w:sz="4" w:space="0"/>
                  </w:tcBorders>
                  <w:shd w:val="clear" w:color="auto" w:fill="auto"/>
                  <w:vAlign w:val="center"/>
                </w:tcPr>
                <w:p w14:paraId="02D8B98F">
                  <w:pPr>
                    <w:widowControl/>
                    <w:jc w:val="right"/>
                    <w:rPr>
                      <w:rFonts w:ascii="宋体" w:hAnsi="宋体" w:cs="宋体"/>
                      <w:kern w:val="0"/>
                      <w:sz w:val="18"/>
                      <w:szCs w:val="18"/>
                    </w:rPr>
                  </w:pPr>
                  <w:r>
                    <w:rPr>
                      <w:rFonts w:hint="eastAsia" w:ascii="宋体" w:hAnsi="宋体" w:cs="宋体"/>
                      <w:kern w:val="0"/>
                      <w:sz w:val="18"/>
                      <w:szCs w:val="18"/>
                    </w:rPr>
                    <w:t>120.34</w:t>
                  </w:r>
                </w:p>
              </w:tc>
              <w:tc>
                <w:tcPr>
                  <w:tcW w:w="1840" w:type="dxa"/>
                  <w:tcBorders>
                    <w:top w:val="nil"/>
                    <w:left w:val="nil"/>
                    <w:bottom w:val="single" w:color="000000" w:sz="4" w:space="0"/>
                    <w:right w:val="single" w:color="000000" w:sz="4" w:space="0"/>
                  </w:tcBorders>
                  <w:shd w:val="clear" w:color="auto" w:fill="auto"/>
                  <w:vAlign w:val="center"/>
                </w:tcPr>
                <w:p w14:paraId="5F3428BD">
                  <w:pPr>
                    <w:widowControl/>
                    <w:jc w:val="right"/>
                    <w:rPr>
                      <w:rFonts w:ascii="宋体" w:hAnsi="宋体" w:cs="宋体"/>
                      <w:kern w:val="0"/>
                      <w:sz w:val="18"/>
                      <w:szCs w:val="18"/>
                    </w:rPr>
                  </w:pPr>
                  <w:r>
                    <w:rPr>
                      <w:rFonts w:hint="eastAsia" w:ascii="宋体" w:hAnsi="宋体" w:cs="宋体"/>
                      <w:kern w:val="0"/>
                      <w:sz w:val="18"/>
                      <w:szCs w:val="18"/>
                    </w:rPr>
                    <w:t>　</w:t>
                  </w:r>
                </w:p>
              </w:tc>
            </w:tr>
            <w:tr w14:paraId="4EDE20D7">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5B0C37C">
                  <w:pPr>
                    <w:widowControl/>
                    <w:jc w:val="left"/>
                    <w:rPr>
                      <w:rFonts w:ascii="宋体" w:hAnsi="宋体" w:cs="宋体"/>
                      <w:kern w:val="0"/>
                      <w:sz w:val="18"/>
                      <w:szCs w:val="18"/>
                    </w:rPr>
                  </w:pPr>
                  <w:r>
                    <w:rPr>
                      <w:rFonts w:hint="eastAsia" w:ascii="宋体" w:hAnsi="宋体" w:cs="宋体"/>
                      <w:kern w:val="0"/>
                      <w:sz w:val="18"/>
                      <w:szCs w:val="18"/>
                    </w:rPr>
                    <w:t>30102</w:t>
                  </w:r>
                </w:p>
              </w:tc>
              <w:tc>
                <w:tcPr>
                  <w:tcW w:w="2460" w:type="dxa"/>
                  <w:tcBorders>
                    <w:top w:val="nil"/>
                    <w:left w:val="nil"/>
                    <w:bottom w:val="single" w:color="000000" w:sz="4" w:space="0"/>
                    <w:right w:val="single" w:color="000000" w:sz="4" w:space="0"/>
                  </w:tcBorders>
                  <w:shd w:val="clear" w:color="auto" w:fill="auto"/>
                  <w:vAlign w:val="center"/>
                </w:tcPr>
                <w:p w14:paraId="0D7716DF">
                  <w:pPr>
                    <w:widowControl/>
                    <w:jc w:val="left"/>
                    <w:rPr>
                      <w:rFonts w:ascii="宋体" w:hAnsi="宋体" w:cs="宋体"/>
                      <w:kern w:val="0"/>
                      <w:sz w:val="18"/>
                      <w:szCs w:val="18"/>
                    </w:rPr>
                  </w:pPr>
                  <w:r>
                    <w:rPr>
                      <w:rFonts w:hint="eastAsia" w:ascii="宋体" w:hAnsi="宋体" w:cs="宋体"/>
                      <w:kern w:val="0"/>
                      <w:sz w:val="18"/>
                      <w:szCs w:val="18"/>
                    </w:rPr>
                    <w:t>津贴补贴</w:t>
                  </w:r>
                </w:p>
              </w:tc>
              <w:tc>
                <w:tcPr>
                  <w:tcW w:w="1840" w:type="dxa"/>
                  <w:tcBorders>
                    <w:top w:val="nil"/>
                    <w:left w:val="nil"/>
                    <w:bottom w:val="single" w:color="000000" w:sz="4" w:space="0"/>
                    <w:right w:val="single" w:color="000000" w:sz="4" w:space="0"/>
                  </w:tcBorders>
                  <w:shd w:val="clear" w:color="auto" w:fill="auto"/>
                  <w:vAlign w:val="center"/>
                </w:tcPr>
                <w:p w14:paraId="5526B32A">
                  <w:pPr>
                    <w:widowControl/>
                    <w:jc w:val="left"/>
                    <w:rPr>
                      <w:rFonts w:ascii="宋体" w:hAnsi="宋体" w:cs="宋体"/>
                      <w:kern w:val="0"/>
                      <w:sz w:val="18"/>
                      <w:szCs w:val="18"/>
                    </w:rPr>
                  </w:pPr>
                  <w:r>
                    <w:rPr>
                      <w:rFonts w:hint="eastAsia" w:ascii="宋体" w:hAnsi="宋体" w:cs="宋体"/>
                      <w:kern w:val="0"/>
                      <w:sz w:val="18"/>
                      <w:szCs w:val="18"/>
                    </w:rPr>
                    <w:t>50101</w:t>
                  </w:r>
                </w:p>
              </w:tc>
              <w:tc>
                <w:tcPr>
                  <w:tcW w:w="2460" w:type="dxa"/>
                  <w:tcBorders>
                    <w:top w:val="nil"/>
                    <w:left w:val="nil"/>
                    <w:bottom w:val="single" w:color="000000" w:sz="4" w:space="0"/>
                    <w:right w:val="single" w:color="000000" w:sz="4" w:space="0"/>
                  </w:tcBorders>
                  <w:shd w:val="clear" w:color="auto" w:fill="auto"/>
                  <w:vAlign w:val="center"/>
                </w:tcPr>
                <w:p w14:paraId="360645B8">
                  <w:pPr>
                    <w:widowControl/>
                    <w:jc w:val="left"/>
                    <w:rPr>
                      <w:rFonts w:ascii="宋体" w:hAnsi="宋体" w:cs="宋体"/>
                      <w:kern w:val="0"/>
                      <w:sz w:val="18"/>
                      <w:szCs w:val="18"/>
                    </w:rPr>
                  </w:pPr>
                  <w:r>
                    <w:rPr>
                      <w:rFonts w:hint="eastAsia" w:ascii="宋体" w:hAnsi="宋体" w:cs="宋体"/>
                      <w:kern w:val="0"/>
                      <w:sz w:val="18"/>
                      <w:szCs w:val="18"/>
                    </w:rPr>
                    <w:t>工资奖金津补贴</w:t>
                  </w:r>
                </w:p>
              </w:tc>
              <w:tc>
                <w:tcPr>
                  <w:tcW w:w="1840" w:type="dxa"/>
                  <w:tcBorders>
                    <w:top w:val="nil"/>
                    <w:left w:val="nil"/>
                    <w:bottom w:val="single" w:color="000000" w:sz="4" w:space="0"/>
                    <w:right w:val="single" w:color="000000" w:sz="4" w:space="0"/>
                  </w:tcBorders>
                  <w:shd w:val="clear" w:color="auto" w:fill="auto"/>
                  <w:vAlign w:val="center"/>
                </w:tcPr>
                <w:p w14:paraId="2FD302BF">
                  <w:pPr>
                    <w:widowControl/>
                    <w:jc w:val="right"/>
                    <w:rPr>
                      <w:rFonts w:ascii="宋体" w:hAnsi="宋体" w:cs="宋体"/>
                      <w:kern w:val="0"/>
                      <w:sz w:val="18"/>
                      <w:szCs w:val="18"/>
                    </w:rPr>
                  </w:pPr>
                  <w:r>
                    <w:rPr>
                      <w:rFonts w:hint="eastAsia" w:ascii="宋体" w:hAnsi="宋体" w:cs="宋体"/>
                      <w:kern w:val="0"/>
                      <w:sz w:val="18"/>
                      <w:szCs w:val="18"/>
                    </w:rPr>
                    <w:t>164.07</w:t>
                  </w:r>
                </w:p>
              </w:tc>
              <w:tc>
                <w:tcPr>
                  <w:tcW w:w="1840" w:type="dxa"/>
                  <w:tcBorders>
                    <w:top w:val="nil"/>
                    <w:left w:val="nil"/>
                    <w:bottom w:val="single" w:color="000000" w:sz="4" w:space="0"/>
                    <w:right w:val="single" w:color="000000" w:sz="4" w:space="0"/>
                  </w:tcBorders>
                  <w:shd w:val="clear" w:color="auto" w:fill="auto"/>
                  <w:vAlign w:val="center"/>
                </w:tcPr>
                <w:p w14:paraId="76D4E638">
                  <w:pPr>
                    <w:widowControl/>
                    <w:jc w:val="right"/>
                    <w:rPr>
                      <w:rFonts w:ascii="宋体" w:hAnsi="宋体" w:cs="宋体"/>
                      <w:kern w:val="0"/>
                      <w:sz w:val="18"/>
                      <w:szCs w:val="18"/>
                    </w:rPr>
                  </w:pPr>
                  <w:r>
                    <w:rPr>
                      <w:rFonts w:hint="eastAsia" w:ascii="宋体" w:hAnsi="宋体" w:cs="宋体"/>
                      <w:kern w:val="0"/>
                      <w:sz w:val="18"/>
                      <w:szCs w:val="18"/>
                    </w:rPr>
                    <w:t>164.07</w:t>
                  </w:r>
                </w:p>
              </w:tc>
              <w:tc>
                <w:tcPr>
                  <w:tcW w:w="1840" w:type="dxa"/>
                  <w:tcBorders>
                    <w:top w:val="nil"/>
                    <w:left w:val="nil"/>
                    <w:bottom w:val="single" w:color="000000" w:sz="4" w:space="0"/>
                    <w:right w:val="single" w:color="000000" w:sz="4" w:space="0"/>
                  </w:tcBorders>
                  <w:shd w:val="clear" w:color="auto" w:fill="auto"/>
                  <w:vAlign w:val="center"/>
                </w:tcPr>
                <w:p w14:paraId="53134AC0">
                  <w:pPr>
                    <w:widowControl/>
                    <w:jc w:val="right"/>
                    <w:rPr>
                      <w:rFonts w:ascii="宋体" w:hAnsi="宋体" w:cs="宋体"/>
                      <w:kern w:val="0"/>
                      <w:sz w:val="18"/>
                      <w:szCs w:val="18"/>
                    </w:rPr>
                  </w:pPr>
                  <w:r>
                    <w:rPr>
                      <w:rFonts w:hint="eastAsia" w:ascii="宋体" w:hAnsi="宋体" w:cs="宋体"/>
                      <w:kern w:val="0"/>
                      <w:sz w:val="18"/>
                      <w:szCs w:val="18"/>
                    </w:rPr>
                    <w:t>　</w:t>
                  </w:r>
                </w:p>
              </w:tc>
            </w:tr>
            <w:tr w14:paraId="4F9381C0">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E37AFD0">
                  <w:pPr>
                    <w:widowControl/>
                    <w:jc w:val="left"/>
                    <w:rPr>
                      <w:rFonts w:ascii="宋体" w:hAnsi="宋体" w:cs="宋体"/>
                      <w:kern w:val="0"/>
                      <w:sz w:val="18"/>
                      <w:szCs w:val="18"/>
                    </w:rPr>
                  </w:pPr>
                  <w:r>
                    <w:rPr>
                      <w:rFonts w:hint="eastAsia" w:ascii="宋体" w:hAnsi="宋体" w:cs="宋体"/>
                      <w:kern w:val="0"/>
                      <w:sz w:val="18"/>
                      <w:szCs w:val="18"/>
                    </w:rPr>
                    <w:t>30399</w:t>
                  </w:r>
                </w:p>
              </w:tc>
              <w:tc>
                <w:tcPr>
                  <w:tcW w:w="2460" w:type="dxa"/>
                  <w:tcBorders>
                    <w:top w:val="nil"/>
                    <w:left w:val="nil"/>
                    <w:bottom w:val="single" w:color="000000" w:sz="4" w:space="0"/>
                    <w:right w:val="single" w:color="000000" w:sz="4" w:space="0"/>
                  </w:tcBorders>
                  <w:shd w:val="clear" w:color="auto" w:fill="auto"/>
                  <w:vAlign w:val="center"/>
                </w:tcPr>
                <w:p w14:paraId="589D3307">
                  <w:pPr>
                    <w:widowControl/>
                    <w:jc w:val="left"/>
                    <w:rPr>
                      <w:rFonts w:ascii="宋体" w:hAnsi="宋体" w:cs="宋体"/>
                      <w:kern w:val="0"/>
                      <w:sz w:val="18"/>
                      <w:szCs w:val="18"/>
                    </w:rPr>
                  </w:pPr>
                  <w:r>
                    <w:rPr>
                      <w:rFonts w:hint="eastAsia" w:ascii="宋体" w:hAnsi="宋体" w:cs="宋体"/>
                      <w:kern w:val="0"/>
                      <w:sz w:val="18"/>
                      <w:szCs w:val="18"/>
                    </w:rPr>
                    <w:t>其他对个人和家庭的补助</w:t>
                  </w:r>
                </w:p>
              </w:tc>
              <w:tc>
                <w:tcPr>
                  <w:tcW w:w="1840" w:type="dxa"/>
                  <w:tcBorders>
                    <w:top w:val="nil"/>
                    <w:left w:val="nil"/>
                    <w:bottom w:val="single" w:color="000000" w:sz="4" w:space="0"/>
                    <w:right w:val="single" w:color="000000" w:sz="4" w:space="0"/>
                  </w:tcBorders>
                  <w:shd w:val="clear" w:color="auto" w:fill="auto"/>
                  <w:vAlign w:val="center"/>
                </w:tcPr>
                <w:p w14:paraId="749286DD">
                  <w:pPr>
                    <w:widowControl/>
                    <w:jc w:val="left"/>
                    <w:rPr>
                      <w:rFonts w:ascii="宋体" w:hAnsi="宋体" w:cs="宋体"/>
                      <w:kern w:val="0"/>
                      <w:sz w:val="18"/>
                      <w:szCs w:val="18"/>
                    </w:rPr>
                  </w:pPr>
                  <w:r>
                    <w:rPr>
                      <w:rFonts w:hint="eastAsia" w:ascii="宋体" w:hAnsi="宋体" w:cs="宋体"/>
                      <w:kern w:val="0"/>
                      <w:sz w:val="18"/>
                      <w:szCs w:val="18"/>
                    </w:rPr>
                    <w:t>50999</w:t>
                  </w:r>
                </w:p>
              </w:tc>
              <w:tc>
                <w:tcPr>
                  <w:tcW w:w="2460" w:type="dxa"/>
                  <w:tcBorders>
                    <w:top w:val="nil"/>
                    <w:left w:val="nil"/>
                    <w:bottom w:val="single" w:color="000000" w:sz="4" w:space="0"/>
                    <w:right w:val="single" w:color="000000" w:sz="4" w:space="0"/>
                  </w:tcBorders>
                  <w:shd w:val="clear" w:color="auto" w:fill="auto"/>
                  <w:vAlign w:val="center"/>
                </w:tcPr>
                <w:p w14:paraId="2767BDC4">
                  <w:pPr>
                    <w:widowControl/>
                    <w:jc w:val="left"/>
                    <w:rPr>
                      <w:rFonts w:ascii="宋体" w:hAnsi="宋体" w:cs="宋体"/>
                      <w:kern w:val="0"/>
                      <w:sz w:val="18"/>
                      <w:szCs w:val="18"/>
                    </w:rPr>
                  </w:pPr>
                  <w:r>
                    <w:rPr>
                      <w:rFonts w:hint="eastAsia" w:ascii="宋体" w:hAnsi="宋体" w:cs="宋体"/>
                      <w:kern w:val="0"/>
                      <w:sz w:val="18"/>
                      <w:szCs w:val="18"/>
                    </w:rPr>
                    <w:t>其他对个人和家庭的补助</w:t>
                  </w:r>
                </w:p>
              </w:tc>
              <w:tc>
                <w:tcPr>
                  <w:tcW w:w="1840" w:type="dxa"/>
                  <w:tcBorders>
                    <w:top w:val="nil"/>
                    <w:left w:val="nil"/>
                    <w:bottom w:val="single" w:color="000000" w:sz="4" w:space="0"/>
                    <w:right w:val="single" w:color="000000" w:sz="4" w:space="0"/>
                  </w:tcBorders>
                  <w:shd w:val="clear" w:color="auto" w:fill="auto"/>
                  <w:vAlign w:val="center"/>
                </w:tcPr>
                <w:p w14:paraId="09CD7F3E">
                  <w:pPr>
                    <w:widowControl/>
                    <w:jc w:val="right"/>
                    <w:rPr>
                      <w:rFonts w:ascii="宋体" w:hAnsi="宋体" w:cs="宋体"/>
                      <w:kern w:val="0"/>
                      <w:sz w:val="18"/>
                      <w:szCs w:val="18"/>
                    </w:rPr>
                  </w:pPr>
                  <w:r>
                    <w:rPr>
                      <w:rFonts w:hint="eastAsia" w:ascii="宋体" w:hAnsi="宋体" w:cs="宋体"/>
                      <w:kern w:val="0"/>
                      <w:sz w:val="18"/>
                      <w:szCs w:val="18"/>
                    </w:rPr>
                    <w:t>10.00</w:t>
                  </w:r>
                </w:p>
              </w:tc>
              <w:tc>
                <w:tcPr>
                  <w:tcW w:w="1840" w:type="dxa"/>
                  <w:tcBorders>
                    <w:top w:val="nil"/>
                    <w:left w:val="nil"/>
                    <w:bottom w:val="single" w:color="000000" w:sz="4" w:space="0"/>
                    <w:right w:val="single" w:color="000000" w:sz="4" w:space="0"/>
                  </w:tcBorders>
                  <w:shd w:val="clear" w:color="auto" w:fill="auto"/>
                  <w:vAlign w:val="center"/>
                </w:tcPr>
                <w:p w14:paraId="11165E8F">
                  <w:pPr>
                    <w:widowControl/>
                    <w:jc w:val="right"/>
                    <w:rPr>
                      <w:rFonts w:ascii="宋体" w:hAnsi="宋体" w:cs="宋体"/>
                      <w:kern w:val="0"/>
                      <w:sz w:val="18"/>
                      <w:szCs w:val="18"/>
                    </w:rPr>
                  </w:pPr>
                  <w:r>
                    <w:rPr>
                      <w:rFonts w:hint="eastAsia" w:ascii="宋体" w:hAnsi="宋体" w:cs="宋体"/>
                      <w:kern w:val="0"/>
                      <w:sz w:val="18"/>
                      <w:szCs w:val="18"/>
                    </w:rPr>
                    <w:t>10.00</w:t>
                  </w:r>
                </w:p>
              </w:tc>
              <w:tc>
                <w:tcPr>
                  <w:tcW w:w="1840" w:type="dxa"/>
                  <w:tcBorders>
                    <w:top w:val="nil"/>
                    <w:left w:val="nil"/>
                    <w:bottom w:val="single" w:color="000000" w:sz="4" w:space="0"/>
                    <w:right w:val="single" w:color="000000" w:sz="4" w:space="0"/>
                  </w:tcBorders>
                  <w:shd w:val="clear" w:color="auto" w:fill="auto"/>
                  <w:vAlign w:val="center"/>
                </w:tcPr>
                <w:p w14:paraId="5E7C77F7">
                  <w:pPr>
                    <w:widowControl/>
                    <w:jc w:val="right"/>
                    <w:rPr>
                      <w:rFonts w:ascii="宋体" w:hAnsi="宋体" w:cs="宋体"/>
                      <w:kern w:val="0"/>
                      <w:sz w:val="18"/>
                      <w:szCs w:val="18"/>
                    </w:rPr>
                  </w:pPr>
                  <w:r>
                    <w:rPr>
                      <w:rFonts w:hint="eastAsia" w:ascii="宋体" w:hAnsi="宋体" w:cs="宋体"/>
                      <w:kern w:val="0"/>
                      <w:sz w:val="18"/>
                      <w:szCs w:val="18"/>
                    </w:rPr>
                    <w:t>　</w:t>
                  </w:r>
                </w:p>
              </w:tc>
            </w:tr>
            <w:tr w14:paraId="5831A9DC">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BF95057">
                  <w:pPr>
                    <w:widowControl/>
                    <w:jc w:val="left"/>
                    <w:rPr>
                      <w:rFonts w:ascii="宋体" w:hAnsi="宋体" w:cs="宋体"/>
                      <w:kern w:val="0"/>
                      <w:sz w:val="18"/>
                      <w:szCs w:val="18"/>
                    </w:rPr>
                  </w:pPr>
                  <w:r>
                    <w:rPr>
                      <w:rFonts w:hint="eastAsia" w:ascii="宋体" w:hAnsi="宋体" w:cs="宋体"/>
                      <w:kern w:val="0"/>
                      <w:sz w:val="18"/>
                      <w:szCs w:val="18"/>
                    </w:rPr>
                    <w:t>30302</w:t>
                  </w:r>
                </w:p>
              </w:tc>
              <w:tc>
                <w:tcPr>
                  <w:tcW w:w="2460" w:type="dxa"/>
                  <w:tcBorders>
                    <w:top w:val="nil"/>
                    <w:left w:val="nil"/>
                    <w:bottom w:val="single" w:color="000000" w:sz="4" w:space="0"/>
                    <w:right w:val="single" w:color="000000" w:sz="4" w:space="0"/>
                  </w:tcBorders>
                  <w:shd w:val="clear" w:color="auto" w:fill="auto"/>
                  <w:vAlign w:val="center"/>
                </w:tcPr>
                <w:p w14:paraId="132F88D2">
                  <w:pPr>
                    <w:widowControl/>
                    <w:jc w:val="left"/>
                    <w:rPr>
                      <w:rFonts w:ascii="宋体" w:hAnsi="宋体" w:cs="宋体"/>
                      <w:kern w:val="0"/>
                      <w:sz w:val="18"/>
                      <w:szCs w:val="18"/>
                    </w:rPr>
                  </w:pPr>
                  <w:r>
                    <w:rPr>
                      <w:rFonts w:hint="eastAsia" w:ascii="宋体" w:hAnsi="宋体" w:cs="宋体"/>
                      <w:kern w:val="0"/>
                      <w:sz w:val="18"/>
                      <w:szCs w:val="18"/>
                    </w:rPr>
                    <w:t>退休费</w:t>
                  </w:r>
                </w:p>
              </w:tc>
              <w:tc>
                <w:tcPr>
                  <w:tcW w:w="1840" w:type="dxa"/>
                  <w:tcBorders>
                    <w:top w:val="nil"/>
                    <w:left w:val="nil"/>
                    <w:bottom w:val="single" w:color="000000" w:sz="4" w:space="0"/>
                    <w:right w:val="single" w:color="000000" w:sz="4" w:space="0"/>
                  </w:tcBorders>
                  <w:shd w:val="clear" w:color="auto" w:fill="auto"/>
                  <w:vAlign w:val="center"/>
                </w:tcPr>
                <w:p w14:paraId="5B87B1AE">
                  <w:pPr>
                    <w:widowControl/>
                    <w:jc w:val="left"/>
                    <w:rPr>
                      <w:rFonts w:ascii="宋体" w:hAnsi="宋体" w:cs="宋体"/>
                      <w:kern w:val="0"/>
                      <w:sz w:val="18"/>
                      <w:szCs w:val="18"/>
                    </w:rPr>
                  </w:pPr>
                  <w:r>
                    <w:rPr>
                      <w:rFonts w:hint="eastAsia" w:ascii="宋体" w:hAnsi="宋体" w:cs="宋体"/>
                      <w:kern w:val="0"/>
                      <w:sz w:val="18"/>
                      <w:szCs w:val="18"/>
                    </w:rPr>
                    <w:t>50905</w:t>
                  </w:r>
                </w:p>
              </w:tc>
              <w:tc>
                <w:tcPr>
                  <w:tcW w:w="2460" w:type="dxa"/>
                  <w:tcBorders>
                    <w:top w:val="nil"/>
                    <w:left w:val="nil"/>
                    <w:bottom w:val="single" w:color="000000" w:sz="4" w:space="0"/>
                    <w:right w:val="single" w:color="000000" w:sz="4" w:space="0"/>
                  </w:tcBorders>
                  <w:shd w:val="clear" w:color="auto" w:fill="auto"/>
                  <w:vAlign w:val="center"/>
                </w:tcPr>
                <w:p w14:paraId="2AC59DA8">
                  <w:pPr>
                    <w:widowControl/>
                    <w:jc w:val="left"/>
                    <w:rPr>
                      <w:rFonts w:ascii="宋体" w:hAnsi="宋体" w:cs="宋体"/>
                      <w:kern w:val="0"/>
                      <w:sz w:val="18"/>
                      <w:szCs w:val="18"/>
                    </w:rPr>
                  </w:pPr>
                  <w:r>
                    <w:rPr>
                      <w:rFonts w:hint="eastAsia" w:ascii="宋体" w:hAnsi="宋体" w:cs="宋体"/>
                      <w:kern w:val="0"/>
                      <w:sz w:val="18"/>
                      <w:szCs w:val="18"/>
                    </w:rPr>
                    <w:t>离退休费</w:t>
                  </w:r>
                </w:p>
              </w:tc>
              <w:tc>
                <w:tcPr>
                  <w:tcW w:w="1840" w:type="dxa"/>
                  <w:tcBorders>
                    <w:top w:val="nil"/>
                    <w:left w:val="nil"/>
                    <w:bottom w:val="single" w:color="000000" w:sz="4" w:space="0"/>
                    <w:right w:val="single" w:color="000000" w:sz="4" w:space="0"/>
                  </w:tcBorders>
                  <w:shd w:val="clear" w:color="auto" w:fill="auto"/>
                  <w:vAlign w:val="center"/>
                </w:tcPr>
                <w:p w14:paraId="5D72E964">
                  <w:pPr>
                    <w:widowControl/>
                    <w:jc w:val="right"/>
                    <w:rPr>
                      <w:rFonts w:ascii="宋体" w:hAnsi="宋体" w:cs="宋体"/>
                      <w:kern w:val="0"/>
                      <w:sz w:val="18"/>
                      <w:szCs w:val="18"/>
                    </w:rPr>
                  </w:pPr>
                  <w:r>
                    <w:rPr>
                      <w:rFonts w:hint="eastAsia" w:ascii="宋体" w:hAnsi="宋体" w:cs="宋体"/>
                      <w:kern w:val="0"/>
                      <w:sz w:val="18"/>
                      <w:szCs w:val="18"/>
                    </w:rPr>
                    <w:t>32.66</w:t>
                  </w:r>
                </w:p>
              </w:tc>
              <w:tc>
                <w:tcPr>
                  <w:tcW w:w="1840" w:type="dxa"/>
                  <w:tcBorders>
                    <w:top w:val="nil"/>
                    <w:left w:val="nil"/>
                    <w:bottom w:val="single" w:color="000000" w:sz="4" w:space="0"/>
                    <w:right w:val="single" w:color="000000" w:sz="4" w:space="0"/>
                  </w:tcBorders>
                  <w:shd w:val="clear" w:color="auto" w:fill="auto"/>
                  <w:vAlign w:val="center"/>
                </w:tcPr>
                <w:p w14:paraId="32F98528">
                  <w:pPr>
                    <w:widowControl/>
                    <w:jc w:val="right"/>
                    <w:rPr>
                      <w:rFonts w:ascii="宋体" w:hAnsi="宋体" w:cs="宋体"/>
                      <w:kern w:val="0"/>
                      <w:sz w:val="18"/>
                      <w:szCs w:val="18"/>
                    </w:rPr>
                  </w:pPr>
                  <w:r>
                    <w:rPr>
                      <w:rFonts w:hint="eastAsia" w:ascii="宋体" w:hAnsi="宋体" w:cs="宋体"/>
                      <w:kern w:val="0"/>
                      <w:sz w:val="18"/>
                      <w:szCs w:val="18"/>
                    </w:rPr>
                    <w:t>32.66</w:t>
                  </w:r>
                </w:p>
              </w:tc>
              <w:tc>
                <w:tcPr>
                  <w:tcW w:w="1840" w:type="dxa"/>
                  <w:tcBorders>
                    <w:top w:val="nil"/>
                    <w:left w:val="nil"/>
                    <w:bottom w:val="single" w:color="000000" w:sz="4" w:space="0"/>
                    <w:right w:val="single" w:color="000000" w:sz="4" w:space="0"/>
                  </w:tcBorders>
                  <w:shd w:val="clear" w:color="auto" w:fill="auto"/>
                  <w:vAlign w:val="center"/>
                </w:tcPr>
                <w:p w14:paraId="42137A18">
                  <w:pPr>
                    <w:widowControl/>
                    <w:jc w:val="right"/>
                    <w:rPr>
                      <w:rFonts w:ascii="宋体" w:hAnsi="宋体" w:cs="宋体"/>
                      <w:kern w:val="0"/>
                      <w:sz w:val="18"/>
                      <w:szCs w:val="18"/>
                    </w:rPr>
                  </w:pPr>
                  <w:r>
                    <w:rPr>
                      <w:rFonts w:hint="eastAsia" w:ascii="宋体" w:hAnsi="宋体" w:cs="宋体"/>
                      <w:kern w:val="0"/>
                      <w:sz w:val="18"/>
                      <w:szCs w:val="18"/>
                    </w:rPr>
                    <w:t>　</w:t>
                  </w:r>
                </w:p>
              </w:tc>
            </w:tr>
            <w:tr w14:paraId="45451AA0">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6F4D7E6C">
                  <w:pPr>
                    <w:widowControl/>
                    <w:jc w:val="left"/>
                    <w:rPr>
                      <w:rFonts w:ascii="宋体" w:hAnsi="宋体" w:cs="宋体"/>
                      <w:kern w:val="0"/>
                      <w:sz w:val="18"/>
                      <w:szCs w:val="18"/>
                    </w:rPr>
                  </w:pPr>
                  <w:r>
                    <w:rPr>
                      <w:rFonts w:hint="eastAsia" w:ascii="宋体" w:hAnsi="宋体" w:cs="宋体"/>
                      <w:kern w:val="0"/>
                      <w:sz w:val="18"/>
                      <w:szCs w:val="18"/>
                    </w:rPr>
                    <w:t>30103</w:t>
                  </w:r>
                </w:p>
              </w:tc>
              <w:tc>
                <w:tcPr>
                  <w:tcW w:w="2460" w:type="dxa"/>
                  <w:tcBorders>
                    <w:top w:val="nil"/>
                    <w:left w:val="nil"/>
                    <w:bottom w:val="single" w:color="000000" w:sz="4" w:space="0"/>
                    <w:right w:val="single" w:color="000000" w:sz="4" w:space="0"/>
                  </w:tcBorders>
                  <w:shd w:val="clear" w:color="auto" w:fill="auto"/>
                  <w:vAlign w:val="center"/>
                </w:tcPr>
                <w:p w14:paraId="4119FECD">
                  <w:pPr>
                    <w:widowControl/>
                    <w:jc w:val="left"/>
                    <w:rPr>
                      <w:rFonts w:ascii="宋体" w:hAnsi="宋体" w:cs="宋体"/>
                      <w:kern w:val="0"/>
                      <w:sz w:val="18"/>
                      <w:szCs w:val="18"/>
                    </w:rPr>
                  </w:pPr>
                  <w:r>
                    <w:rPr>
                      <w:rFonts w:hint="eastAsia" w:ascii="宋体" w:hAnsi="宋体" w:cs="宋体"/>
                      <w:kern w:val="0"/>
                      <w:sz w:val="18"/>
                      <w:szCs w:val="18"/>
                    </w:rPr>
                    <w:t>奖金</w:t>
                  </w:r>
                </w:p>
              </w:tc>
              <w:tc>
                <w:tcPr>
                  <w:tcW w:w="1840" w:type="dxa"/>
                  <w:tcBorders>
                    <w:top w:val="nil"/>
                    <w:left w:val="nil"/>
                    <w:bottom w:val="single" w:color="000000" w:sz="4" w:space="0"/>
                    <w:right w:val="single" w:color="000000" w:sz="4" w:space="0"/>
                  </w:tcBorders>
                  <w:shd w:val="clear" w:color="auto" w:fill="auto"/>
                  <w:vAlign w:val="center"/>
                </w:tcPr>
                <w:p w14:paraId="4A6F1FBF">
                  <w:pPr>
                    <w:widowControl/>
                    <w:jc w:val="left"/>
                    <w:rPr>
                      <w:rFonts w:ascii="宋体" w:hAnsi="宋体" w:cs="宋体"/>
                      <w:kern w:val="0"/>
                      <w:sz w:val="18"/>
                      <w:szCs w:val="18"/>
                    </w:rPr>
                  </w:pPr>
                  <w:r>
                    <w:rPr>
                      <w:rFonts w:hint="eastAsia" w:ascii="宋体" w:hAnsi="宋体" w:cs="宋体"/>
                      <w:kern w:val="0"/>
                      <w:sz w:val="18"/>
                      <w:szCs w:val="18"/>
                    </w:rPr>
                    <w:t>50101</w:t>
                  </w:r>
                </w:p>
              </w:tc>
              <w:tc>
                <w:tcPr>
                  <w:tcW w:w="2460" w:type="dxa"/>
                  <w:tcBorders>
                    <w:top w:val="nil"/>
                    <w:left w:val="nil"/>
                    <w:bottom w:val="single" w:color="000000" w:sz="4" w:space="0"/>
                    <w:right w:val="single" w:color="000000" w:sz="4" w:space="0"/>
                  </w:tcBorders>
                  <w:shd w:val="clear" w:color="auto" w:fill="auto"/>
                  <w:vAlign w:val="center"/>
                </w:tcPr>
                <w:p w14:paraId="31B6FB93">
                  <w:pPr>
                    <w:widowControl/>
                    <w:jc w:val="left"/>
                    <w:rPr>
                      <w:rFonts w:ascii="宋体" w:hAnsi="宋体" w:cs="宋体"/>
                      <w:kern w:val="0"/>
                      <w:sz w:val="18"/>
                      <w:szCs w:val="18"/>
                    </w:rPr>
                  </w:pPr>
                  <w:r>
                    <w:rPr>
                      <w:rFonts w:hint="eastAsia" w:ascii="宋体" w:hAnsi="宋体" w:cs="宋体"/>
                      <w:kern w:val="0"/>
                      <w:sz w:val="18"/>
                      <w:szCs w:val="18"/>
                    </w:rPr>
                    <w:t>工资奖金津补贴</w:t>
                  </w:r>
                </w:p>
              </w:tc>
              <w:tc>
                <w:tcPr>
                  <w:tcW w:w="1840" w:type="dxa"/>
                  <w:tcBorders>
                    <w:top w:val="nil"/>
                    <w:left w:val="nil"/>
                    <w:bottom w:val="single" w:color="000000" w:sz="4" w:space="0"/>
                    <w:right w:val="single" w:color="000000" w:sz="4" w:space="0"/>
                  </w:tcBorders>
                  <w:shd w:val="clear" w:color="auto" w:fill="auto"/>
                  <w:vAlign w:val="center"/>
                </w:tcPr>
                <w:p w14:paraId="026DECFB">
                  <w:pPr>
                    <w:widowControl/>
                    <w:jc w:val="right"/>
                    <w:rPr>
                      <w:rFonts w:ascii="宋体" w:hAnsi="宋体" w:cs="宋体"/>
                      <w:kern w:val="0"/>
                      <w:sz w:val="18"/>
                      <w:szCs w:val="18"/>
                    </w:rPr>
                  </w:pPr>
                  <w:r>
                    <w:rPr>
                      <w:rFonts w:hint="eastAsia" w:ascii="宋体" w:hAnsi="宋体" w:cs="宋体"/>
                      <w:kern w:val="0"/>
                      <w:sz w:val="18"/>
                      <w:szCs w:val="18"/>
                    </w:rPr>
                    <w:t>299.91</w:t>
                  </w:r>
                </w:p>
              </w:tc>
              <w:tc>
                <w:tcPr>
                  <w:tcW w:w="1840" w:type="dxa"/>
                  <w:tcBorders>
                    <w:top w:val="nil"/>
                    <w:left w:val="nil"/>
                    <w:bottom w:val="single" w:color="000000" w:sz="4" w:space="0"/>
                    <w:right w:val="single" w:color="000000" w:sz="4" w:space="0"/>
                  </w:tcBorders>
                  <w:shd w:val="clear" w:color="auto" w:fill="auto"/>
                  <w:vAlign w:val="center"/>
                </w:tcPr>
                <w:p w14:paraId="1C6423C0">
                  <w:pPr>
                    <w:widowControl/>
                    <w:jc w:val="right"/>
                    <w:rPr>
                      <w:rFonts w:ascii="宋体" w:hAnsi="宋体" w:cs="宋体"/>
                      <w:kern w:val="0"/>
                      <w:sz w:val="18"/>
                      <w:szCs w:val="18"/>
                    </w:rPr>
                  </w:pPr>
                  <w:r>
                    <w:rPr>
                      <w:rFonts w:hint="eastAsia" w:ascii="宋体" w:hAnsi="宋体" w:cs="宋体"/>
                      <w:kern w:val="0"/>
                      <w:sz w:val="18"/>
                      <w:szCs w:val="18"/>
                    </w:rPr>
                    <w:t>299.91</w:t>
                  </w:r>
                </w:p>
              </w:tc>
              <w:tc>
                <w:tcPr>
                  <w:tcW w:w="1840" w:type="dxa"/>
                  <w:tcBorders>
                    <w:top w:val="nil"/>
                    <w:left w:val="nil"/>
                    <w:bottom w:val="single" w:color="000000" w:sz="4" w:space="0"/>
                    <w:right w:val="single" w:color="000000" w:sz="4" w:space="0"/>
                  </w:tcBorders>
                  <w:shd w:val="clear" w:color="auto" w:fill="auto"/>
                  <w:vAlign w:val="center"/>
                </w:tcPr>
                <w:p w14:paraId="77FF9334">
                  <w:pPr>
                    <w:widowControl/>
                    <w:jc w:val="right"/>
                    <w:rPr>
                      <w:rFonts w:ascii="宋体" w:hAnsi="宋体" w:cs="宋体"/>
                      <w:kern w:val="0"/>
                      <w:sz w:val="18"/>
                      <w:szCs w:val="18"/>
                    </w:rPr>
                  </w:pPr>
                  <w:r>
                    <w:rPr>
                      <w:rFonts w:hint="eastAsia" w:ascii="宋体" w:hAnsi="宋体" w:cs="宋体"/>
                      <w:kern w:val="0"/>
                      <w:sz w:val="18"/>
                      <w:szCs w:val="18"/>
                    </w:rPr>
                    <w:t>　</w:t>
                  </w:r>
                </w:p>
              </w:tc>
            </w:tr>
            <w:tr w14:paraId="500F90BE">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1C9D6C03">
                  <w:pPr>
                    <w:widowControl/>
                    <w:jc w:val="left"/>
                    <w:rPr>
                      <w:rFonts w:ascii="宋体" w:hAnsi="宋体" w:cs="宋体"/>
                      <w:kern w:val="0"/>
                      <w:sz w:val="18"/>
                      <w:szCs w:val="18"/>
                    </w:rPr>
                  </w:pPr>
                  <w:r>
                    <w:rPr>
                      <w:rFonts w:hint="eastAsia" w:ascii="宋体" w:hAnsi="宋体" w:cs="宋体"/>
                      <w:kern w:val="0"/>
                      <w:sz w:val="18"/>
                      <w:szCs w:val="18"/>
                    </w:rPr>
                    <w:t>30226</w:t>
                  </w:r>
                </w:p>
              </w:tc>
              <w:tc>
                <w:tcPr>
                  <w:tcW w:w="2460" w:type="dxa"/>
                  <w:tcBorders>
                    <w:top w:val="nil"/>
                    <w:left w:val="nil"/>
                    <w:bottom w:val="single" w:color="000000" w:sz="4" w:space="0"/>
                    <w:right w:val="single" w:color="000000" w:sz="4" w:space="0"/>
                  </w:tcBorders>
                  <w:shd w:val="clear" w:color="auto" w:fill="auto"/>
                  <w:vAlign w:val="center"/>
                </w:tcPr>
                <w:p w14:paraId="5C3745E9">
                  <w:pPr>
                    <w:widowControl/>
                    <w:jc w:val="left"/>
                    <w:rPr>
                      <w:rFonts w:ascii="宋体" w:hAnsi="宋体" w:cs="宋体"/>
                      <w:kern w:val="0"/>
                      <w:sz w:val="18"/>
                      <w:szCs w:val="18"/>
                    </w:rPr>
                  </w:pPr>
                  <w:r>
                    <w:rPr>
                      <w:rFonts w:hint="eastAsia" w:ascii="宋体" w:hAnsi="宋体" w:cs="宋体"/>
                      <w:kern w:val="0"/>
                      <w:sz w:val="18"/>
                      <w:szCs w:val="18"/>
                    </w:rPr>
                    <w:t>劳务费</w:t>
                  </w:r>
                </w:p>
              </w:tc>
              <w:tc>
                <w:tcPr>
                  <w:tcW w:w="1840" w:type="dxa"/>
                  <w:tcBorders>
                    <w:top w:val="nil"/>
                    <w:left w:val="nil"/>
                    <w:bottom w:val="single" w:color="000000" w:sz="4" w:space="0"/>
                    <w:right w:val="single" w:color="000000" w:sz="4" w:space="0"/>
                  </w:tcBorders>
                  <w:shd w:val="clear" w:color="auto" w:fill="auto"/>
                  <w:vAlign w:val="center"/>
                </w:tcPr>
                <w:p w14:paraId="3724A110">
                  <w:pPr>
                    <w:widowControl/>
                    <w:jc w:val="left"/>
                    <w:rPr>
                      <w:rFonts w:ascii="宋体" w:hAnsi="宋体" w:cs="宋体"/>
                      <w:kern w:val="0"/>
                      <w:sz w:val="18"/>
                      <w:szCs w:val="18"/>
                    </w:rPr>
                  </w:pPr>
                  <w:r>
                    <w:rPr>
                      <w:rFonts w:hint="eastAsia" w:ascii="宋体" w:hAnsi="宋体" w:cs="宋体"/>
                      <w:kern w:val="0"/>
                      <w:sz w:val="18"/>
                      <w:szCs w:val="18"/>
                    </w:rPr>
                    <w:t>50205</w:t>
                  </w:r>
                </w:p>
              </w:tc>
              <w:tc>
                <w:tcPr>
                  <w:tcW w:w="2460" w:type="dxa"/>
                  <w:tcBorders>
                    <w:top w:val="nil"/>
                    <w:left w:val="nil"/>
                    <w:bottom w:val="single" w:color="000000" w:sz="4" w:space="0"/>
                    <w:right w:val="single" w:color="000000" w:sz="4" w:space="0"/>
                  </w:tcBorders>
                  <w:shd w:val="clear" w:color="auto" w:fill="auto"/>
                  <w:vAlign w:val="center"/>
                </w:tcPr>
                <w:p w14:paraId="25CB97A4">
                  <w:pPr>
                    <w:widowControl/>
                    <w:jc w:val="left"/>
                    <w:rPr>
                      <w:rFonts w:ascii="宋体" w:hAnsi="宋体" w:cs="宋体"/>
                      <w:kern w:val="0"/>
                      <w:sz w:val="18"/>
                      <w:szCs w:val="18"/>
                    </w:rPr>
                  </w:pPr>
                  <w:r>
                    <w:rPr>
                      <w:rFonts w:hint="eastAsia" w:ascii="宋体" w:hAnsi="宋体" w:cs="宋体"/>
                      <w:kern w:val="0"/>
                      <w:sz w:val="18"/>
                      <w:szCs w:val="18"/>
                    </w:rPr>
                    <w:t>委托业务费</w:t>
                  </w:r>
                </w:p>
              </w:tc>
              <w:tc>
                <w:tcPr>
                  <w:tcW w:w="1840" w:type="dxa"/>
                  <w:tcBorders>
                    <w:top w:val="nil"/>
                    <w:left w:val="nil"/>
                    <w:bottom w:val="single" w:color="000000" w:sz="4" w:space="0"/>
                    <w:right w:val="single" w:color="000000" w:sz="4" w:space="0"/>
                  </w:tcBorders>
                  <w:shd w:val="clear" w:color="auto" w:fill="auto"/>
                  <w:vAlign w:val="center"/>
                </w:tcPr>
                <w:p w14:paraId="276E7F32">
                  <w:pPr>
                    <w:widowControl/>
                    <w:jc w:val="right"/>
                    <w:rPr>
                      <w:rFonts w:ascii="宋体" w:hAnsi="宋体" w:cs="宋体"/>
                      <w:kern w:val="0"/>
                      <w:sz w:val="18"/>
                      <w:szCs w:val="18"/>
                    </w:rPr>
                  </w:pPr>
                  <w:r>
                    <w:rPr>
                      <w:rFonts w:hint="eastAsia" w:ascii="宋体" w:hAnsi="宋体" w:cs="宋体"/>
                      <w:kern w:val="0"/>
                      <w:sz w:val="18"/>
                      <w:szCs w:val="18"/>
                    </w:rPr>
                    <w:t>281.20</w:t>
                  </w:r>
                </w:p>
              </w:tc>
              <w:tc>
                <w:tcPr>
                  <w:tcW w:w="1840" w:type="dxa"/>
                  <w:tcBorders>
                    <w:top w:val="nil"/>
                    <w:left w:val="nil"/>
                    <w:bottom w:val="single" w:color="000000" w:sz="4" w:space="0"/>
                    <w:right w:val="single" w:color="000000" w:sz="4" w:space="0"/>
                  </w:tcBorders>
                  <w:shd w:val="clear" w:color="auto" w:fill="auto"/>
                  <w:vAlign w:val="center"/>
                </w:tcPr>
                <w:p w14:paraId="1E2334AC">
                  <w:pPr>
                    <w:widowControl/>
                    <w:jc w:val="right"/>
                    <w:rPr>
                      <w:rFonts w:ascii="宋体" w:hAnsi="宋体" w:cs="宋体"/>
                      <w:kern w:val="0"/>
                      <w:sz w:val="18"/>
                      <w:szCs w:val="18"/>
                    </w:rPr>
                  </w:pPr>
                  <w:r>
                    <w:rPr>
                      <w:rFonts w:hint="eastAsia" w:ascii="宋体" w:hAnsi="宋体" w:cs="宋体"/>
                      <w:kern w:val="0"/>
                      <w:sz w:val="18"/>
                      <w:szCs w:val="18"/>
                    </w:rPr>
                    <w:t>81.20</w:t>
                  </w:r>
                </w:p>
              </w:tc>
              <w:tc>
                <w:tcPr>
                  <w:tcW w:w="1840" w:type="dxa"/>
                  <w:tcBorders>
                    <w:top w:val="nil"/>
                    <w:left w:val="nil"/>
                    <w:bottom w:val="single" w:color="000000" w:sz="4" w:space="0"/>
                    <w:right w:val="single" w:color="000000" w:sz="4" w:space="0"/>
                  </w:tcBorders>
                  <w:shd w:val="clear" w:color="auto" w:fill="auto"/>
                  <w:vAlign w:val="center"/>
                </w:tcPr>
                <w:p w14:paraId="38015F0F">
                  <w:pPr>
                    <w:widowControl/>
                    <w:jc w:val="right"/>
                    <w:rPr>
                      <w:rFonts w:ascii="宋体" w:hAnsi="宋体" w:cs="宋体"/>
                      <w:kern w:val="0"/>
                      <w:sz w:val="18"/>
                      <w:szCs w:val="18"/>
                    </w:rPr>
                  </w:pPr>
                  <w:r>
                    <w:rPr>
                      <w:rFonts w:hint="eastAsia" w:ascii="宋体" w:hAnsi="宋体" w:cs="宋体"/>
                      <w:kern w:val="0"/>
                      <w:sz w:val="18"/>
                      <w:szCs w:val="18"/>
                    </w:rPr>
                    <w:t>200.00</w:t>
                  </w:r>
                </w:p>
              </w:tc>
            </w:tr>
            <w:tr w14:paraId="1BA481D6">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0661230A">
                  <w:pPr>
                    <w:widowControl/>
                    <w:jc w:val="left"/>
                    <w:rPr>
                      <w:rFonts w:ascii="宋体" w:hAnsi="宋体" w:cs="宋体"/>
                      <w:kern w:val="0"/>
                      <w:sz w:val="18"/>
                      <w:szCs w:val="18"/>
                    </w:rPr>
                  </w:pPr>
                  <w:r>
                    <w:rPr>
                      <w:rFonts w:hint="eastAsia" w:ascii="宋体" w:hAnsi="宋体" w:cs="宋体"/>
                      <w:kern w:val="0"/>
                      <w:sz w:val="18"/>
                      <w:szCs w:val="18"/>
                    </w:rPr>
                    <w:t>30239</w:t>
                  </w:r>
                </w:p>
              </w:tc>
              <w:tc>
                <w:tcPr>
                  <w:tcW w:w="2460" w:type="dxa"/>
                  <w:tcBorders>
                    <w:top w:val="nil"/>
                    <w:left w:val="nil"/>
                    <w:bottom w:val="single" w:color="000000" w:sz="4" w:space="0"/>
                    <w:right w:val="single" w:color="000000" w:sz="4" w:space="0"/>
                  </w:tcBorders>
                  <w:shd w:val="clear" w:color="auto" w:fill="auto"/>
                  <w:vAlign w:val="center"/>
                </w:tcPr>
                <w:p w14:paraId="7B928F08">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1840" w:type="dxa"/>
                  <w:tcBorders>
                    <w:top w:val="nil"/>
                    <w:left w:val="nil"/>
                    <w:bottom w:val="single" w:color="000000" w:sz="4" w:space="0"/>
                    <w:right w:val="single" w:color="000000" w:sz="4" w:space="0"/>
                  </w:tcBorders>
                  <w:shd w:val="clear" w:color="auto" w:fill="auto"/>
                  <w:vAlign w:val="center"/>
                </w:tcPr>
                <w:p w14:paraId="535A440B">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45149D65">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232B5C7D">
                  <w:pPr>
                    <w:widowControl/>
                    <w:jc w:val="right"/>
                    <w:rPr>
                      <w:rFonts w:ascii="宋体" w:hAnsi="宋体" w:cs="宋体"/>
                      <w:kern w:val="0"/>
                      <w:sz w:val="18"/>
                      <w:szCs w:val="18"/>
                    </w:rPr>
                  </w:pPr>
                  <w:r>
                    <w:rPr>
                      <w:rFonts w:hint="eastAsia" w:ascii="宋体" w:hAnsi="宋体" w:cs="宋体"/>
                      <w:kern w:val="0"/>
                      <w:sz w:val="18"/>
                      <w:szCs w:val="18"/>
                    </w:rPr>
                    <w:t>109.34</w:t>
                  </w:r>
                </w:p>
              </w:tc>
              <w:tc>
                <w:tcPr>
                  <w:tcW w:w="1840" w:type="dxa"/>
                  <w:tcBorders>
                    <w:top w:val="nil"/>
                    <w:left w:val="nil"/>
                    <w:bottom w:val="single" w:color="000000" w:sz="4" w:space="0"/>
                    <w:right w:val="single" w:color="000000" w:sz="4" w:space="0"/>
                  </w:tcBorders>
                  <w:shd w:val="clear" w:color="auto" w:fill="auto"/>
                  <w:vAlign w:val="center"/>
                </w:tcPr>
                <w:p w14:paraId="3782D0EA">
                  <w:pPr>
                    <w:widowControl/>
                    <w:jc w:val="right"/>
                    <w:rPr>
                      <w:rFonts w:ascii="宋体" w:hAnsi="宋体" w:cs="宋体"/>
                      <w:kern w:val="0"/>
                      <w:sz w:val="18"/>
                      <w:szCs w:val="18"/>
                    </w:rPr>
                  </w:pPr>
                  <w:r>
                    <w:rPr>
                      <w:rFonts w:hint="eastAsia" w:ascii="宋体" w:hAnsi="宋体" w:cs="宋体"/>
                      <w:kern w:val="0"/>
                      <w:sz w:val="18"/>
                      <w:szCs w:val="18"/>
                    </w:rPr>
                    <w:t>59.34</w:t>
                  </w:r>
                </w:p>
              </w:tc>
              <w:tc>
                <w:tcPr>
                  <w:tcW w:w="1840" w:type="dxa"/>
                  <w:tcBorders>
                    <w:top w:val="nil"/>
                    <w:left w:val="nil"/>
                    <w:bottom w:val="single" w:color="000000" w:sz="4" w:space="0"/>
                    <w:right w:val="single" w:color="000000" w:sz="4" w:space="0"/>
                  </w:tcBorders>
                  <w:shd w:val="clear" w:color="auto" w:fill="auto"/>
                  <w:vAlign w:val="center"/>
                </w:tcPr>
                <w:p w14:paraId="4196CD0B">
                  <w:pPr>
                    <w:widowControl/>
                    <w:jc w:val="right"/>
                    <w:rPr>
                      <w:rFonts w:ascii="宋体" w:hAnsi="宋体" w:cs="宋体"/>
                      <w:kern w:val="0"/>
                      <w:sz w:val="18"/>
                      <w:szCs w:val="18"/>
                    </w:rPr>
                  </w:pPr>
                  <w:r>
                    <w:rPr>
                      <w:rFonts w:hint="eastAsia" w:ascii="宋体" w:hAnsi="宋体" w:cs="宋体"/>
                      <w:kern w:val="0"/>
                      <w:sz w:val="18"/>
                      <w:szCs w:val="18"/>
                    </w:rPr>
                    <w:t>50.00</w:t>
                  </w:r>
                </w:p>
              </w:tc>
            </w:tr>
            <w:tr w14:paraId="0656328B">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346E5568">
                  <w:pPr>
                    <w:widowControl/>
                    <w:jc w:val="left"/>
                    <w:rPr>
                      <w:rFonts w:ascii="宋体" w:hAnsi="宋体" w:cs="宋体"/>
                      <w:kern w:val="0"/>
                      <w:sz w:val="18"/>
                      <w:szCs w:val="18"/>
                    </w:rPr>
                  </w:pPr>
                  <w:r>
                    <w:rPr>
                      <w:rFonts w:hint="eastAsia" w:ascii="宋体" w:hAnsi="宋体" w:cs="宋体"/>
                      <w:kern w:val="0"/>
                      <w:sz w:val="18"/>
                      <w:szCs w:val="18"/>
                    </w:rPr>
                    <w:t>30213</w:t>
                  </w:r>
                </w:p>
              </w:tc>
              <w:tc>
                <w:tcPr>
                  <w:tcW w:w="2460" w:type="dxa"/>
                  <w:tcBorders>
                    <w:top w:val="nil"/>
                    <w:left w:val="nil"/>
                    <w:bottom w:val="single" w:color="000000" w:sz="4" w:space="0"/>
                    <w:right w:val="single" w:color="000000" w:sz="4" w:space="0"/>
                  </w:tcBorders>
                  <w:shd w:val="clear" w:color="auto" w:fill="auto"/>
                  <w:vAlign w:val="center"/>
                </w:tcPr>
                <w:p w14:paraId="535DEE0E">
                  <w:pPr>
                    <w:widowControl/>
                    <w:jc w:val="left"/>
                    <w:rPr>
                      <w:rFonts w:ascii="宋体" w:hAnsi="宋体" w:cs="宋体"/>
                      <w:kern w:val="0"/>
                      <w:sz w:val="18"/>
                      <w:szCs w:val="18"/>
                    </w:rPr>
                  </w:pPr>
                  <w:r>
                    <w:rPr>
                      <w:rFonts w:hint="eastAsia" w:ascii="宋体" w:hAnsi="宋体" w:cs="宋体"/>
                      <w:kern w:val="0"/>
                      <w:sz w:val="18"/>
                      <w:szCs w:val="18"/>
                    </w:rPr>
                    <w:t>维修(护)费</w:t>
                  </w:r>
                </w:p>
              </w:tc>
              <w:tc>
                <w:tcPr>
                  <w:tcW w:w="1840" w:type="dxa"/>
                  <w:tcBorders>
                    <w:top w:val="nil"/>
                    <w:left w:val="nil"/>
                    <w:bottom w:val="single" w:color="000000" w:sz="4" w:space="0"/>
                    <w:right w:val="single" w:color="000000" w:sz="4" w:space="0"/>
                  </w:tcBorders>
                  <w:shd w:val="clear" w:color="auto" w:fill="auto"/>
                  <w:vAlign w:val="center"/>
                </w:tcPr>
                <w:p w14:paraId="29B82F13">
                  <w:pPr>
                    <w:widowControl/>
                    <w:jc w:val="left"/>
                    <w:rPr>
                      <w:rFonts w:ascii="宋体" w:hAnsi="宋体" w:cs="宋体"/>
                      <w:kern w:val="0"/>
                      <w:sz w:val="18"/>
                      <w:szCs w:val="18"/>
                    </w:rPr>
                  </w:pPr>
                  <w:r>
                    <w:rPr>
                      <w:rFonts w:hint="eastAsia" w:ascii="宋体" w:hAnsi="宋体" w:cs="宋体"/>
                      <w:kern w:val="0"/>
                      <w:sz w:val="18"/>
                      <w:szCs w:val="18"/>
                    </w:rPr>
                    <w:t>50209</w:t>
                  </w:r>
                </w:p>
              </w:tc>
              <w:tc>
                <w:tcPr>
                  <w:tcW w:w="2460" w:type="dxa"/>
                  <w:tcBorders>
                    <w:top w:val="nil"/>
                    <w:left w:val="nil"/>
                    <w:bottom w:val="single" w:color="000000" w:sz="4" w:space="0"/>
                    <w:right w:val="single" w:color="000000" w:sz="4" w:space="0"/>
                  </w:tcBorders>
                  <w:shd w:val="clear" w:color="auto" w:fill="auto"/>
                  <w:vAlign w:val="center"/>
                </w:tcPr>
                <w:p w14:paraId="636691CF">
                  <w:pPr>
                    <w:widowControl/>
                    <w:jc w:val="left"/>
                    <w:rPr>
                      <w:rFonts w:ascii="宋体" w:hAnsi="宋体" w:cs="宋体"/>
                      <w:kern w:val="0"/>
                      <w:sz w:val="18"/>
                      <w:szCs w:val="18"/>
                    </w:rPr>
                  </w:pPr>
                  <w:r>
                    <w:rPr>
                      <w:rFonts w:hint="eastAsia" w:ascii="宋体" w:hAnsi="宋体" w:cs="宋体"/>
                      <w:kern w:val="0"/>
                      <w:sz w:val="18"/>
                      <w:szCs w:val="18"/>
                    </w:rPr>
                    <w:t>维修（护）费</w:t>
                  </w:r>
                </w:p>
              </w:tc>
              <w:tc>
                <w:tcPr>
                  <w:tcW w:w="1840" w:type="dxa"/>
                  <w:tcBorders>
                    <w:top w:val="nil"/>
                    <w:left w:val="nil"/>
                    <w:bottom w:val="single" w:color="000000" w:sz="4" w:space="0"/>
                    <w:right w:val="single" w:color="000000" w:sz="4" w:space="0"/>
                  </w:tcBorders>
                  <w:shd w:val="clear" w:color="auto" w:fill="auto"/>
                  <w:vAlign w:val="center"/>
                </w:tcPr>
                <w:p w14:paraId="21D58995">
                  <w:pPr>
                    <w:widowControl/>
                    <w:jc w:val="right"/>
                    <w:rPr>
                      <w:rFonts w:ascii="宋体" w:hAnsi="宋体" w:cs="宋体"/>
                      <w:kern w:val="0"/>
                      <w:sz w:val="18"/>
                      <w:szCs w:val="18"/>
                    </w:rPr>
                  </w:pPr>
                  <w:r>
                    <w:rPr>
                      <w:rFonts w:hint="eastAsia" w:ascii="宋体" w:hAnsi="宋体" w:cs="宋体"/>
                      <w:kern w:val="0"/>
                      <w:sz w:val="18"/>
                      <w:szCs w:val="18"/>
                    </w:rPr>
                    <w:t>50.00</w:t>
                  </w:r>
                </w:p>
              </w:tc>
              <w:tc>
                <w:tcPr>
                  <w:tcW w:w="1840" w:type="dxa"/>
                  <w:tcBorders>
                    <w:top w:val="nil"/>
                    <w:left w:val="nil"/>
                    <w:bottom w:val="single" w:color="000000" w:sz="4" w:space="0"/>
                    <w:right w:val="single" w:color="000000" w:sz="4" w:space="0"/>
                  </w:tcBorders>
                  <w:shd w:val="clear" w:color="auto" w:fill="auto"/>
                  <w:vAlign w:val="center"/>
                </w:tcPr>
                <w:p w14:paraId="6B616487">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739F6D31">
                  <w:pPr>
                    <w:widowControl/>
                    <w:jc w:val="right"/>
                    <w:rPr>
                      <w:rFonts w:ascii="宋体" w:hAnsi="宋体" w:cs="宋体"/>
                      <w:kern w:val="0"/>
                      <w:sz w:val="18"/>
                      <w:szCs w:val="18"/>
                    </w:rPr>
                  </w:pPr>
                  <w:r>
                    <w:rPr>
                      <w:rFonts w:hint="eastAsia" w:ascii="宋体" w:hAnsi="宋体" w:cs="宋体"/>
                      <w:kern w:val="0"/>
                      <w:sz w:val="18"/>
                      <w:szCs w:val="18"/>
                    </w:rPr>
                    <w:t>50.00</w:t>
                  </w:r>
                </w:p>
              </w:tc>
            </w:tr>
            <w:tr w14:paraId="67EC370B">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442F439">
                  <w:pPr>
                    <w:widowControl/>
                    <w:jc w:val="left"/>
                    <w:rPr>
                      <w:rFonts w:ascii="宋体" w:hAnsi="宋体" w:cs="宋体"/>
                      <w:kern w:val="0"/>
                      <w:sz w:val="18"/>
                      <w:szCs w:val="18"/>
                    </w:rPr>
                  </w:pPr>
                  <w:r>
                    <w:rPr>
                      <w:rFonts w:hint="eastAsia" w:ascii="宋体" w:hAnsi="宋体" w:cs="宋体"/>
                      <w:kern w:val="0"/>
                      <w:sz w:val="18"/>
                      <w:szCs w:val="18"/>
                    </w:rPr>
                    <w:t>30215</w:t>
                  </w:r>
                </w:p>
              </w:tc>
              <w:tc>
                <w:tcPr>
                  <w:tcW w:w="2460" w:type="dxa"/>
                  <w:tcBorders>
                    <w:top w:val="nil"/>
                    <w:left w:val="nil"/>
                    <w:bottom w:val="single" w:color="000000" w:sz="4" w:space="0"/>
                    <w:right w:val="single" w:color="000000" w:sz="4" w:space="0"/>
                  </w:tcBorders>
                  <w:shd w:val="clear" w:color="auto" w:fill="auto"/>
                  <w:vAlign w:val="center"/>
                </w:tcPr>
                <w:p w14:paraId="1EB455B4">
                  <w:pPr>
                    <w:widowControl/>
                    <w:jc w:val="left"/>
                    <w:rPr>
                      <w:rFonts w:ascii="宋体" w:hAnsi="宋体" w:cs="宋体"/>
                      <w:kern w:val="0"/>
                      <w:sz w:val="18"/>
                      <w:szCs w:val="18"/>
                    </w:rPr>
                  </w:pPr>
                  <w:r>
                    <w:rPr>
                      <w:rFonts w:hint="eastAsia" w:ascii="宋体" w:hAnsi="宋体" w:cs="宋体"/>
                      <w:kern w:val="0"/>
                      <w:sz w:val="18"/>
                      <w:szCs w:val="18"/>
                    </w:rPr>
                    <w:t>会议费</w:t>
                  </w:r>
                </w:p>
              </w:tc>
              <w:tc>
                <w:tcPr>
                  <w:tcW w:w="1840" w:type="dxa"/>
                  <w:tcBorders>
                    <w:top w:val="nil"/>
                    <w:left w:val="nil"/>
                    <w:bottom w:val="single" w:color="000000" w:sz="4" w:space="0"/>
                    <w:right w:val="single" w:color="000000" w:sz="4" w:space="0"/>
                  </w:tcBorders>
                  <w:shd w:val="clear" w:color="auto" w:fill="auto"/>
                  <w:vAlign w:val="center"/>
                </w:tcPr>
                <w:p w14:paraId="79BBB0E7">
                  <w:pPr>
                    <w:widowControl/>
                    <w:jc w:val="left"/>
                    <w:rPr>
                      <w:rFonts w:ascii="宋体" w:hAnsi="宋体" w:cs="宋体"/>
                      <w:kern w:val="0"/>
                      <w:sz w:val="18"/>
                      <w:szCs w:val="18"/>
                    </w:rPr>
                  </w:pPr>
                  <w:r>
                    <w:rPr>
                      <w:rFonts w:hint="eastAsia" w:ascii="宋体" w:hAnsi="宋体" w:cs="宋体"/>
                      <w:kern w:val="0"/>
                      <w:sz w:val="18"/>
                      <w:szCs w:val="18"/>
                    </w:rPr>
                    <w:t>50202</w:t>
                  </w:r>
                </w:p>
              </w:tc>
              <w:tc>
                <w:tcPr>
                  <w:tcW w:w="2460" w:type="dxa"/>
                  <w:tcBorders>
                    <w:top w:val="nil"/>
                    <w:left w:val="nil"/>
                    <w:bottom w:val="single" w:color="000000" w:sz="4" w:space="0"/>
                    <w:right w:val="single" w:color="000000" w:sz="4" w:space="0"/>
                  </w:tcBorders>
                  <w:shd w:val="clear" w:color="auto" w:fill="auto"/>
                  <w:vAlign w:val="center"/>
                </w:tcPr>
                <w:p w14:paraId="539890DB">
                  <w:pPr>
                    <w:widowControl/>
                    <w:jc w:val="left"/>
                    <w:rPr>
                      <w:rFonts w:ascii="宋体" w:hAnsi="宋体" w:cs="宋体"/>
                      <w:kern w:val="0"/>
                      <w:sz w:val="18"/>
                      <w:szCs w:val="18"/>
                    </w:rPr>
                  </w:pPr>
                  <w:r>
                    <w:rPr>
                      <w:rFonts w:hint="eastAsia" w:ascii="宋体" w:hAnsi="宋体" w:cs="宋体"/>
                      <w:kern w:val="0"/>
                      <w:sz w:val="18"/>
                      <w:szCs w:val="18"/>
                    </w:rPr>
                    <w:t>会议费</w:t>
                  </w:r>
                </w:p>
              </w:tc>
              <w:tc>
                <w:tcPr>
                  <w:tcW w:w="1840" w:type="dxa"/>
                  <w:tcBorders>
                    <w:top w:val="nil"/>
                    <w:left w:val="nil"/>
                    <w:bottom w:val="single" w:color="000000" w:sz="4" w:space="0"/>
                    <w:right w:val="single" w:color="000000" w:sz="4" w:space="0"/>
                  </w:tcBorders>
                  <w:shd w:val="clear" w:color="auto" w:fill="auto"/>
                  <w:vAlign w:val="center"/>
                </w:tcPr>
                <w:p w14:paraId="19CA5C49">
                  <w:pPr>
                    <w:widowControl/>
                    <w:jc w:val="right"/>
                    <w:rPr>
                      <w:rFonts w:ascii="宋体" w:hAnsi="宋体" w:cs="宋体"/>
                      <w:kern w:val="0"/>
                      <w:sz w:val="18"/>
                      <w:szCs w:val="18"/>
                    </w:rPr>
                  </w:pPr>
                  <w:r>
                    <w:rPr>
                      <w:rFonts w:hint="eastAsia" w:ascii="宋体" w:hAnsi="宋体" w:cs="宋体"/>
                      <w:kern w:val="0"/>
                      <w:sz w:val="18"/>
                      <w:szCs w:val="18"/>
                    </w:rPr>
                    <w:t>4.00</w:t>
                  </w:r>
                </w:p>
              </w:tc>
              <w:tc>
                <w:tcPr>
                  <w:tcW w:w="1840" w:type="dxa"/>
                  <w:tcBorders>
                    <w:top w:val="nil"/>
                    <w:left w:val="nil"/>
                    <w:bottom w:val="single" w:color="000000" w:sz="4" w:space="0"/>
                    <w:right w:val="single" w:color="000000" w:sz="4" w:space="0"/>
                  </w:tcBorders>
                  <w:shd w:val="clear" w:color="auto" w:fill="auto"/>
                  <w:vAlign w:val="center"/>
                </w:tcPr>
                <w:p w14:paraId="0B610D72">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4C0669DD">
                  <w:pPr>
                    <w:widowControl/>
                    <w:jc w:val="right"/>
                    <w:rPr>
                      <w:rFonts w:ascii="宋体" w:hAnsi="宋体" w:cs="宋体"/>
                      <w:kern w:val="0"/>
                      <w:sz w:val="18"/>
                      <w:szCs w:val="18"/>
                    </w:rPr>
                  </w:pPr>
                  <w:r>
                    <w:rPr>
                      <w:rFonts w:hint="eastAsia" w:ascii="宋体" w:hAnsi="宋体" w:cs="宋体"/>
                      <w:kern w:val="0"/>
                      <w:sz w:val="18"/>
                      <w:szCs w:val="18"/>
                    </w:rPr>
                    <w:t>4.00</w:t>
                  </w:r>
                </w:p>
              </w:tc>
            </w:tr>
            <w:tr w14:paraId="2CBAEED1">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170DA83">
                  <w:pPr>
                    <w:widowControl/>
                    <w:jc w:val="left"/>
                    <w:rPr>
                      <w:rFonts w:ascii="宋体" w:hAnsi="宋体" w:cs="宋体"/>
                      <w:kern w:val="0"/>
                      <w:sz w:val="18"/>
                      <w:szCs w:val="18"/>
                    </w:rPr>
                  </w:pPr>
                  <w:r>
                    <w:rPr>
                      <w:rFonts w:hint="eastAsia" w:ascii="宋体" w:hAnsi="宋体" w:cs="宋体"/>
                      <w:kern w:val="0"/>
                      <w:sz w:val="18"/>
                      <w:szCs w:val="18"/>
                    </w:rPr>
                    <w:t>30214</w:t>
                  </w:r>
                </w:p>
              </w:tc>
              <w:tc>
                <w:tcPr>
                  <w:tcW w:w="2460" w:type="dxa"/>
                  <w:tcBorders>
                    <w:top w:val="nil"/>
                    <w:left w:val="nil"/>
                    <w:bottom w:val="single" w:color="000000" w:sz="4" w:space="0"/>
                    <w:right w:val="single" w:color="000000" w:sz="4" w:space="0"/>
                  </w:tcBorders>
                  <w:shd w:val="clear" w:color="auto" w:fill="auto"/>
                  <w:vAlign w:val="center"/>
                </w:tcPr>
                <w:p w14:paraId="3A12F487">
                  <w:pPr>
                    <w:widowControl/>
                    <w:jc w:val="left"/>
                    <w:rPr>
                      <w:rFonts w:ascii="宋体" w:hAnsi="宋体" w:cs="宋体"/>
                      <w:kern w:val="0"/>
                      <w:sz w:val="18"/>
                      <w:szCs w:val="18"/>
                    </w:rPr>
                  </w:pPr>
                  <w:r>
                    <w:rPr>
                      <w:rFonts w:hint="eastAsia" w:ascii="宋体" w:hAnsi="宋体" w:cs="宋体"/>
                      <w:kern w:val="0"/>
                      <w:sz w:val="18"/>
                      <w:szCs w:val="18"/>
                    </w:rPr>
                    <w:t>租赁费</w:t>
                  </w:r>
                </w:p>
              </w:tc>
              <w:tc>
                <w:tcPr>
                  <w:tcW w:w="1840" w:type="dxa"/>
                  <w:tcBorders>
                    <w:top w:val="nil"/>
                    <w:left w:val="nil"/>
                    <w:bottom w:val="single" w:color="000000" w:sz="4" w:space="0"/>
                    <w:right w:val="single" w:color="000000" w:sz="4" w:space="0"/>
                  </w:tcBorders>
                  <w:shd w:val="clear" w:color="auto" w:fill="auto"/>
                  <w:vAlign w:val="center"/>
                </w:tcPr>
                <w:p w14:paraId="60E05118">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0A9038E2">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46FACF6E">
                  <w:pPr>
                    <w:widowControl/>
                    <w:jc w:val="right"/>
                    <w:rPr>
                      <w:rFonts w:ascii="宋体" w:hAnsi="宋体" w:cs="宋体"/>
                      <w:kern w:val="0"/>
                      <w:sz w:val="18"/>
                      <w:szCs w:val="18"/>
                    </w:rPr>
                  </w:pPr>
                  <w:r>
                    <w:rPr>
                      <w:rFonts w:hint="eastAsia" w:ascii="宋体" w:hAnsi="宋体" w:cs="宋体"/>
                      <w:kern w:val="0"/>
                      <w:sz w:val="18"/>
                      <w:szCs w:val="18"/>
                    </w:rPr>
                    <w:t>3.00</w:t>
                  </w:r>
                </w:p>
              </w:tc>
              <w:tc>
                <w:tcPr>
                  <w:tcW w:w="1840" w:type="dxa"/>
                  <w:tcBorders>
                    <w:top w:val="nil"/>
                    <w:left w:val="nil"/>
                    <w:bottom w:val="single" w:color="000000" w:sz="4" w:space="0"/>
                    <w:right w:val="single" w:color="000000" w:sz="4" w:space="0"/>
                  </w:tcBorders>
                  <w:shd w:val="clear" w:color="auto" w:fill="auto"/>
                  <w:vAlign w:val="center"/>
                </w:tcPr>
                <w:p w14:paraId="2C8A8B77">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6A5D634F">
                  <w:pPr>
                    <w:widowControl/>
                    <w:jc w:val="right"/>
                    <w:rPr>
                      <w:rFonts w:ascii="宋体" w:hAnsi="宋体" w:cs="宋体"/>
                      <w:kern w:val="0"/>
                      <w:sz w:val="18"/>
                      <w:szCs w:val="18"/>
                    </w:rPr>
                  </w:pPr>
                  <w:r>
                    <w:rPr>
                      <w:rFonts w:hint="eastAsia" w:ascii="宋体" w:hAnsi="宋体" w:cs="宋体"/>
                      <w:kern w:val="0"/>
                      <w:sz w:val="18"/>
                      <w:szCs w:val="18"/>
                    </w:rPr>
                    <w:t>3.00</w:t>
                  </w:r>
                </w:p>
              </w:tc>
            </w:tr>
            <w:tr w14:paraId="752F395B">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7F080BAD">
                  <w:pPr>
                    <w:widowControl/>
                    <w:jc w:val="left"/>
                    <w:rPr>
                      <w:rFonts w:ascii="宋体" w:hAnsi="宋体" w:cs="宋体"/>
                      <w:kern w:val="0"/>
                      <w:sz w:val="18"/>
                      <w:szCs w:val="18"/>
                    </w:rPr>
                  </w:pPr>
                  <w:r>
                    <w:rPr>
                      <w:rFonts w:hint="eastAsia" w:ascii="宋体" w:hAnsi="宋体" w:cs="宋体"/>
                      <w:kern w:val="0"/>
                      <w:sz w:val="18"/>
                      <w:szCs w:val="18"/>
                    </w:rPr>
                    <w:t>30228</w:t>
                  </w:r>
                </w:p>
              </w:tc>
              <w:tc>
                <w:tcPr>
                  <w:tcW w:w="2460" w:type="dxa"/>
                  <w:tcBorders>
                    <w:top w:val="nil"/>
                    <w:left w:val="nil"/>
                    <w:bottom w:val="single" w:color="000000" w:sz="4" w:space="0"/>
                    <w:right w:val="single" w:color="000000" w:sz="4" w:space="0"/>
                  </w:tcBorders>
                  <w:shd w:val="clear" w:color="auto" w:fill="auto"/>
                  <w:vAlign w:val="center"/>
                </w:tcPr>
                <w:p w14:paraId="2FD6DD6A">
                  <w:pPr>
                    <w:widowControl/>
                    <w:jc w:val="left"/>
                    <w:rPr>
                      <w:rFonts w:ascii="宋体" w:hAnsi="宋体" w:cs="宋体"/>
                      <w:kern w:val="0"/>
                      <w:sz w:val="18"/>
                      <w:szCs w:val="18"/>
                    </w:rPr>
                  </w:pPr>
                  <w:r>
                    <w:rPr>
                      <w:rFonts w:hint="eastAsia" w:ascii="宋体" w:hAnsi="宋体" w:cs="宋体"/>
                      <w:kern w:val="0"/>
                      <w:sz w:val="18"/>
                      <w:szCs w:val="18"/>
                    </w:rPr>
                    <w:t>工会经费</w:t>
                  </w:r>
                </w:p>
              </w:tc>
              <w:tc>
                <w:tcPr>
                  <w:tcW w:w="1840" w:type="dxa"/>
                  <w:tcBorders>
                    <w:top w:val="nil"/>
                    <w:left w:val="nil"/>
                    <w:bottom w:val="single" w:color="000000" w:sz="4" w:space="0"/>
                    <w:right w:val="single" w:color="000000" w:sz="4" w:space="0"/>
                  </w:tcBorders>
                  <w:shd w:val="clear" w:color="auto" w:fill="auto"/>
                  <w:vAlign w:val="center"/>
                </w:tcPr>
                <w:p w14:paraId="25ABD895">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0E1B6058">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42BC0153">
                  <w:pPr>
                    <w:widowControl/>
                    <w:jc w:val="right"/>
                    <w:rPr>
                      <w:rFonts w:ascii="宋体" w:hAnsi="宋体" w:cs="宋体"/>
                      <w:kern w:val="0"/>
                      <w:sz w:val="18"/>
                      <w:szCs w:val="18"/>
                    </w:rPr>
                  </w:pPr>
                  <w:r>
                    <w:rPr>
                      <w:rFonts w:hint="eastAsia" w:ascii="宋体" w:hAnsi="宋体" w:cs="宋体"/>
                      <w:kern w:val="0"/>
                      <w:sz w:val="18"/>
                      <w:szCs w:val="18"/>
                    </w:rPr>
                    <w:t>10.00</w:t>
                  </w:r>
                </w:p>
              </w:tc>
              <w:tc>
                <w:tcPr>
                  <w:tcW w:w="1840" w:type="dxa"/>
                  <w:tcBorders>
                    <w:top w:val="nil"/>
                    <w:left w:val="nil"/>
                    <w:bottom w:val="single" w:color="000000" w:sz="4" w:space="0"/>
                    <w:right w:val="single" w:color="000000" w:sz="4" w:space="0"/>
                  </w:tcBorders>
                  <w:shd w:val="clear" w:color="auto" w:fill="auto"/>
                  <w:vAlign w:val="center"/>
                </w:tcPr>
                <w:p w14:paraId="42E7B8F5">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3AC1721B">
                  <w:pPr>
                    <w:widowControl/>
                    <w:jc w:val="right"/>
                    <w:rPr>
                      <w:rFonts w:ascii="宋体" w:hAnsi="宋体" w:cs="宋体"/>
                      <w:kern w:val="0"/>
                      <w:sz w:val="18"/>
                      <w:szCs w:val="18"/>
                    </w:rPr>
                  </w:pPr>
                  <w:r>
                    <w:rPr>
                      <w:rFonts w:hint="eastAsia" w:ascii="宋体" w:hAnsi="宋体" w:cs="宋体"/>
                      <w:kern w:val="0"/>
                      <w:sz w:val="18"/>
                      <w:szCs w:val="18"/>
                    </w:rPr>
                    <w:t>10.00</w:t>
                  </w:r>
                </w:p>
              </w:tc>
            </w:tr>
            <w:tr w14:paraId="5659BEA4">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749C64C">
                  <w:pPr>
                    <w:widowControl/>
                    <w:jc w:val="left"/>
                    <w:rPr>
                      <w:rFonts w:ascii="宋体" w:hAnsi="宋体" w:cs="宋体"/>
                      <w:kern w:val="0"/>
                      <w:sz w:val="18"/>
                      <w:szCs w:val="18"/>
                    </w:rPr>
                  </w:pPr>
                  <w:r>
                    <w:rPr>
                      <w:rFonts w:hint="eastAsia" w:ascii="宋体" w:hAnsi="宋体" w:cs="宋体"/>
                      <w:kern w:val="0"/>
                      <w:sz w:val="18"/>
                      <w:szCs w:val="18"/>
                    </w:rPr>
                    <w:t>30217</w:t>
                  </w:r>
                </w:p>
              </w:tc>
              <w:tc>
                <w:tcPr>
                  <w:tcW w:w="2460" w:type="dxa"/>
                  <w:tcBorders>
                    <w:top w:val="nil"/>
                    <w:left w:val="nil"/>
                    <w:bottom w:val="single" w:color="000000" w:sz="4" w:space="0"/>
                    <w:right w:val="single" w:color="000000" w:sz="4" w:space="0"/>
                  </w:tcBorders>
                  <w:shd w:val="clear" w:color="auto" w:fill="auto"/>
                  <w:vAlign w:val="center"/>
                </w:tcPr>
                <w:p w14:paraId="241D43C7">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1840" w:type="dxa"/>
                  <w:tcBorders>
                    <w:top w:val="nil"/>
                    <w:left w:val="nil"/>
                    <w:bottom w:val="single" w:color="000000" w:sz="4" w:space="0"/>
                    <w:right w:val="single" w:color="000000" w:sz="4" w:space="0"/>
                  </w:tcBorders>
                  <w:shd w:val="clear" w:color="auto" w:fill="auto"/>
                  <w:vAlign w:val="center"/>
                </w:tcPr>
                <w:p w14:paraId="3E479F1E">
                  <w:pPr>
                    <w:widowControl/>
                    <w:jc w:val="left"/>
                    <w:rPr>
                      <w:rFonts w:ascii="宋体" w:hAnsi="宋体" w:cs="宋体"/>
                      <w:kern w:val="0"/>
                      <w:sz w:val="18"/>
                      <w:szCs w:val="18"/>
                    </w:rPr>
                  </w:pPr>
                  <w:r>
                    <w:rPr>
                      <w:rFonts w:hint="eastAsia" w:ascii="宋体" w:hAnsi="宋体" w:cs="宋体"/>
                      <w:kern w:val="0"/>
                      <w:sz w:val="18"/>
                      <w:szCs w:val="18"/>
                    </w:rPr>
                    <w:t>50206</w:t>
                  </w:r>
                </w:p>
              </w:tc>
              <w:tc>
                <w:tcPr>
                  <w:tcW w:w="2460" w:type="dxa"/>
                  <w:tcBorders>
                    <w:top w:val="nil"/>
                    <w:left w:val="nil"/>
                    <w:bottom w:val="single" w:color="000000" w:sz="4" w:space="0"/>
                    <w:right w:val="single" w:color="000000" w:sz="4" w:space="0"/>
                  </w:tcBorders>
                  <w:shd w:val="clear" w:color="auto" w:fill="auto"/>
                  <w:vAlign w:val="center"/>
                </w:tcPr>
                <w:p w14:paraId="17C2A3DB">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1840" w:type="dxa"/>
                  <w:tcBorders>
                    <w:top w:val="nil"/>
                    <w:left w:val="nil"/>
                    <w:bottom w:val="single" w:color="000000" w:sz="4" w:space="0"/>
                    <w:right w:val="single" w:color="000000" w:sz="4" w:space="0"/>
                  </w:tcBorders>
                  <w:shd w:val="clear" w:color="auto" w:fill="auto"/>
                  <w:vAlign w:val="center"/>
                </w:tcPr>
                <w:p w14:paraId="3CF7F5C6">
                  <w:pPr>
                    <w:widowControl/>
                    <w:jc w:val="right"/>
                    <w:rPr>
                      <w:rFonts w:ascii="宋体" w:hAnsi="宋体" w:cs="宋体"/>
                      <w:kern w:val="0"/>
                      <w:sz w:val="18"/>
                      <w:szCs w:val="18"/>
                    </w:rPr>
                  </w:pPr>
                  <w:r>
                    <w:rPr>
                      <w:rFonts w:hint="eastAsia" w:ascii="宋体" w:hAnsi="宋体" w:cs="宋体"/>
                      <w:kern w:val="0"/>
                      <w:sz w:val="18"/>
                      <w:szCs w:val="18"/>
                    </w:rPr>
                    <w:t>8.00</w:t>
                  </w:r>
                </w:p>
              </w:tc>
              <w:tc>
                <w:tcPr>
                  <w:tcW w:w="1840" w:type="dxa"/>
                  <w:tcBorders>
                    <w:top w:val="nil"/>
                    <w:left w:val="nil"/>
                    <w:bottom w:val="single" w:color="000000" w:sz="4" w:space="0"/>
                    <w:right w:val="single" w:color="000000" w:sz="4" w:space="0"/>
                  </w:tcBorders>
                  <w:shd w:val="clear" w:color="auto" w:fill="auto"/>
                  <w:vAlign w:val="center"/>
                </w:tcPr>
                <w:p w14:paraId="5C0713A1">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217458C6">
                  <w:pPr>
                    <w:widowControl/>
                    <w:jc w:val="right"/>
                    <w:rPr>
                      <w:rFonts w:ascii="宋体" w:hAnsi="宋体" w:cs="宋体"/>
                      <w:kern w:val="0"/>
                      <w:sz w:val="18"/>
                      <w:szCs w:val="18"/>
                    </w:rPr>
                  </w:pPr>
                  <w:r>
                    <w:rPr>
                      <w:rFonts w:hint="eastAsia" w:ascii="宋体" w:hAnsi="宋体" w:cs="宋体"/>
                      <w:kern w:val="0"/>
                      <w:sz w:val="18"/>
                      <w:szCs w:val="18"/>
                    </w:rPr>
                    <w:t>8.00</w:t>
                  </w:r>
                </w:p>
              </w:tc>
            </w:tr>
            <w:tr w14:paraId="15C4E7F3">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7E0BC40">
                  <w:pPr>
                    <w:widowControl/>
                    <w:jc w:val="left"/>
                    <w:rPr>
                      <w:rFonts w:ascii="宋体" w:hAnsi="宋体" w:cs="宋体"/>
                      <w:kern w:val="0"/>
                      <w:sz w:val="18"/>
                      <w:szCs w:val="18"/>
                    </w:rPr>
                  </w:pPr>
                  <w:r>
                    <w:rPr>
                      <w:rFonts w:hint="eastAsia" w:ascii="宋体" w:hAnsi="宋体" w:cs="宋体"/>
                      <w:kern w:val="0"/>
                      <w:sz w:val="18"/>
                      <w:szCs w:val="18"/>
                    </w:rPr>
                    <w:t>30209</w:t>
                  </w:r>
                </w:p>
              </w:tc>
              <w:tc>
                <w:tcPr>
                  <w:tcW w:w="2460" w:type="dxa"/>
                  <w:tcBorders>
                    <w:top w:val="nil"/>
                    <w:left w:val="nil"/>
                    <w:bottom w:val="single" w:color="000000" w:sz="4" w:space="0"/>
                    <w:right w:val="single" w:color="000000" w:sz="4" w:space="0"/>
                  </w:tcBorders>
                  <w:shd w:val="clear" w:color="auto" w:fill="auto"/>
                  <w:vAlign w:val="center"/>
                </w:tcPr>
                <w:p w14:paraId="556B2824">
                  <w:pPr>
                    <w:widowControl/>
                    <w:jc w:val="left"/>
                    <w:rPr>
                      <w:rFonts w:ascii="宋体" w:hAnsi="宋体" w:cs="宋体"/>
                      <w:kern w:val="0"/>
                      <w:sz w:val="18"/>
                      <w:szCs w:val="18"/>
                    </w:rPr>
                  </w:pPr>
                  <w:r>
                    <w:rPr>
                      <w:rFonts w:hint="eastAsia" w:ascii="宋体" w:hAnsi="宋体" w:cs="宋体"/>
                      <w:kern w:val="0"/>
                      <w:sz w:val="18"/>
                      <w:szCs w:val="18"/>
                    </w:rPr>
                    <w:t>物业管理费</w:t>
                  </w:r>
                </w:p>
              </w:tc>
              <w:tc>
                <w:tcPr>
                  <w:tcW w:w="1840" w:type="dxa"/>
                  <w:tcBorders>
                    <w:top w:val="nil"/>
                    <w:left w:val="nil"/>
                    <w:bottom w:val="single" w:color="000000" w:sz="4" w:space="0"/>
                    <w:right w:val="single" w:color="000000" w:sz="4" w:space="0"/>
                  </w:tcBorders>
                  <w:shd w:val="clear" w:color="auto" w:fill="auto"/>
                  <w:vAlign w:val="center"/>
                </w:tcPr>
                <w:p w14:paraId="24ADF912">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3395D0A3">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280C741A">
                  <w:pPr>
                    <w:widowControl/>
                    <w:jc w:val="right"/>
                    <w:rPr>
                      <w:rFonts w:ascii="宋体" w:hAnsi="宋体" w:cs="宋体"/>
                      <w:kern w:val="0"/>
                      <w:sz w:val="18"/>
                      <w:szCs w:val="18"/>
                    </w:rPr>
                  </w:pPr>
                  <w:r>
                    <w:rPr>
                      <w:rFonts w:hint="eastAsia" w:ascii="宋体" w:hAnsi="宋体" w:cs="宋体"/>
                      <w:kern w:val="0"/>
                      <w:sz w:val="18"/>
                      <w:szCs w:val="18"/>
                    </w:rPr>
                    <w:t>23.00</w:t>
                  </w:r>
                </w:p>
              </w:tc>
              <w:tc>
                <w:tcPr>
                  <w:tcW w:w="1840" w:type="dxa"/>
                  <w:tcBorders>
                    <w:top w:val="nil"/>
                    <w:left w:val="nil"/>
                    <w:bottom w:val="single" w:color="000000" w:sz="4" w:space="0"/>
                    <w:right w:val="single" w:color="000000" w:sz="4" w:space="0"/>
                  </w:tcBorders>
                  <w:shd w:val="clear" w:color="auto" w:fill="auto"/>
                  <w:vAlign w:val="center"/>
                </w:tcPr>
                <w:p w14:paraId="79C61EB5">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6C0DF46D">
                  <w:pPr>
                    <w:widowControl/>
                    <w:jc w:val="right"/>
                    <w:rPr>
                      <w:rFonts w:ascii="宋体" w:hAnsi="宋体" w:cs="宋体"/>
                      <w:kern w:val="0"/>
                      <w:sz w:val="18"/>
                      <w:szCs w:val="18"/>
                    </w:rPr>
                  </w:pPr>
                  <w:r>
                    <w:rPr>
                      <w:rFonts w:hint="eastAsia" w:ascii="宋体" w:hAnsi="宋体" w:cs="宋体"/>
                      <w:kern w:val="0"/>
                      <w:sz w:val="18"/>
                      <w:szCs w:val="18"/>
                    </w:rPr>
                    <w:t>23.00</w:t>
                  </w:r>
                </w:p>
              </w:tc>
            </w:tr>
            <w:tr w14:paraId="291F0857">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52E8AA9">
                  <w:pPr>
                    <w:widowControl/>
                    <w:jc w:val="left"/>
                    <w:rPr>
                      <w:rFonts w:ascii="宋体" w:hAnsi="宋体" w:cs="宋体"/>
                      <w:kern w:val="0"/>
                      <w:sz w:val="18"/>
                      <w:szCs w:val="18"/>
                    </w:rPr>
                  </w:pPr>
                  <w:r>
                    <w:rPr>
                      <w:rFonts w:hint="eastAsia" w:ascii="宋体" w:hAnsi="宋体" w:cs="宋体"/>
                      <w:kern w:val="0"/>
                      <w:sz w:val="18"/>
                      <w:szCs w:val="18"/>
                    </w:rPr>
                    <w:t>30207</w:t>
                  </w:r>
                </w:p>
              </w:tc>
              <w:tc>
                <w:tcPr>
                  <w:tcW w:w="2460" w:type="dxa"/>
                  <w:tcBorders>
                    <w:top w:val="nil"/>
                    <w:left w:val="nil"/>
                    <w:bottom w:val="single" w:color="000000" w:sz="4" w:space="0"/>
                    <w:right w:val="single" w:color="000000" w:sz="4" w:space="0"/>
                  </w:tcBorders>
                  <w:shd w:val="clear" w:color="auto" w:fill="auto"/>
                  <w:vAlign w:val="center"/>
                </w:tcPr>
                <w:p w14:paraId="19C0FFBE">
                  <w:pPr>
                    <w:widowControl/>
                    <w:jc w:val="left"/>
                    <w:rPr>
                      <w:rFonts w:ascii="宋体" w:hAnsi="宋体" w:cs="宋体"/>
                      <w:kern w:val="0"/>
                      <w:sz w:val="18"/>
                      <w:szCs w:val="18"/>
                    </w:rPr>
                  </w:pPr>
                  <w:r>
                    <w:rPr>
                      <w:rFonts w:hint="eastAsia" w:ascii="宋体" w:hAnsi="宋体" w:cs="宋体"/>
                      <w:kern w:val="0"/>
                      <w:sz w:val="18"/>
                      <w:szCs w:val="18"/>
                    </w:rPr>
                    <w:t>邮电费</w:t>
                  </w:r>
                </w:p>
              </w:tc>
              <w:tc>
                <w:tcPr>
                  <w:tcW w:w="1840" w:type="dxa"/>
                  <w:tcBorders>
                    <w:top w:val="nil"/>
                    <w:left w:val="nil"/>
                    <w:bottom w:val="single" w:color="000000" w:sz="4" w:space="0"/>
                    <w:right w:val="single" w:color="000000" w:sz="4" w:space="0"/>
                  </w:tcBorders>
                  <w:shd w:val="clear" w:color="auto" w:fill="auto"/>
                  <w:vAlign w:val="center"/>
                </w:tcPr>
                <w:p w14:paraId="19072A59">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795BDEE1">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5C4A1B7F">
                  <w:pPr>
                    <w:widowControl/>
                    <w:jc w:val="right"/>
                    <w:rPr>
                      <w:rFonts w:ascii="宋体" w:hAnsi="宋体" w:cs="宋体"/>
                      <w:kern w:val="0"/>
                      <w:sz w:val="18"/>
                      <w:szCs w:val="18"/>
                    </w:rPr>
                  </w:pPr>
                  <w:r>
                    <w:rPr>
                      <w:rFonts w:hint="eastAsia" w:ascii="宋体" w:hAnsi="宋体" w:cs="宋体"/>
                      <w:kern w:val="0"/>
                      <w:sz w:val="18"/>
                      <w:szCs w:val="18"/>
                    </w:rPr>
                    <w:t>3.00</w:t>
                  </w:r>
                </w:p>
              </w:tc>
              <w:tc>
                <w:tcPr>
                  <w:tcW w:w="1840" w:type="dxa"/>
                  <w:tcBorders>
                    <w:top w:val="nil"/>
                    <w:left w:val="nil"/>
                    <w:bottom w:val="single" w:color="000000" w:sz="4" w:space="0"/>
                    <w:right w:val="single" w:color="000000" w:sz="4" w:space="0"/>
                  </w:tcBorders>
                  <w:shd w:val="clear" w:color="auto" w:fill="auto"/>
                  <w:vAlign w:val="center"/>
                </w:tcPr>
                <w:p w14:paraId="3B147BCD">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21D1F328">
                  <w:pPr>
                    <w:widowControl/>
                    <w:jc w:val="right"/>
                    <w:rPr>
                      <w:rFonts w:ascii="宋体" w:hAnsi="宋体" w:cs="宋体"/>
                      <w:kern w:val="0"/>
                      <w:sz w:val="18"/>
                      <w:szCs w:val="18"/>
                    </w:rPr>
                  </w:pPr>
                  <w:r>
                    <w:rPr>
                      <w:rFonts w:hint="eastAsia" w:ascii="宋体" w:hAnsi="宋体" w:cs="宋体"/>
                      <w:kern w:val="0"/>
                      <w:sz w:val="18"/>
                      <w:szCs w:val="18"/>
                    </w:rPr>
                    <w:t>3.00</w:t>
                  </w:r>
                </w:p>
              </w:tc>
            </w:tr>
            <w:tr w14:paraId="1BFEB991">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047599B8">
                  <w:pPr>
                    <w:widowControl/>
                    <w:jc w:val="left"/>
                    <w:rPr>
                      <w:rFonts w:ascii="宋体" w:hAnsi="宋体" w:cs="宋体"/>
                      <w:kern w:val="0"/>
                      <w:sz w:val="18"/>
                      <w:szCs w:val="18"/>
                    </w:rPr>
                  </w:pPr>
                  <w:r>
                    <w:rPr>
                      <w:rFonts w:hint="eastAsia" w:ascii="宋体" w:hAnsi="宋体" w:cs="宋体"/>
                      <w:kern w:val="0"/>
                      <w:sz w:val="18"/>
                      <w:szCs w:val="18"/>
                    </w:rPr>
                    <w:t>30216</w:t>
                  </w:r>
                </w:p>
              </w:tc>
              <w:tc>
                <w:tcPr>
                  <w:tcW w:w="2460" w:type="dxa"/>
                  <w:tcBorders>
                    <w:top w:val="nil"/>
                    <w:left w:val="nil"/>
                    <w:bottom w:val="single" w:color="000000" w:sz="4" w:space="0"/>
                    <w:right w:val="single" w:color="000000" w:sz="4" w:space="0"/>
                  </w:tcBorders>
                  <w:shd w:val="clear" w:color="auto" w:fill="auto"/>
                  <w:vAlign w:val="center"/>
                </w:tcPr>
                <w:p w14:paraId="67D848F1">
                  <w:pPr>
                    <w:widowControl/>
                    <w:jc w:val="left"/>
                    <w:rPr>
                      <w:rFonts w:ascii="宋体" w:hAnsi="宋体" w:cs="宋体"/>
                      <w:kern w:val="0"/>
                      <w:sz w:val="18"/>
                      <w:szCs w:val="18"/>
                    </w:rPr>
                  </w:pPr>
                  <w:r>
                    <w:rPr>
                      <w:rFonts w:hint="eastAsia" w:ascii="宋体" w:hAnsi="宋体" w:cs="宋体"/>
                      <w:kern w:val="0"/>
                      <w:sz w:val="18"/>
                      <w:szCs w:val="18"/>
                    </w:rPr>
                    <w:t>培训费</w:t>
                  </w:r>
                </w:p>
              </w:tc>
              <w:tc>
                <w:tcPr>
                  <w:tcW w:w="1840" w:type="dxa"/>
                  <w:tcBorders>
                    <w:top w:val="nil"/>
                    <w:left w:val="nil"/>
                    <w:bottom w:val="single" w:color="000000" w:sz="4" w:space="0"/>
                    <w:right w:val="single" w:color="000000" w:sz="4" w:space="0"/>
                  </w:tcBorders>
                  <w:shd w:val="clear" w:color="auto" w:fill="auto"/>
                  <w:vAlign w:val="center"/>
                </w:tcPr>
                <w:p w14:paraId="385E27F9">
                  <w:pPr>
                    <w:widowControl/>
                    <w:jc w:val="left"/>
                    <w:rPr>
                      <w:rFonts w:ascii="宋体" w:hAnsi="宋体" w:cs="宋体"/>
                      <w:kern w:val="0"/>
                      <w:sz w:val="18"/>
                      <w:szCs w:val="18"/>
                    </w:rPr>
                  </w:pPr>
                  <w:r>
                    <w:rPr>
                      <w:rFonts w:hint="eastAsia" w:ascii="宋体" w:hAnsi="宋体" w:cs="宋体"/>
                      <w:kern w:val="0"/>
                      <w:sz w:val="18"/>
                      <w:szCs w:val="18"/>
                    </w:rPr>
                    <w:t>50203</w:t>
                  </w:r>
                </w:p>
              </w:tc>
              <w:tc>
                <w:tcPr>
                  <w:tcW w:w="2460" w:type="dxa"/>
                  <w:tcBorders>
                    <w:top w:val="nil"/>
                    <w:left w:val="nil"/>
                    <w:bottom w:val="single" w:color="000000" w:sz="4" w:space="0"/>
                    <w:right w:val="single" w:color="000000" w:sz="4" w:space="0"/>
                  </w:tcBorders>
                  <w:shd w:val="clear" w:color="auto" w:fill="auto"/>
                  <w:vAlign w:val="center"/>
                </w:tcPr>
                <w:p w14:paraId="7592F8D3">
                  <w:pPr>
                    <w:widowControl/>
                    <w:jc w:val="left"/>
                    <w:rPr>
                      <w:rFonts w:ascii="宋体" w:hAnsi="宋体" w:cs="宋体"/>
                      <w:kern w:val="0"/>
                      <w:sz w:val="18"/>
                      <w:szCs w:val="18"/>
                    </w:rPr>
                  </w:pPr>
                  <w:r>
                    <w:rPr>
                      <w:rFonts w:hint="eastAsia" w:ascii="宋体" w:hAnsi="宋体" w:cs="宋体"/>
                      <w:kern w:val="0"/>
                      <w:sz w:val="18"/>
                      <w:szCs w:val="18"/>
                    </w:rPr>
                    <w:t>培训费</w:t>
                  </w:r>
                </w:p>
              </w:tc>
              <w:tc>
                <w:tcPr>
                  <w:tcW w:w="1840" w:type="dxa"/>
                  <w:tcBorders>
                    <w:top w:val="nil"/>
                    <w:left w:val="nil"/>
                    <w:bottom w:val="single" w:color="000000" w:sz="4" w:space="0"/>
                    <w:right w:val="single" w:color="000000" w:sz="4" w:space="0"/>
                  </w:tcBorders>
                  <w:shd w:val="clear" w:color="auto" w:fill="auto"/>
                  <w:vAlign w:val="center"/>
                </w:tcPr>
                <w:p w14:paraId="5C986208">
                  <w:pPr>
                    <w:widowControl/>
                    <w:jc w:val="right"/>
                    <w:rPr>
                      <w:rFonts w:ascii="宋体" w:hAnsi="宋体" w:cs="宋体"/>
                      <w:kern w:val="0"/>
                      <w:sz w:val="18"/>
                      <w:szCs w:val="18"/>
                    </w:rPr>
                  </w:pPr>
                  <w:r>
                    <w:rPr>
                      <w:rFonts w:hint="eastAsia" w:ascii="宋体" w:hAnsi="宋体" w:cs="宋体"/>
                      <w:kern w:val="0"/>
                      <w:sz w:val="18"/>
                      <w:szCs w:val="18"/>
                    </w:rPr>
                    <w:t>1.00</w:t>
                  </w:r>
                </w:p>
              </w:tc>
              <w:tc>
                <w:tcPr>
                  <w:tcW w:w="1840" w:type="dxa"/>
                  <w:tcBorders>
                    <w:top w:val="nil"/>
                    <w:left w:val="nil"/>
                    <w:bottom w:val="single" w:color="000000" w:sz="4" w:space="0"/>
                    <w:right w:val="single" w:color="000000" w:sz="4" w:space="0"/>
                  </w:tcBorders>
                  <w:shd w:val="clear" w:color="auto" w:fill="auto"/>
                  <w:vAlign w:val="center"/>
                </w:tcPr>
                <w:p w14:paraId="738FEC31">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2DC3C4DB">
                  <w:pPr>
                    <w:widowControl/>
                    <w:jc w:val="right"/>
                    <w:rPr>
                      <w:rFonts w:ascii="宋体" w:hAnsi="宋体" w:cs="宋体"/>
                      <w:kern w:val="0"/>
                      <w:sz w:val="18"/>
                      <w:szCs w:val="18"/>
                    </w:rPr>
                  </w:pPr>
                  <w:r>
                    <w:rPr>
                      <w:rFonts w:hint="eastAsia" w:ascii="宋体" w:hAnsi="宋体" w:cs="宋体"/>
                      <w:kern w:val="0"/>
                      <w:sz w:val="18"/>
                      <w:szCs w:val="18"/>
                    </w:rPr>
                    <w:t>1.00</w:t>
                  </w:r>
                </w:p>
              </w:tc>
            </w:tr>
            <w:tr w14:paraId="61BDF61A">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A760736">
                  <w:pPr>
                    <w:widowControl/>
                    <w:jc w:val="left"/>
                    <w:rPr>
                      <w:rFonts w:ascii="宋体" w:hAnsi="宋体" w:cs="宋体"/>
                      <w:kern w:val="0"/>
                      <w:sz w:val="18"/>
                      <w:szCs w:val="18"/>
                    </w:rPr>
                  </w:pPr>
                  <w:r>
                    <w:rPr>
                      <w:rFonts w:hint="eastAsia" w:ascii="宋体" w:hAnsi="宋体" w:cs="宋体"/>
                      <w:kern w:val="0"/>
                      <w:sz w:val="18"/>
                      <w:szCs w:val="18"/>
                    </w:rPr>
                    <w:t>30201</w:t>
                  </w:r>
                </w:p>
              </w:tc>
              <w:tc>
                <w:tcPr>
                  <w:tcW w:w="2460" w:type="dxa"/>
                  <w:tcBorders>
                    <w:top w:val="nil"/>
                    <w:left w:val="nil"/>
                    <w:bottom w:val="single" w:color="000000" w:sz="4" w:space="0"/>
                    <w:right w:val="single" w:color="000000" w:sz="4" w:space="0"/>
                  </w:tcBorders>
                  <w:shd w:val="clear" w:color="auto" w:fill="auto"/>
                  <w:vAlign w:val="center"/>
                </w:tcPr>
                <w:p w14:paraId="53CF5154">
                  <w:pPr>
                    <w:widowControl/>
                    <w:jc w:val="left"/>
                    <w:rPr>
                      <w:rFonts w:ascii="宋体" w:hAnsi="宋体" w:cs="宋体"/>
                      <w:kern w:val="0"/>
                      <w:sz w:val="18"/>
                      <w:szCs w:val="18"/>
                    </w:rPr>
                  </w:pPr>
                  <w:r>
                    <w:rPr>
                      <w:rFonts w:hint="eastAsia" w:ascii="宋体" w:hAnsi="宋体" w:cs="宋体"/>
                      <w:kern w:val="0"/>
                      <w:sz w:val="18"/>
                      <w:szCs w:val="18"/>
                    </w:rPr>
                    <w:t>办公费</w:t>
                  </w:r>
                </w:p>
              </w:tc>
              <w:tc>
                <w:tcPr>
                  <w:tcW w:w="1840" w:type="dxa"/>
                  <w:tcBorders>
                    <w:top w:val="nil"/>
                    <w:left w:val="nil"/>
                    <w:bottom w:val="single" w:color="000000" w:sz="4" w:space="0"/>
                    <w:right w:val="single" w:color="000000" w:sz="4" w:space="0"/>
                  </w:tcBorders>
                  <w:shd w:val="clear" w:color="auto" w:fill="auto"/>
                  <w:vAlign w:val="center"/>
                </w:tcPr>
                <w:p w14:paraId="1FD63565">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259774AD">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3EC0830F">
                  <w:pPr>
                    <w:widowControl/>
                    <w:jc w:val="right"/>
                    <w:rPr>
                      <w:rFonts w:ascii="宋体" w:hAnsi="宋体" w:cs="宋体"/>
                      <w:kern w:val="0"/>
                      <w:sz w:val="18"/>
                      <w:szCs w:val="18"/>
                    </w:rPr>
                  </w:pPr>
                  <w:r>
                    <w:rPr>
                      <w:rFonts w:hint="eastAsia" w:ascii="宋体" w:hAnsi="宋体" w:cs="宋体"/>
                      <w:kern w:val="0"/>
                      <w:sz w:val="18"/>
                      <w:szCs w:val="18"/>
                    </w:rPr>
                    <w:t>20.00</w:t>
                  </w:r>
                </w:p>
              </w:tc>
              <w:tc>
                <w:tcPr>
                  <w:tcW w:w="1840" w:type="dxa"/>
                  <w:tcBorders>
                    <w:top w:val="nil"/>
                    <w:left w:val="nil"/>
                    <w:bottom w:val="single" w:color="000000" w:sz="4" w:space="0"/>
                    <w:right w:val="single" w:color="000000" w:sz="4" w:space="0"/>
                  </w:tcBorders>
                  <w:shd w:val="clear" w:color="auto" w:fill="auto"/>
                  <w:vAlign w:val="center"/>
                </w:tcPr>
                <w:p w14:paraId="40F27F5B">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22EC3117">
                  <w:pPr>
                    <w:widowControl/>
                    <w:jc w:val="right"/>
                    <w:rPr>
                      <w:rFonts w:ascii="宋体" w:hAnsi="宋体" w:cs="宋体"/>
                      <w:kern w:val="0"/>
                      <w:sz w:val="18"/>
                      <w:szCs w:val="18"/>
                    </w:rPr>
                  </w:pPr>
                  <w:r>
                    <w:rPr>
                      <w:rFonts w:hint="eastAsia" w:ascii="宋体" w:hAnsi="宋体" w:cs="宋体"/>
                      <w:kern w:val="0"/>
                      <w:sz w:val="18"/>
                      <w:szCs w:val="18"/>
                    </w:rPr>
                    <w:t>20.00</w:t>
                  </w:r>
                </w:p>
              </w:tc>
            </w:tr>
            <w:tr w14:paraId="1CDA6086">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0B1EC7FB">
                  <w:pPr>
                    <w:widowControl/>
                    <w:jc w:val="left"/>
                    <w:rPr>
                      <w:rFonts w:ascii="宋体" w:hAnsi="宋体" w:cs="宋体"/>
                      <w:kern w:val="0"/>
                      <w:sz w:val="18"/>
                      <w:szCs w:val="18"/>
                    </w:rPr>
                  </w:pPr>
                  <w:r>
                    <w:rPr>
                      <w:rFonts w:hint="eastAsia" w:ascii="宋体" w:hAnsi="宋体" w:cs="宋体"/>
                      <w:kern w:val="0"/>
                      <w:sz w:val="18"/>
                      <w:szCs w:val="18"/>
                    </w:rPr>
                    <w:t>30202</w:t>
                  </w:r>
                </w:p>
              </w:tc>
              <w:tc>
                <w:tcPr>
                  <w:tcW w:w="2460" w:type="dxa"/>
                  <w:tcBorders>
                    <w:top w:val="nil"/>
                    <w:left w:val="nil"/>
                    <w:bottom w:val="single" w:color="000000" w:sz="4" w:space="0"/>
                    <w:right w:val="single" w:color="000000" w:sz="4" w:space="0"/>
                  </w:tcBorders>
                  <w:shd w:val="clear" w:color="auto" w:fill="auto"/>
                  <w:vAlign w:val="center"/>
                </w:tcPr>
                <w:p w14:paraId="0780C18A">
                  <w:pPr>
                    <w:widowControl/>
                    <w:jc w:val="left"/>
                    <w:rPr>
                      <w:rFonts w:ascii="宋体" w:hAnsi="宋体" w:cs="宋体"/>
                      <w:kern w:val="0"/>
                      <w:sz w:val="18"/>
                      <w:szCs w:val="18"/>
                    </w:rPr>
                  </w:pPr>
                  <w:r>
                    <w:rPr>
                      <w:rFonts w:hint="eastAsia" w:ascii="宋体" w:hAnsi="宋体" w:cs="宋体"/>
                      <w:kern w:val="0"/>
                      <w:sz w:val="18"/>
                      <w:szCs w:val="18"/>
                    </w:rPr>
                    <w:t>印刷费</w:t>
                  </w:r>
                </w:p>
              </w:tc>
              <w:tc>
                <w:tcPr>
                  <w:tcW w:w="1840" w:type="dxa"/>
                  <w:tcBorders>
                    <w:top w:val="nil"/>
                    <w:left w:val="nil"/>
                    <w:bottom w:val="single" w:color="000000" w:sz="4" w:space="0"/>
                    <w:right w:val="single" w:color="000000" w:sz="4" w:space="0"/>
                  </w:tcBorders>
                  <w:shd w:val="clear" w:color="auto" w:fill="auto"/>
                  <w:vAlign w:val="center"/>
                </w:tcPr>
                <w:p w14:paraId="20EB6A3A">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47227CB8">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67D50940">
                  <w:pPr>
                    <w:widowControl/>
                    <w:jc w:val="right"/>
                    <w:rPr>
                      <w:rFonts w:ascii="宋体" w:hAnsi="宋体" w:cs="宋体"/>
                      <w:kern w:val="0"/>
                      <w:sz w:val="18"/>
                      <w:szCs w:val="18"/>
                    </w:rPr>
                  </w:pPr>
                  <w:r>
                    <w:rPr>
                      <w:rFonts w:hint="eastAsia" w:ascii="宋体" w:hAnsi="宋体" w:cs="宋体"/>
                      <w:kern w:val="0"/>
                      <w:sz w:val="18"/>
                      <w:szCs w:val="18"/>
                    </w:rPr>
                    <w:t>30.00</w:t>
                  </w:r>
                </w:p>
              </w:tc>
              <w:tc>
                <w:tcPr>
                  <w:tcW w:w="1840" w:type="dxa"/>
                  <w:tcBorders>
                    <w:top w:val="nil"/>
                    <w:left w:val="nil"/>
                    <w:bottom w:val="single" w:color="000000" w:sz="4" w:space="0"/>
                    <w:right w:val="single" w:color="000000" w:sz="4" w:space="0"/>
                  </w:tcBorders>
                  <w:shd w:val="clear" w:color="auto" w:fill="auto"/>
                  <w:vAlign w:val="center"/>
                </w:tcPr>
                <w:p w14:paraId="116C03CC">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44B64BD3">
                  <w:pPr>
                    <w:widowControl/>
                    <w:jc w:val="right"/>
                    <w:rPr>
                      <w:rFonts w:ascii="宋体" w:hAnsi="宋体" w:cs="宋体"/>
                      <w:kern w:val="0"/>
                      <w:sz w:val="18"/>
                      <w:szCs w:val="18"/>
                    </w:rPr>
                  </w:pPr>
                  <w:r>
                    <w:rPr>
                      <w:rFonts w:hint="eastAsia" w:ascii="宋体" w:hAnsi="宋体" w:cs="宋体"/>
                      <w:kern w:val="0"/>
                      <w:sz w:val="18"/>
                      <w:szCs w:val="18"/>
                    </w:rPr>
                    <w:t>30.00</w:t>
                  </w:r>
                </w:p>
              </w:tc>
            </w:tr>
            <w:tr w14:paraId="0D02EDE1">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CE25DB6">
                  <w:pPr>
                    <w:widowControl/>
                    <w:jc w:val="left"/>
                    <w:rPr>
                      <w:rFonts w:ascii="宋体" w:hAnsi="宋体" w:cs="宋体"/>
                      <w:kern w:val="0"/>
                      <w:sz w:val="18"/>
                      <w:szCs w:val="18"/>
                    </w:rPr>
                  </w:pPr>
                  <w:r>
                    <w:rPr>
                      <w:rFonts w:hint="eastAsia" w:ascii="宋体" w:hAnsi="宋体" w:cs="宋体"/>
                      <w:kern w:val="0"/>
                      <w:sz w:val="18"/>
                      <w:szCs w:val="18"/>
                    </w:rPr>
                    <w:t>30206</w:t>
                  </w:r>
                </w:p>
              </w:tc>
              <w:tc>
                <w:tcPr>
                  <w:tcW w:w="2460" w:type="dxa"/>
                  <w:tcBorders>
                    <w:top w:val="nil"/>
                    <w:left w:val="nil"/>
                    <w:bottom w:val="single" w:color="000000" w:sz="4" w:space="0"/>
                    <w:right w:val="single" w:color="000000" w:sz="4" w:space="0"/>
                  </w:tcBorders>
                  <w:shd w:val="clear" w:color="auto" w:fill="auto"/>
                  <w:vAlign w:val="center"/>
                </w:tcPr>
                <w:p w14:paraId="1114CF1C">
                  <w:pPr>
                    <w:widowControl/>
                    <w:jc w:val="left"/>
                    <w:rPr>
                      <w:rFonts w:ascii="宋体" w:hAnsi="宋体" w:cs="宋体"/>
                      <w:kern w:val="0"/>
                      <w:sz w:val="18"/>
                      <w:szCs w:val="18"/>
                    </w:rPr>
                  </w:pPr>
                  <w:r>
                    <w:rPr>
                      <w:rFonts w:hint="eastAsia" w:ascii="宋体" w:hAnsi="宋体" w:cs="宋体"/>
                      <w:kern w:val="0"/>
                      <w:sz w:val="18"/>
                      <w:szCs w:val="18"/>
                    </w:rPr>
                    <w:t>电费</w:t>
                  </w:r>
                </w:p>
              </w:tc>
              <w:tc>
                <w:tcPr>
                  <w:tcW w:w="1840" w:type="dxa"/>
                  <w:tcBorders>
                    <w:top w:val="nil"/>
                    <w:left w:val="nil"/>
                    <w:bottom w:val="single" w:color="000000" w:sz="4" w:space="0"/>
                    <w:right w:val="single" w:color="000000" w:sz="4" w:space="0"/>
                  </w:tcBorders>
                  <w:shd w:val="clear" w:color="auto" w:fill="auto"/>
                  <w:vAlign w:val="center"/>
                </w:tcPr>
                <w:p w14:paraId="41B625D7">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791D02F7">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738A1399">
                  <w:pPr>
                    <w:widowControl/>
                    <w:jc w:val="right"/>
                    <w:rPr>
                      <w:rFonts w:ascii="宋体" w:hAnsi="宋体" w:cs="宋体"/>
                      <w:kern w:val="0"/>
                      <w:sz w:val="18"/>
                      <w:szCs w:val="18"/>
                    </w:rPr>
                  </w:pPr>
                  <w:r>
                    <w:rPr>
                      <w:rFonts w:hint="eastAsia" w:ascii="宋体" w:hAnsi="宋体" w:cs="宋体"/>
                      <w:kern w:val="0"/>
                      <w:sz w:val="18"/>
                      <w:szCs w:val="18"/>
                    </w:rPr>
                    <w:t>36.00</w:t>
                  </w:r>
                </w:p>
              </w:tc>
              <w:tc>
                <w:tcPr>
                  <w:tcW w:w="1840" w:type="dxa"/>
                  <w:tcBorders>
                    <w:top w:val="nil"/>
                    <w:left w:val="nil"/>
                    <w:bottom w:val="single" w:color="000000" w:sz="4" w:space="0"/>
                    <w:right w:val="single" w:color="000000" w:sz="4" w:space="0"/>
                  </w:tcBorders>
                  <w:shd w:val="clear" w:color="auto" w:fill="auto"/>
                  <w:vAlign w:val="center"/>
                </w:tcPr>
                <w:p w14:paraId="6B92A601">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3E0B7AA0">
                  <w:pPr>
                    <w:widowControl/>
                    <w:jc w:val="right"/>
                    <w:rPr>
                      <w:rFonts w:ascii="宋体" w:hAnsi="宋体" w:cs="宋体"/>
                      <w:kern w:val="0"/>
                      <w:sz w:val="18"/>
                      <w:szCs w:val="18"/>
                    </w:rPr>
                  </w:pPr>
                  <w:r>
                    <w:rPr>
                      <w:rFonts w:hint="eastAsia" w:ascii="宋体" w:hAnsi="宋体" w:cs="宋体"/>
                      <w:kern w:val="0"/>
                      <w:sz w:val="18"/>
                      <w:szCs w:val="18"/>
                    </w:rPr>
                    <w:t>36.00</w:t>
                  </w:r>
                </w:p>
              </w:tc>
            </w:tr>
            <w:tr w14:paraId="5F262F92">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3379EA6A">
                  <w:pPr>
                    <w:widowControl/>
                    <w:jc w:val="left"/>
                    <w:rPr>
                      <w:rFonts w:ascii="宋体" w:hAnsi="宋体" w:cs="宋体"/>
                      <w:kern w:val="0"/>
                      <w:sz w:val="18"/>
                      <w:szCs w:val="18"/>
                    </w:rPr>
                  </w:pPr>
                  <w:r>
                    <w:rPr>
                      <w:rFonts w:hint="eastAsia" w:ascii="宋体" w:hAnsi="宋体" w:cs="宋体"/>
                      <w:kern w:val="0"/>
                      <w:sz w:val="18"/>
                      <w:szCs w:val="18"/>
                    </w:rPr>
                    <w:t>30231</w:t>
                  </w:r>
                </w:p>
              </w:tc>
              <w:tc>
                <w:tcPr>
                  <w:tcW w:w="2460" w:type="dxa"/>
                  <w:tcBorders>
                    <w:top w:val="nil"/>
                    <w:left w:val="nil"/>
                    <w:bottom w:val="single" w:color="000000" w:sz="4" w:space="0"/>
                    <w:right w:val="single" w:color="000000" w:sz="4" w:space="0"/>
                  </w:tcBorders>
                  <w:shd w:val="clear" w:color="auto" w:fill="auto"/>
                  <w:vAlign w:val="center"/>
                </w:tcPr>
                <w:p w14:paraId="0292A708">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1840" w:type="dxa"/>
                  <w:tcBorders>
                    <w:top w:val="nil"/>
                    <w:left w:val="nil"/>
                    <w:bottom w:val="single" w:color="000000" w:sz="4" w:space="0"/>
                    <w:right w:val="single" w:color="000000" w:sz="4" w:space="0"/>
                  </w:tcBorders>
                  <w:shd w:val="clear" w:color="auto" w:fill="auto"/>
                  <w:vAlign w:val="center"/>
                </w:tcPr>
                <w:p w14:paraId="7121B7FA">
                  <w:pPr>
                    <w:widowControl/>
                    <w:jc w:val="left"/>
                    <w:rPr>
                      <w:rFonts w:ascii="宋体" w:hAnsi="宋体" w:cs="宋体"/>
                      <w:kern w:val="0"/>
                      <w:sz w:val="18"/>
                      <w:szCs w:val="18"/>
                    </w:rPr>
                  </w:pPr>
                  <w:r>
                    <w:rPr>
                      <w:rFonts w:hint="eastAsia" w:ascii="宋体" w:hAnsi="宋体" w:cs="宋体"/>
                      <w:kern w:val="0"/>
                      <w:sz w:val="18"/>
                      <w:szCs w:val="18"/>
                    </w:rPr>
                    <w:t>50208</w:t>
                  </w:r>
                </w:p>
              </w:tc>
              <w:tc>
                <w:tcPr>
                  <w:tcW w:w="2460" w:type="dxa"/>
                  <w:tcBorders>
                    <w:top w:val="nil"/>
                    <w:left w:val="nil"/>
                    <w:bottom w:val="single" w:color="000000" w:sz="4" w:space="0"/>
                    <w:right w:val="single" w:color="000000" w:sz="4" w:space="0"/>
                  </w:tcBorders>
                  <w:shd w:val="clear" w:color="auto" w:fill="auto"/>
                  <w:vAlign w:val="center"/>
                </w:tcPr>
                <w:p w14:paraId="62F77E83">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1840" w:type="dxa"/>
                  <w:tcBorders>
                    <w:top w:val="nil"/>
                    <w:left w:val="nil"/>
                    <w:bottom w:val="single" w:color="000000" w:sz="4" w:space="0"/>
                    <w:right w:val="single" w:color="000000" w:sz="4" w:space="0"/>
                  </w:tcBorders>
                  <w:shd w:val="clear" w:color="auto" w:fill="auto"/>
                  <w:vAlign w:val="center"/>
                </w:tcPr>
                <w:p w14:paraId="36503F90">
                  <w:pPr>
                    <w:widowControl/>
                    <w:jc w:val="right"/>
                    <w:rPr>
                      <w:rFonts w:ascii="宋体" w:hAnsi="宋体" w:cs="宋体"/>
                      <w:kern w:val="0"/>
                      <w:sz w:val="18"/>
                      <w:szCs w:val="18"/>
                    </w:rPr>
                  </w:pPr>
                  <w:r>
                    <w:rPr>
                      <w:rFonts w:hint="eastAsia" w:ascii="宋体" w:hAnsi="宋体" w:cs="宋体"/>
                      <w:kern w:val="0"/>
                      <w:sz w:val="18"/>
                      <w:szCs w:val="18"/>
                    </w:rPr>
                    <w:t>15.00</w:t>
                  </w:r>
                </w:p>
              </w:tc>
              <w:tc>
                <w:tcPr>
                  <w:tcW w:w="1840" w:type="dxa"/>
                  <w:tcBorders>
                    <w:top w:val="nil"/>
                    <w:left w:val="nil"/>
                    <w:bottom w:val="single" w:color="000000" w:sz="4" w:space="0"/>
                    <w:right w:val="single" w:color="000000" w:sz="4" w:space="0"/>
                  </w:tcBorders>
                  <w:shd w:val="clear" w:color="auto" w:fill="auto"/>
                  <w:vAlign w:val="center"/>
                </w:tcPr>
                <w:p w14:paraId="1287B943">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0CC93772">
                  <w:pPr>
                    <w:widowControl/>
                    <w:jc w:val="right"/>
                    <w:rPr>
                      <w:rFonts w:ascii="宋体" w:hAnsi="宋体" w:cs="宋体"/>
                      <w:kern w:val="0"/>
                      <w:sz w:val="18"/>
                      <w:szCs w:val="18"/>
                    </w:rPr>
                  </w:pPr>
                  <w:r>
                    <w:rPr>
                      <w:rFonts w:hint="eastAsia" w:ascii="宋体" w:hAnsi="宋体" w:cs="宋体"/>
                      <w:kern w:val="0"/>
                      <w:sz w:val="18"/>
                      <w:szCs w:val="18"/>
                    </w:rPr>
                    <w:t>15.00</w:t>
                  </w:r>
                </w:p>
              </w:tc>
            </w:tr>
            <w:tr w14:paraId="505E322E">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480F02A5">
                  <w:pPr>
                    <w:widowControl/>
                    <w:jc w:val="left"/>
                    <w:rPr>
                      <w:rFonts w:ascii="宋体" w:hAnsi="宋体" w:cs="宋体"/>
                      <w:kern w:val="0"/>
                      <w:sz w:val="18"/>
                      <w:szCs w:val="18"/>
                    </w:rPr>
                  </w:pPr>
                  <w:r>
                    <w:rPr>
                      <w:rFonts w:hint="eastAsia" w:ascii="宋体" w:hAnsi="宋体" w:cs="宋体"/>
                      <w:kern w:val="0"/>
                      <w:sz w:val="18"/>
                      <w:szCs w:val="18"/>
                    </w:rPr>
                    <w:t>30211</w:t>
                  </w:r>
                </w:p>
              </w:tc>
              <w:tc>
                <w:tcPr>
                  <w:tcW w:w="2460" w:type="dxa"/>
                  <w:tcBorders>
                    <w:top w:val="nil"/>
                    <w:left w:val="nil"/>
                    <w:bottom w:val="single" w:color="000000" w:sz="4" w:space="0"/>
                    <w:right w:val="single" w:color="000000" w:sz="4" w:space="0"/>
                  </w:tcBorders>
                  <w:shd w:val="clear" w:color="auto" w:fill="auto"/>
                  <w:vAlign w:val="center"/>
                </w:tcPr>
                <w:p w14:paraId="06B96468">
                  <w:pPr>
                    <w:widowControl/>
                    <w:jc w:val="left"/>
                    <w:rPr>
                      <w:rFonts w:ascii="宋体" w:hAnsi="宋体" w:cs="宋体"/>
                      <w:kern w:val="0"/>
                      <w:sz w:val="18"/>
                      <w:szCs w:val="18"/>
                    </w:rPr>
                  </w:pPr>
                  <w:r>
                    <w:rPr>
                      <w:rFonts w:hint="eastAsia" w:ascii="宋体" w:hAnsi="宋体" w:cs="宋体"/>
                      <w:kern w:val="0"/>
                      <w:sz w:val="18"/>
                      <w:szCs w:val="18"/>
                    </w:rPr>
                    <w:t>差旅费</w:t>
                  </w:r>
                </w:p>
              </w:tc>
              <w:tc>
                <w:tcPr>
                  <w:tcW w:w="1840" w:type="dxa"/>
                  <w:tcBorders>
                    <w:top w:val="nil"/>
                    <w:left w:val="nil"/>
                    <w:bottom w:val="single" w:color="000000" w:sz="4" w:space="0"/>
                    <w:right w:val="single" w:color="000000" w:sz="4" w:space="0"/>
                  </w:tcBorders>
                  <w:shd w:val="clear" w:color="auto" w:fill="auto"/>
                  <w:vAlign w:val="center"/>
                </w:tcPr>
                <w:p w14:paraId="05C36301">
                  <w:pPr>
                    <w:widowControl/>
                    <w:jc w:val="left"/>
                    <w:rPr>
                      <w:rFonts w:ascii="宋体" w:hAnsi="宋体" w:cs="宋体"/>
                      <w:kern w:val="0"/>
                      <w:sz w:val="18"/>
                      <w:szCs w:val="18"/>
                    </w:rPr>
                  </w:pPr>
                  <w:r>
                    <w:rPr>
                      <w:rFonts w:hint="eastAsia" w:ascii="宋体" w:hAnsi="宋体" w:cs="宋体"/>
                      <w:kern w:val="0"/>
                      <w:sz w:val="18"/>
                      <w:szCs w:val="18"/>
                    </w:rPr>
                    <w:t>50201</w:t>
                  </w:r>
                </w:p>
              </w:tc>
              <w:tc>
                <w:tcPr>
                  <w:tcW w:w="2460" w:type="dxa"/>
                  <w:tcBorders>
                    <w:top w:val="nil"/>
                    <w:left w:val="nil"/>
                    <w:bottom w:val="single" w:color="000000" w:sz="4" w:space="0"/>
                    <w:right w:val="single" w:color="000000" w:sz="4" w:space="0"/>
                  </w:tcBorders>
                  <w:shd w:val="clear" w:color="auto" w:fill="auto"/>
                  <w:vAlign w:val="center"/>
                </w:tcPr>
                <w:p w14:paraId="4D7166A4">
                  <w:pPr>
                    <w:widowControl/>
                    <w:jc w:val="left"/>
                    <w:rPr>
                      <w:rFonts w:ascii="宋体" w:hAnsi="宋体" w:cs="宋体"/>
                      <w:kern w:val="0"/>
                      <w:sz w:val="18"/>
                      <w:szCs w:val="18"/>
                    </w:rPr>
                  </w:pPr>
                  <w:r>
                    <w:rPr>
                      <w:rFonts w:hint="eastAsia" w:ascii="宋体" w:hAnsi="宋体" w:cs="宋体"/>
                      <w:kern w:val="0"/>
                      <w:sz w:val="18"/>
                      <w:szCs w:val="18"/>
                    </w:rPr>
                    <w:t>办公经费</w:t>
                  </w:r>
                </w:p>
              </w:tc>
              <w:tc>
                <w:tcPr>
                  <w:tcW w:w="1840" w:type="dxa"/>
                  <w:tcBorders>
                    <w:top w:val="nil"/>
                    <w:left w:val="nil"/>
                    <w:bottom w:val="single" w:color="000000" w:sz="4" w:space="0"/>
                    <w:right w:val="single" w:color="000000" w:sz="4" w:space="0"/>
                  </w:tcBorders>
                  <w:shd w:val="clear" w:color="auto" w:fill="auto"/>
                  <w:vAlign w:val="center"/>
                </w:tcPr>
                <w:p w14:paraId="169FAA23">
                  <w:pPr>
                    <w:widowControl/>
                    <w:jc w:val="right"/>
                    <w:rPr>
                      <w:rFonts w:ascii="宋体" w:hAnsi="宋体" w:cs="宋体"/>
                      <w:kern w:val="0"/>
                      <w:sz w:val="18"/>
                      <w:szCs w:val="18"/>
                    </w:rPr>
                  </w:pPr>
                  <w:r>
                    <w:rPr>
                      <w:rFonts w:hint="eastAsia" w:ascii="宋体" w:hAnsi="宋体" w:cs="宋体"/>
                      <w:kern w:val="0"/>
                      <w:sz w:val="18"/>
                      <w:szCs w:val="18"/>
                    </w:rPr>
                    <w:t>20.00</w:t>
                  </w:r>
                </w:p>
              </w:tc>
              <w:tc>
                <w:tcPr>
                  <w:tcW w:w="1840" w:type="dxa"/>
                  <w:tcBorders>
                    <w:top w:val="nil"/>
                    <w:left w:val="nil"/>
                    <w:bottom w:val="single" w:color="000000" w:sz="4" w:space="0"/>
                    <w:right w:val="single" w:color="000000" w:sz="4" w:space="0"/>
                  </w:tcBorders>
                  <w:shd w:val="clear" w:color="auto" w:fill="auto"/>
                  <w:vAlign w:val="center"/>
                </w:tcPr>
                <w:p w14:paraId="27CC11F7">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13E3C145">
                  <w:pPr>
                    <w:widowControl/>
                    <w:jc w:val="right"/>
                    <w:rPr>
                      <w:rFonts w:ascii="宋体" w:hAnsi="宋体" w:cs="宋体"/>
                      <w:kern w:val="0"/>
                      <w:sz w:val="18"/>
                      <w:szCs w:val="18"/>
                    </w:rPr>
                  </w:pPr>
                  <w:r>
                    <w:rPr>
                      <w:rFonts w:hint="eastAsia" w:ascii="宋体" w:hAnsi="宋体" w:cs="宋体"/>
                      <w:kern w:val="0"/>
                      <w:sz w:val="18"/>
                      <w:szCs w:val="18"/>
                    </w:rPr>
                    <w:t>20.00</w:t>
                  </w:r>
                </w:p>
              </w:tc>
            </w:tr>
            <w:tr w14:paraId="29129829">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3A61C0EF">
                  <w:pPr>
                    <w:widowControl/>
                    <w:jc w:val="left"/>
                    <w:rPr>
                      <w:rFonts w:ascii="宋体" w:hAnsi="宋体" w:cs="宋体"/>
                      <w:kern w:val="0"/>
                      <w:sz w:val="18"/>
                      <w:szCs w:val="18"/>
                    </w:rPr>
                  </w:pPr>
                  <w:r>
                    <w:rPr>
                      <w:rFonts w:hint="eastAsia" w:ascii="宋体" w:hAnsi="宋体" w:cs="宋体"/>
                      <w:kern w:val="0"/>
                      <w:sz w:val="18"/>
                      <w:szCs w:val="18"/>
                    </w:rPr>
                    <w:t>30299</w:t>
                  </w:r>
                </w:p>
              </w:tc>
              <w:tc>
                <w:tcPr>
                  <w:tcW w:w="2460" w:type="dxa"/>
                  <w:tcBorders>
                    <w:top w:val="nil"/>
                    <w:left w:val="nil"/>
                    <w:bottom w:val="single" w:color="000000" w:sz="4" w:space="0"/>
                    <w:right w:val="single" w:color="000000" w:sz="4" w:space="0"/>
                  </w:tcBorders>
                  <w:shd w:val="clear" w:color="auto" w:fill="auto"/>
                  <w:vAlign w:val="center"/>
                </w:tcPr>
                <w:p w14:paraId="66A26548">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1840" w:type="dxa"/>
                  <w:tcBorders>
                    <w:top w:val="nil"/>
                    <w:left w:val="nil"/>
                    <w:bottom w:val="single" w:color="000000" w:sz="4" w:space="0"/>
                    <w:right w:val="single" w:color="000000" w:sz="4" w:space="0"/>
                  </w:tcBorders>
                  <w:shd w:val="clear" w:color="auto" w:fill="auto"/>
                  <w:vAlign w:val="center"/>
                </w:tcPr>
                <w:p w14:paraId="47CC8FC8">
                  <w:pPr>
                    <w:widowControl/>
                    <w:jc w:val="left"/>
                    <w:rPr>
                      <w:rFonts w:ascii="宋体" w:hAnsi="宋体" w:cs="宋体"/>
                      <w:kern w:val="0"/>
                      <w:sz w:val="18"/>
                      <w:szCs w:val="18"/>
                    </w:rPr>
                  </w:pPr>
                  <w:r>
                    <w:rPr>
                      <w:rFonts w:hint="eastAsia" w:ascii="宋体" w:hAnsi="宋体" w:cs="宋体"/>
                      <w:kern w:val="0"/>
                      <w:sz w:val="18"/>
                      <w:szCs w:val="18"/>
                    </w:rPr>
                    <w:t>50299</w:t>
                  </w:r>
                </w:p>
              </w:tc>
              <w:tc>
                <w:tcPr>
                  <w:tcW w:w="2460" w:type="dxa"/>
                  <w:tcBorders>
                    <w:top w:val="nil"/>
                    <w:left w:val="nil"/>
                    <w:bottom w:val="single" w:color="000000" w:sz="4" w:space="0"/>
                    <w:right w:val="single" w:color="000000" w:sz="4" w:space="0"/>
                  </w:tcBorders>
                  <w:shd w:val="clear" w:color="auto" w:fill="auto"/>
                  <w:vAlign w:val="center"/>
                </w:tcPr>
                <w:p w14:paraId="5854A4D1">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1840" w:type="dxa"/>
                  <w:tcBorders>
                    <w:top w:val="nil"/>
                    <w:left w:val="nil"/>
                    <w:bottom w:val="single" w:color="000000" w:sz="4" w:space="0"/>
                    <w:right w:val="single" w:color="000000" w:sz="4" w:space="0"/>
                  </w:tcBorders>
                  <w:shd w:val="clear" w:color="auto" w:fill="auto"/>
                  <w:vAlign w:val="center"/>
                </w:tcPr>
                <w:p w14:paraId="7ED2C476">
                  <w:pPr>
                    <w:widowControl/>
                    <w:jc w:val="right"/>
                    <w:rPr>
                      <w:rFonts w:ascii="宋体" w:hAnsi="宋体" w:cs="宋体"/>
                      <w:kern w:val="0"/>
                      <w:sz w:val="18"/>
                      <w:szCs w:val="18"/>
                    </w:rPr>
                  </w:pPr>
                  <w:r>
                    <w:rPr>
                      <w:rFonts w:hint="eastAsia" w:ascii="宋体" w:hAnsi="宋体" w:cs="宋体"/>
                      <w:kern w:val="0"/>
                      <w:sz w:val="18"/>
                      <w:szCs w:val="18"/>
                    </w:rPr>
                    <w:t>103.50</w:t>
                  </w:r>
                </w:p>
              </w:tc>
              <w:tc>
                <w:tcPr>
                  <w:tcW w:w="1840" w:type="dxa"/>
                  <w:tcBorders>
                    <w:top w:val="nil"/>
                    <w:left w:val="nil"/>
                    <w:bottom w:val="single" w:color="000000" w:sz="4" w:space="0"/>
                    <w:right w:val="single" w:color="000000" w:sz="4" w:space="0"/>
                  </w:tcBorders>
                  <w:shd w:val="clear" w:color="auto" w:fill="auto"/>
                  <w:vAlign w:val="center"/>
                </w:tcPr>
                <w:p w14:paraId="0334B230">
                  <w:pPr>
                    <w:widowControl/>
                    <w:jc w:val="right"/>
                    <w:rPr>
                      <w:rFonts w:ascii="宋体" w:hAnsi="宋体" w:cs="宋体"/>
                      <w:kern w:val="0"/>
                      <w:sz w:val="18"/>
                      <w:szCs w:val="18"/>
                    </w:rPr>
                  </w:pPr>
                  <w:r>
                    <w:rPr>
                      <w:rFonts w:hint="eastAsia" w:ascii="宋体" w:hAnsi="宋体" w:cs="宋体"/>
                      <w:kern w:val="0"/>
                      <w:sz w:val="18"/>
                      <w:szCs w:val="18"/>
                    </w:rPr>
                    <w:t>　</w:t>
                  </w:r>
                </w:p>
              </w:tc>
              <w:tc>
                <w:tcPr>
                  <w:tcW w:w="1840" w:type="dxa"/>
                  <w:tcBorders>
                    <w:top w:val="nil"/>
                    <w:left w:val="nil"/>
                    <w:bottom w:val="single" w:color="000000" w:sz="4" w:space="0"/>
                    <w:right w:val="single" w:color="000000" w:sz="4" w:space="0"/>
                  </w:tcBorders>
                  <w:shd w:val="clear" w:color="auto" w:fill="auto"/>
                  <w:vAlign w:val="center"/>
                </w:tcPr>
                <w:p w14:paraId="295E786F">
                  <w:pPr>
                    <w:widowControl/>
                    <w:jc w:val="right"/>
                    <w:rPr>
                      <w:rFonts w:ascii="宋体" w:hAnsi="宋体" w:cs="宋体"/>
                      <w:kern w:val="0"/>
                      <w:sz w:val="18"/>
                      <w:szCs w:val="18"/>
                    </w:rPr>
                  </w:pPr>
                  <w:r>
                    <w:rPr>
                      <w:rFonts w:hint="eastAsia" w:ascii="宋体" w:hAnsi="宋体" w:cs="宋体"/>
                      <w:kern w:val="0"/>
                      <w:sz w:val="18"/>
                      <w:szCs w:val="18"/>
                    </w:rPr>
                    <w:t>103.50</w:t>
                  </w:r>
                </w:p>
              </w:tc>
            </w:tr>
            <w:tr w14:paraId="41C20AD2">
              <w:tblPrEx>
                <w:tblCellMar>
                  <w:top w:w="0" w:type="dxa"/>
                  <w:left w:w="108" w:type="dxa"/>
                  <w:bottom w:w="0" w:type="dxa"/>
                  <w:right w:w="108" w:type="dxa"/>
                </w:tblCellMar>
              </w:tblPrEx>
              <w:trPr>
                <w:trHeight w:val="454"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756B396C">
                  <w:pPr>
                    <w:widowControl/>
                    <w:jc w:val="left"/>
                    <w:rPr>
                      <w:rFonts w:ascii="宋体" w:hAnsi="宋体" w:cs="宋体"/>
                      <w:kern w:val="0"/>
                      <w:sz w:val="18"/>
                      <w:szCs w:val="18"/>
                    </w:rPr>
                  </w:pPr>
                  <w:r>
                    <w:rPr>
                      <w:rFonts w:hint="eastAsia" w:ascii="宋体" w:hAnsi="宋体" w:cs="宋体"/>
                      <w:kern w:val="0"/>
                      <w:sz w:val="18"/>
                      <w:szCs w:val="18"/>
                    </w:rPr>
                    <w:t>30108</w:t>
                  </w:r>
                </w:p>
              </w:tc>
              <w:tc>
                <w:tcPr>
                  <w:tcW w:w="2460" w:type="dxa"/>
                  <w:tcBorders>
                    <w:top w:val="nil"/>
                    <w:left w:val="nil"/>
                    <w:bottom w:val="single" w:color="000000" w:sz="4" w:space="0"/>
                    <w:right w:val="single" w:color="000000" w:sz="4" w:space="0"/>
                  </w:tcBorders>
                  <w:shd w:val="clear" w:color="auto" w:fill="auto"/>
                  <w:vAlign w:val="center"/>
                </w:tcPr>
                <w:p w14:paraId="1EE2B194">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1840" w:type="dxa"/>
                  <w:tcBorders>
                    <w:top w:val="nil"/>
                    <w:left w:val="nil"/>
                    <w:bottom w:val="single" w:color="000000" w:sz="4" w:space="0"/>
                    <w:right w:val="single" w:color="000000" w:sz="4" w:space="0"/>
                  </w:tcBorders>
                  <w:shd w:val="clear" w:color="auto" w:fill="auto"/>
                  <w:vAlign w:val="center"/>
                </w:tcPr>
                <w:p w14:paraId="2E04BF11">
                  <w:pPr>
                    <w:widowControl/>
                    <w:jc w:val="left"/>
                    <w:rPr>
                      <w:rFonts w:ascii="宋体" w:hAnsi="宋体" w:cs="宋体"/>
                      <w:kern w:val="0"/>
                      <w:sz w:val="18"/>
                      <w:szCs w:val="18"/>
                    </w:rPr>
                  </w:pPr>
                  <w:r>
                    <w:rPr>
                      <w:rFonts w:hint="eastAsia" w:ascii="宋体" w:hAnsi="宋体" w:cs="宋体"/>
                      <w:kern w:val="0"/>
                      <w:sz w:val="18"/>
                      <w:szCs w:val="18"/>
                    </w:rPr>
                    <w:t>50102</w:t>
                  </w:r>
                </w:p>
              </w:tc>
              <w:tc>
                <w:tcPr>
                  <w:tcW w:w="2460" w:type="dxa"/>
                  <w:tcBorders>
                    <w:top w:val="nil"/>
                    <w:left w:val="nil"/>
                    <w:bottom w:val="single" w:color="000000" w:sz="4" w:space="0"/>
                    <w:right w:val="single" w:color="000000" w:sz="4" w:space="0"/>
                  </w:tcBorders>
                  <w:shd w:val="clear" w:color="auto" w:fill="auto"/>
                  <w:vAlign w:val="center"/>
                </w:tcPr>
                <w:p w14:paraId="55ED84F4">
                  <w:pPr>
                    <w:widowControl/>
                    <w:jc w:val="left"/>
                    <w:rPr>
                      <w:rFonts w:ascii="宋体" w:hAnsi="宋体" w:cs="宋体"/>
                      <w:kern w:val="0"/>
                      <w:sz w:val="18"/>
                      <w:szCs w:val="18"/>
                    </w:rPr>
                  </w:pPr>
                  <w:r>
                    <w:rPr>
                      <w:rFonts w:hint="eastAsia" w:ascii="宋体" w:hAnsi="宋体" w:cs="宋体"/>
                      <w:kern w:val="0"/>
                      <w:sz w:val="18"/>
                      <w:szCs w:val="18"/>
                    </w:rPr>
                    <w:t>社会保障缴费</w:t>
                  </w:r>
                </w:p>
              </w:tc>
              <w:tc>
                <w:tcPr>
                  <w:tcW w:w="1840" w:type="dxa"/>
                  <w:tcBorders>
                    <w:top w:val="nil"/>
                    <w:left w:val="nil"/>
                    <w:bottom w:val="single" w:color="000000" w:sz="4" w:space="0"/>
                    <w:right w:val="single" w:color="000000" w:sz="4" w:space="0"/>
                  </w:tcBorders>
                  <w:shd w:val="clear" w:color="auto" w:fill="auto"/>
                  <w:vAlign w:val="center"/>
                </w:tcPr>
                <w:p w14:paraId="49132CDB">
                  <w:pPr>
                    <w:widowControl/>
                    <w:jc w:val="right"/>
                    <w:rPr>
                      <w:rFonts w:ascii="宋体" w:hAnsi="宋体" w:cs="宋体"/>
                      <w:kern w:val="0"/>
                      <w:sz w:val="18"/>
                      <w:szCs w:val="18"/>
                    </w:rPr>
                  </w:pPr>
                  <w:r>
                    <w:rPr>
                      <w:rFonts w:hint="eastAsia" w:ascii="宋体" w:hAnsi="宋体" w:cs="宋体"/>
                      <w:kern w:val="0"/>
                      <w:sz w:val="18"/>
                      <w:szCs w:val="18"/>
                    </w:rPr>
                    <w:t>99.95</w:t>
                  </w:r>
                </w:p>
              </w:tc>
              <w:tc>
                <w:tcPr>
                  <w:tcW w:w="1840" w:type="dxa"/>
                  <w:tcBorders>
                    <w:top w:val="nil"/>
                    <w:left w:val="nil"/>
                    <w:bottom w:val="single" w:color="000000" w:sz="4" w:space="0"/>
                    <w:right w:val="single" w:color="000000" w:sz="4" w:space="0"/>
                  </w:tcBorders>
                  <w:shd w:val="clear" w:color="auto" w:fill="auto"/>
                  <w:vAlign w:val="center"/>
                </w:tcPr>
                <w:p w14:paraId="76E53EF6">
                  <w:pPr>
                    <w:widowControl/>
                    <w:jc w:val="right"/>
                    <w:rPr>
                      <w:rFonts w:ascii="宋体" w:hAnsi="宋体" w:cs="宋体"/>
                      <w:kern w:val="0"/>
                      <w:sz w:val="18"/>
                      <w:szCs w:val="18"/>
                    </w:rPr>
                  </w:pPr>
                  <w:r>
                    <w:rPr>
                      <w:rFonts w:hint="eastAsia" w:ascii="宋体" w:hAnsi="宋体" w:cs="宋体"/>
                      <w:kern w:val="0"/>
                      <w:sz w:val="18"/>
                      <w:szCs w:val="18"/>
                    </w:rPr>
                    <w:t>99.95</w:t>
                  </w:r>
                </w:p>
              </w:tc>
              <w:tc>
                <w:tcPr>
                  <w:tcW w:w="1840" w:type="dxa"/>
                  <w:tcBorders>
                    <w:top w:val="nil"/>
                    <w:left w:val="nil"/>
                    <w:bottom w:val="single" w:color="000000" w:sz="4" w:space="0"/>
                    <w:right w:val="single" w:color="000000" w:sz="4" w:space="0"/>
                  </w:tcBorders>
                  <w:shd w:val="clear" w:color="auto" w:fill="auto"/>
                  <w:vAlign w:val="center"/>
                </w:tcPr>
                <w:p w14:paraId="4D68BCCF">
                  <w:pPr>
                    <w:widowControl/>
                    <w:jc w:val="right"/>
                    <w:rPr>
                      <w:rFonts w:ascii="宋体" w:hAnsi="宋体" w:cs="宋体"/>
                      <w:kern w:val="0"/>
                      <w:sz w:val="18"/>
                      <w:szCs w:val="18"/>
                    </w:rPr>
                  </w:pPr>
                  <w:r>
                    <w:rPr>
                      <w:rFonts w:hint="eastAsia" w:ascii="宋体" w:hAnsi="宋体" w:cs="宋体"/>
                      <w:kern w:val="0"/>
                      <w:sz w:val="18"/>
                      <w:szCs w:val="18"/>
                    </w:rPr>
                    <w:t>　</w:t>
                  </w:r>
                </w:p>
              </w:tc>
            </w:tr>
            <w:tr w14:paraId="4A0A3B11">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7AFFC1E1">
                  <w:pPr>
                    <w:widowControl/>
                    <w:jc w:val="left"/>
                    <w:rPr>
                      <w:rFonts w:ascii="宋体" w:hAnsi="宋体" w:cs="宋体"/>
                      <w:kern w:val="0"/>
                      <w:sz w:val="18"/>
                      <w:szCs w:val="18"/>
                    </w:rPr>
                  </w:pPr>
                  <w:r>
                    <w:rPr>
                      <w:rFonts w:hint="eastAsia" w:ascii="宋体" w:hAnsi="宋体" w:cs="宋体"/>
                      <w:kern w:val="0"/>
                      <w:sz w:val="18"/>
                      <w:szCs w:val="18"/>
                    </w:rPr>
                    <w:t>30110</w:t>
                  </w:r>
                </w:p>
              </w:tc>
              <w:tc>
                <w:tcPr>
                  <w:tcW w:w="2460" w:type="dxa"/>
                  <w:tcBorders>
                    <w:top w:val="nil"/>
                    <w:left w:val="nil"/>
                    <w:bottom w:val="single" w:color="000000" w:sz="4" w:space="0"/>
                    <w:right w:val="single" w:color="000000" w:sz="4" w:space="0"/>
                  </w:tcBorders>
                  <w:shd w:val="clear" w:color="auto" w:fill="auto"/>
                  <w:vAlign w:val="center"/>
                </w:tcPr>
                <w:p w14:paraId="4C46B0C2">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1840" w:type="dxa"/>
                  <w:tcBorders>
                    <w:top w:val="nil"/>
                    <w:left w:val="nil"/>
                    <w:bottom w:val="single" w:color="000000" w:sz="4" w:space="0"/>
                    <w:right w:val="single" w:color="000000" w:sz="4" w:space="0"/>
                  </w:tcBorders>
                  <w:shd w:val="clear" w:color="auto" w:fill="auto"/>
                  <w:vAlign w:val="center"/>
                </w:tcPr>
                <w:p w14:paraId="74CD3AE4">
                  <w:pPr>
                    <w:widowControl/>
                    <w:jc w:val="left"/>
                    <w:rPr>
                      <w:rFonts w:ascii="宋体" w:hAnsi="宋体" w:cs="宋体"/>
                      <w:kern w:val="0"/>
                      <w:sz w:val="18"/>
                      <w:szCs w:val="18"/>
                    </w:rPr>
                  </w:pPr>
                  <w:r>
                    <w:rPr>
                      <w:rFonts w:hint="eastAsia" w:ascii="宋体" w:hAnsi="宋体" w:cs="宋体"/>
                      <w:kern w:val="0"/>
                      <w:sz w:val="18"/>
                      <w:szCs w:val="18"/>
                    </w:rPr>
                    <w:t>50102</w:t>
                  </w:r>
                </w:p>
              </w:tc>
              <w:tc>
                <w:tcPr>
                  <w:tcW w:w="2460" w:type="dxa"/>
                  <w:tcBorders>
                    <w:top w:val="nil"/>
                    <w:left w:val="nil"/>
                    <w:bottom w:val="single" w:color="000000" w:sz="4" w:space="0"/>
                    <w:right w:val="single" w:color="000000" w:sz="4" w:space="0"/>
                  </w:tcBorders>
                  <w:shd w:val="clear" w:color="auto" w:fill="auto"/>
                  <w:vAlign w:val="center"/>
                </w:tcPr>
                <w:p w14:paraId="199C8046">
                  <w:pPr>
                    <w:widowControl/>
                    <w:jc w:val="left"/>
                    <w:rPr>
                      <w:rFonts w:ascii="宋体" w:hAnsi="宋体" w:cs="宋体"/>
                      <w:kern w:val="0"/>
                      <w:sz w:val="18"/>
                      <w:szCs w:val="18"/>
                    </w:rPr>
                  </w:pPr>
                  <w:r>
                    <w:rPr>
                      <w:rFonts w:hint="eastAsia" w:ascii="宋体" w:hAnsi="宋体" w:cs="宋体"/>
                      <w:kern w:val="0"/>
                      <w:sz w:val="18"/>
                      <w:szCs w:val="18"/>
                    </w:rPr>
                    <w:t>社会保障缴费</w:t>
                  </w:r>
                </w:p>
              </w:tc>
              <w:tc>
                <w:tcPr>
                  <w:tcW w:w="1840" w:type="dxa"/>
                  <w:tcBorders>
                    <w:top w:val="nil"/>
                    <w:left w:val="nil"/>
                    <w:bottom w:val="single" w:color="000000" w:sz="4" w:space="0"/>
                    <w:right w:val="single" w:color="000000" w:sz="4" w:space="0"/>
                  </w:tcBorders>
                  <w:shd w:val="clear" w:color="auto" w:fill="auto"/>
                  <w:vAlign w:val="center"/>
                </w:tcPr>
                <w:p w14:paraId="4D1841F1">
                  <w:pPr>
                    <w:widowControl/>
                    <w:jc w:val="right"/>
                    <w:rPr>
                      <w:rFonts w:ascii="宋体" w:hAnsi="宋体" w:cs="宋体"/>
                      <w:kern w:val="0"/>
                      <w:sz w:val="18"/>
                      <w:szCs w:val="18"/>
                    </w:rPr>
                  </w:pPr>
                  <w:r>
                    <w:rPr>
                      <w:rFonts w:hint="eastAsia" w:ascii="宋体" w:hAnsi="宋体" w:cs="宋体"/>
                      <w:kern w:val="0"/>
                      <w:sz w:val="18"/>
                      <w:szCs w:val="18"/>
                    </w:rPr>
                    <w:t>45.61</w:t>
                  </w:r>
                </w:p>
              </w:tc>
              <w:tc>
                <w:tcPr>
                  <w:tcW w:w="1840" w:type="dxa"/>
                  <w:tcBorders>
                    <w:top w:val="nil"/>
                    <w:left w:val="nil"/>
                    <w:bottom w:val="single" w:color="000000" w:sz="4" w:space="0"/>
                    <w:right w:val="single" w:color="000000" w:sz="4" w:space="0"/>
                  </w:tcBorders>
                  <w:shd w:val="clear" w:color="auto" w:fill="auto"/>
                  <w:vAlign w:val="center"/>
                </w:tcPr>
                <w:p w14:paraId="40B391D4">
                  <w:pPr>
                    <w:widowControl/>
                    <w:jc w:val="right"/>
                    <w:rPr>
                      <w:rFonts w:ascii="宋体" w:hAnsi="宋体" w:cs="宋体"/>
                      <w:kern w:val="0"/>
                      <w:sz w:val="18"/>
                      <w:szCs w:val="18"/>
                    </w:rPr>
                  </w:pPr>
                  <w:r>
                    <w:rPr>
                      <w:rFonts w:hint="eastAsia" w:ascii="宋体" w:hAnsi="宋体" w:cs="宋体"/>
                      <w:kern w:val="0"/>
                      <w:sz w:val="18"/>
                      <w:szCs w:val="18"/>
                    </w:rPr>
                    <w:t>45.61</w:t>
                  </w:r>
                </w:p>
              </w:tc>
              <w:tc>
                <w:tcPr>
                  <w:tcW w:w="1840" w:type="dxa"/>
                  <w:tcBorders>
                    <w:top w:val="nil"/>
                    <w:left w:val="nil"/>
                    <w:bottom w:val="single" w:color="000000" w:sz="4" w:space="0"/>
                    <w:right w:val="single" w:color="000000" w:sz="4" w:space="0"/>
                  </w:tcBorders>
                  <w:shd w:val="clear" w:color="auto" w:fill="auto"/>
                  <w:vAlign w:val="center"/>
                </w:tcPr>
                <w:p w14:paraId="6C0937F4">
                  <w:pPr>
                    <w:widowControl/>
                    <w:jc w:val="right"/>
                    <w:rPr>
                      <w:rFonts w:ascii="宋体" w:hAnsi="宋体" w:cs="宋体"/>
                      <w:kern w:val="0"/>
                      <w:sz w:val="18"/>
                      <w:szCs w:val="18"/>
                    </w:rPr>
                  </w:pPr>
                  <w:r>
                    <w:rPr>
                      <w:rFonts w:hint="eastAsia" w:ascii="宋体" w:hAnsi="宋体" w:cs="宋体"/>
                      <w:kern w:val="0"/>
                      <w:sz w:val="18"/>
                      <w:szCs w:val="18"/>
                    </w:rPr>
                    <w:t>　</w:t>
                  </w:r>
                </w:p>
              </w:tc>
            </w:tr>
            <w:tr w14:paraId="6495A317">
              <w:tblPrEx>
                <w:tblCellMar>
                  <w:top w:w="0" w:type="dxa"/>
                  <w:left w:w="108" w:type="dxa"/>
                  <w:bottom w:w="0" w:type="dxa"/>
                  <w:right w:w="108" w:type="dxa"/>
                </w:tblCellMar>
              </w:tblPrEx>
              <w:trPr>
                <w:trHeight w:val="285" w:hRule="atLeast"/>
              </w:trPr>
              <w:tc>
                <w:tcPr>
                  <w:tcW w:w="1840" w:type="dxa"/>
                  <w:tcBorders>
                    <w:top w:val="nil"/>
                    <w:left w:val="single" w:color="000000" w:sz="4" w:space="0"/>
                    <w:bottom w:val="single" w:color="000000" w:sz="4" w:space="0"/>
                    <w:right w:val="single" w:color="000000" w:sz="4" w:space="0"/>
                  </w:tcBorders>
                  <w:shd w:val="clear" w:color="auto" w:fill="auto"/>
                  <w:vAlign w:val="center"/>
                </w:tcPr>
                <w:p w14:paraId="20C2DDDC">
                  <w:pPr>
                    <w:widowControl/>
                    <w:jc w:val="left"/>
                    <w:rPr>
                      <w:rFonts w:ascii="宋体" w:hAnsi="宋体" w:cs="宋体"/>
                      <w:kern w:val="0"/>
                      <w:sz w:val="18"/>
                      <w:szCs w:val="18"/>
                    </w:rPr>
                  </w:pPr>
                  <w:r>
                    <w:rPr>
                      <w:rFonts w:hint="eastAsia" w:ascii="宋体" w:hAnsi="宋体" w:cs="宋体"/>
                      <w:kern w:val="0"/>
                      <w:sz w:val="18"/>
                      <w:szCs w:val="18"/>
                    </w:rPr>
                    <w:t>30113</w:t>
                  </w:r>
                </w:p>
              </w:tc>
              <w:tc>
                <w:tcPr>
                  <w:tcW w:w="2460" w:type="dxa"/>
                  <w:tcBorders>
                    <w:top w:val="nil"/>
                    <w:left w:val="nil"/>
                    <w:bottom w:val="single" w:color="000000" w:sz="4" w:space="0"/>
                    <w:right w:val="single" w:color="000000" w:sz="4" w:space="0"/>
                  </w:tcBorders>
                  <w:shd w:val="clear" w:color="auto" w:fill="auto"/>
                  <w:vAlign w:val="center"/>
                </w:tcPr>
                <w:p w14:paraId="51AD7B06">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840" w:type="dxa"/>
                  <w:tcBorders>
                    <w:top w:val="nil"/>
                    <w:left w:val="nil"/>
                    <w:bottom w:val="single" w:color="000000" w:sz="4" w:space="0"/>
                    <w:right w:val="single" w:color="000000" w:sz="4" w:space="0"/>
                  </w:tcBorders>
                  <w:shd w:val="clear" w:color="auto" w:fill="auto"/>
                  <w:vAlign w:val="center"/>
                </w:tcPr>
                <w:p w14:paraId="3F2BEC6B">
                  <w:pPr>
                    <w:widowControl/>
                    <w:jc w:val="left"/>
                    <w:rPr>
                      <w:rFonts w:ascii="宋体" w:hAnsi="宋体" w:cs="宋体"/>
                      <w:kern w:val="0"/>
                      <w:sz w:val="18"/>
                      <w:szCs w:val="18"/>
                    </w:rPr>
                  </w:pPr>
                  <w:r>
                    <w:rPr>
                      <w:rFonts w:hint="eastAsia" w:ascii="宋体" w:hAnsi="宋体" w:cs="宋体"/>
                      <w:kern w:val="0"/>
                      <w:sz w:val="18"/>
                      <w:szCs w:val="18"/>
                    </w:rPr>
                    <w:t>50103</w:t>
                  </w:r>
                </w:p>
              </w:tc>
              <w:tc>
                <w:tcPr>
                  <w:tcW w:w="2460" w:type="dxa"/>
                  <w:tcBorders>
                    <w:top w:val="nil"/>
                    <w:left w:val="nil"/>
                    <w:bottom w:val="single" w:color="000000" w:sz="4" w:space="0"/>
                    <w:right w:val="single" w:color="000000" w:sz="4" w:space="0"/>
                  </w:tcBorders>
                  <w:shd w:val="clear" w:color="auto" w:fill="auto"/>
                  <w:vAlign w:val="center"/>
                </w:tcPr>
                <w:p w14:paraId="77D30B84">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840" w:type="dxa"/>
                  <w:tcBorders>
                    <w:top w:val="nil"/>
                    <w:left w:val="nil"/>
                    <w:bottom w:val="single" w:color="000000" w:sz="4" w:space="0"/>
                    <w:right w:val="single" w:color="000000" w:sz="4" w:space="0"/>
                  </w:tcBorders>
                  <w:shd w:val="clear" w:color="auto" w:fill="auto"/>
                  <w:vAlign w:val="center"/>
                </w:tcPr>
                <w:p w14:paraId="30CFB0F7">
                  <w:pPr>
                    <w:widowControl/>
                    <w:jc w:val="right"/>
                    <w:rPr>
                      <w:rFonts w:ascii="宋体" w:hAnsi="宋体" w:cs="宋体"/>
                      <w:kern w:val="0"/>
                      <w:sz w:val="18"/>
                      <w:szCs w:val="18"/>
                    </w:rPr>
                  </w:pPr>
                  <w:r>
                    <w:rPr>
                      <w:rFonts w:hint="eastAsia" w:ascii="宋体" w:hAnsi="宋体" w:cs="宋体"/>
                      <w:kern w:val="0"/>
                      <w:sz w:val="18"/>
                      <w:szCs w:val="18"/>
                    </w:rPr>
                    <w:t>136.60</w:t>
                  </w:r>
                </w:p>
              </w:tc>
              <w:tc>
                <w:tcPr>
                  <w:tcW w:w="1840" w:type="dxa"/>
                  <w:tcBorders>
                    <w:top w:val="nil"/>
                    <w:left w:val="nil"/>
                    <w:bottom w:val="single" w:color="000000" w:sz="4" w:space="0"/>
                    <w:right w:val="single" w:color="000000" w:sz="4" w:space="0"/>
                  </w:tcBorders>
                  <w:shd w:val="clear" w:color="auto" w:fill="auto"/>
                  <w:vAlign w:val="center"/>
                </w:tcPr>
                <w:p w14:paraId="581079B2">
                  <w:pPr>
                    <w:widowControl/>
                    <w:jc w:val="right"/>
                    <w:rPr>
                      <w:rFonts w:ascii="宋体" w:hAnsi="宋体" w:cs="宋体"/>
                      <w:kern w:val="0"/>
                      <w:sz w:val="18"/>
                      <w:szCs w:val="18"/>
                    </w:rPr>
                  </w:pPr>
                  <w:r>
                    <w:rPr>
                      <w:rFonts w:hint="eastAsia" w:ascii="宋体" w:hAnsi="宋体" w:cs="宋体"/>
                      <w:kern w:val="0"/>
                      <w:sz w:val="18"/>
                      <w:szCs w:val="18"/>
                    </w:rPr>
                    <w:t>136.60</w:t>
                  </w:r>
                </w:p>
              </w:tc>
              <w:tc>
                <w:tcPr>
                  <w:tcW w:w="1840" w:type="dxa"/>
                  <w:tcBorders>
                    <w:top w:val="nil"/>
                    <w:left w:val="nil"/>
                    <w:bottom w:val="single" w:color="000000" w:sz="4" w:space="0"/>
                    <w:right w:val="single" w:color="000000" w:sz="4" w:space="0"/>
                  </w:tcBorders>
                  <w:shd w:val="clear" w:color="auto" w:fill="auto"/>
                  <w:vAlign w:val="center"/>
                </w:tcPr>
                <w:p w14:paraId="16EC11CA">
                  <w:pPr>
                    <w:widowControl/>
                    <w:jc w:val="right"/>
                    <w:rPr>
                      <w:rFonts w:ascii="宋体" w:hAnsi="宋体" w:cs="宋体"/>
                      <w:kern w:val="0"/>
                      <w:sz w:val="18"/>
                      <w:szCs w:val="18"/>
                    </w:rPr>
                  </w:pPr>
                  <w:r>
                    <w:rPr>
                      <w:rFonts w:hint="eastAsia" w:ascii="宋体" w:hAnsi="宋体" w:cs="宋体"/>
                      <w:kern w:val="0"/>
                      <w:sz w:val="18"/>
                      <w:szCs w:val="18"/>
                    </w:rPr>
                    <w:t>　</w:t>
                  </w:r>
                </w:p>
              </w:tc>
            </w:tr>
          </w:tbl>
          <w:p w14:paraId="59A97264">
            <w:pPr>
              <w:widowControl/>
              <w:jc w:val="center"/>
              <w:rPr>
                <w:rFonts w:ascii="宋体" w:hAnsi="宋体" w:cs="宋体"/>
                <w:b/>
                <w:bCs/>
                <w:kern w:val="0"/>
                <w:sz w:val="38"/>
                <w:szCs w:val="38"/>
              </w:rPr>
            </w:pPr>
          </w:p>
          <w:p w14:paraId="7C58F4DB">
            <w:pPr>
              <w:widowControl/>
              <w:jc w:val="center"/>
              <w:rPr>
                <w:rFonts w:ascii="宋体" w:hAnsi="宋体" w:cs="宋体"/>
                <w:b/>
                <w:bCs/>
                <w:kern w:val="0"/>
                <w:sz w:val="38"/>
                <w:szCs w:val="38"/>
              </w:rPr>
            </w:pPr>
          </w:p>
          <w:p w14:paraId="34AA561D">
            <w:pPr>
              <w:widowControl/>
              <w:jc w:val="center"/>
              <w:rPr>
                <w:rFonts w:ascii="宋体" w:hAnsi="宋体" w:cs="宋体"/>
                <w:b/>
                <w:bCs/>
                <w:kern w:val="0"/>
                <w:sz w:val="38"/>
                <w:szCs w:val="38"/>
              </w:rPr>
            </w:pPr>
          </w:p>
          <w:p w14:paraId="1B1764F6">
            <w:pPr>
              <w:widowControl/>
              <w:jc w:val="center"/>
              <w:rPr>
                <w:rFonts w:ascii="宋体" w:cs="宋体"/>
                <w:b/>
                <w:bCs/>
                <w:kern w:val="0"/>
                <w:sz w:val="38"/>
                <w:szCs w:val="38"/>
              </w:rPr>
            </w:pPr>
          </w:p>
        </w:tc>
      </w:tr>
    </w:tbl>
    <w:p w14:paraId="238E49A8">
      <w:pPr>
        <w:adjustRightInd w:val="0"/>
        <w:snapToGrid w:val="0"/>
        <w:spacing w:line="360" w:lineRule="auto"/>
        <w:rPr>
          <w:rFonts w:ascii="仿宋_GB2312" w:hAnsi="仿宋_GB2312" w:eastAsia="仿宋_GB2312" w:cs="仿宋_GB2312"/>
          <w:sz w:val="32"/>
          <w:szCs w:val="32"/>
        </w:rPr>
      </w:pPr>
    </w:p>
    <w:p w14:paraId="009259E6">
      <w:pPr>
        <w:adjustRightInd w:val="0"/>
        <w:snapToGrid w:val="0"/>
        <w:spacing w:line="360" w:lineRule="auto"/>
        <w:rPr>
          <w:rFonts w:ascii="仿宋_GB2312" w:hAnsi="仿宋_GB2312" w:eastAsia="仿宋_GB2312" w:cs="仿宋_GB2312"/>
          <w:sz w:val="32"/>
          <w:szCs w:val="32"/>
        </w:rPr>
      </w:pPr>
    </w:p>
    <w:p w14:paraId="21CE8529">
      <w:pPr>
        <w:adjustRightInd w:val="0"/>
        <w:snapToGrid w:val="0"/>
        <w:spacing w:line="360" w:lineRule="auto"/>
        <w:rPr>
          <w:rFonts w:ascii="仿宋_GB2312" w:hAnsi="仿宋_GB2312" w:eastAsia="仿宋_GB2312" w:cs="仿宋_GB2312"/>
          <w:sz w:val="32"/>
          <w:szCs w:val="32"/>
        </w:rPr>
      </w:pPr>
    </w:p>
    <w:p w14:paraId="06210900">
      <w:pPr>
        <w:adjustRightInd w:val="0"/>
        <w:snapToGrid w:val="0"/>
        <w:spacing w:line="360" w:lineRule="auto"/>
        <w:rPr>
          <w:rFonts w:ascii="仿宋_GB2312" w:hAnsi="仿宋_GB2312" w:eastAsia="仿宋_GB2312" w:cs="仿宋_GB2312"/>
          <w:sz w:val="32"/>
          <w:szCs w:val="32"/>
        </w:rPr>
      </w:pPr>
    </w:p>
    <w:p w14:paraId="3E76DC42">
      <w:pPr>
        <w:adjustRightInd w:val="0"/>
        <w:snapToGrid w:val="0"/>
        <w:spacing w:line="360" w:lineRule="auto"/>
        <w:rPr>
          <w:rFonts w:ascii="仿宋_GB2312" w:hAnsi="仿宋_GB2312" w:eastAsia="仿宋_GB2312" w:cs="仿宋_GB2312"/>
          <w:sz w:val="32"/>
          <w:szCs w:val="32"/>
        </w:rPr>
      </w:pPr>
    </w:p>
    <w:p w14:paraId="715DAECC">
      <w:pPr>
        <w:adjustRightInd w:val="0"/>
        <w:snapToGrid w:val="0"/>
        <w:spacing w:line="360" w:lineRule="auto"/>
        <w:rPr>
          <w:rFonts w:ascii="仿宋_GB2312" w:hAnsi="仿宋_GB2312" w:eastAsia="仿宋_GB2312" w:cs="仿宋_GB2312"/>
          <w:sz w:val="32"/>
          <w:szCs w:val="32"/>
        </w:rPr>
      </w:pPr>
    </w:p>
    <w:p w14:paraId="199DE61D">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1891"/>
        <w:gridCol w:w="471"/>
        <w:gridCol w:w="2361"/>
        <w:gridCol w:w="2361"/>
        <w:gridCol w:w="2361"/>
        <w:gridCol w:w="2364"/>
        <w:gridCol w:w="1522"/>
        <w:gridCol w:w="843"/>
      </w:tblGrid>
      <w:tr w14:paraId="4C682BA8">
        <w:tblPrEx>
          <w:tblCellMar>
            <w:top w:w="0" w:type="dxa"/>
            <w:left w:w="108" w:type="dxa"/>
            <w:bottom w:w="0" w:type="dxa"/>
            <w:right w:w="108" w:type="dxa"/>
          </w:tblCellMar>
        </w:tblPrEx>
        <w:trPr>
          <w:trHeight w:val="285" w:hRule="atLeast"/>
        </w:trPr>
        <w:tc>
          <w:tcPr>
            <w:tcW w:w="5000" w:type="pct"/>
            <w:gridSpan w:val="8"/>
            <w:tcBorders>
              <w:top w:val="nil"/>
              <w:left w:val="nil"/>
              <w:bottom w:val="nil"/>
              <w:right w:val="nil"/>
            </w:tcBorders>
            <w:vAlign w:val="center"/>
          </w:tcPr>
          <w:p w14:paraId="19F94A5A">
            <w:pPr>
              <w:widowControl/>
              <w:jc w:val="right"/>
              <w:rPr>
                <w:rFonts w:ascii="宋体" w:hAnsi="宋体" w:cs="宋体"/>
                <w:kern w:val="0"/>
                <w:sz w:val="18"/>
                <w:szCs w:val="18"/>
              </w:rPr>
            </w:pPr>
          </w:p>
          <w:p w14:paraId="677DC220">
            <w:pPr>
              <w:widowControl/>
              <w:jc w:val="right"/>
              <w:rPr>
                <w:rFonts w:ascii="宋体" w:cs="宋体"/>
                <w:kern w:val="0"/>
                <w:sz w:val="18"/>
                <w:szCs w:val="18"/>
              </w:rPr>
            </w:pPr>
          </w:p>
        </w:tc>
      </w:tr>
      <w:tr w14:paraId="7E4ACDC1">
        <w:tblPrEx>
          <w:tblCellMar>
            <w:top w:w="0" w:type="dxa"/>
            <w:left w:w="108" w:type="dxa"/>
            <w:bottom w:w="0" w:type="dxa"/>
            <w:right w:w="108" w:type="dxa"/>
          </w:tblCellMar>
        </w:tblPrEx>
        <w:trPr>
          <w:trHeight w:val="570" w:hRule="atLeast"/>
        </w:trPr>
        <w:tc>
          <w:tcPr>
            <w:tcW w:w="5000" w:type="pct"/>
            <w:gridSpan w:val="8"/>
            <w:tcBorders>
              <w:top w:val="nil"/>
              <w:left w:val="nil"/>
              <w:bottom w:val="nil"/>
              <w:right w:val="nil"/>
            </w:tcBorders>
            <w:vAlign w:val="center"/>
          </w:tcPr>
          <w:tbl>
            <w:tblPr>
              <w:tblStyle w:val="7"/>
              <w:tblW w:w="5000" w:type="pct"/>
              <w:tblInd w:w="0" w:type="dxa"/>
              <w:tblLayout w:type="autofit"/>
              <w:tblCellMar>
                <w:top w:w="0" w:type="dxa"/>
                <w:left w:w="108" w:type="dxa"/>
                <w:bottom w:w="0" w:type="dxa"/>
                <w:right w:w="108" w:type="dxa"/>
              </w:tblCellMar>
            </w:tblPr>
            <w:tblGrid>
              <w:gridCol w:w="756"/>
              <w:gridCol w:w="396"/>
              <w:gridCol w:w="967"/>
              <w:gridCol w:w="486"/>
              <w:gridCol w:w="396"/>
              <w:gridCol w:w="967"/>
              <w:gridCol w:w="936"/>
              <w:gridCol w:w="936"/>
              <w:gridCol w:w="936"/>
              <w:gridCol w:w="797"/>
              <w:gridCol w:w="797"/>
              <w:gridCol w:w="797"/>
              <w:gridCol w:w="797"/>
              <w:gridCol w:w="797"/>
              <w:gridCol w:w="797"/>
              <w:gridCol w:w="797"/>
              <w:gridCol w:w="808"/>
              <w:gridCol w:w="795"/>
            </w:tblGrid>
            <w:tr w14:paraId="61773A99">
              <w:tblPrEx>
                <w:tblCellMar>
                  <w:top w:w="0" w:type="dxa"/>
                  <w:left w:w="108" w:type="dxa"/>
                  <w:bottom w:w="0" w:type="dxa"/>
                  <w:right w:w="108" w:type="dxa"/>
                </w:tblCellMar>
              </w:tblPrEx>
              <w:trPr>
                <w:trHeight w:val="285" w:hRule="atLeast"/>
              </w:trPr>
              <w:tc>
                <w:tcPr>
                  <w:tcW w:w="5000" w:type="pct"/>
                  <w:gridSpan w:val="18"/>
                  <w:tcBorders>
                    <w:top w:val="nil"/>
                    <w:left w:val="nil"/>
                    <w:bottom w:val="nil"/>
                    <w:right w:val="nil"/>
                  </w:tcBorders>
                  <w:shd w:val="clear" w:color="auto" w:fill="auto"/>
                  <w:vAlign w:val="center"/>
                </w:tcPr>
                <w:p w14:paraId="7375A11E">
                  <w:pPr>
                    <w:widowControl/>
                    <w:jc w:val="right"/>
                    <w:rPr>
                      <w:rFonts w:ascii="宋体" w:hAnsi="宋体" w:cs="宋体"/>
                      <w:kern w:val="0"/>
                      <w:sz w:val="18"/>
                      <w:szCs w:val="18"/>
                    </w:rPr>
                  </w:pPr>
                  <w:r>
                    <w:rPr>
                      <w:rFonts w:hint="eastAsia" w:ascii="宋体" w:hAnsi="宋体" w:cs="宋体"/>
                      <w:kern w:val="0"/>
                      <w:sz w:val="18"/>
                      <w:szCs w:val="18"/>
                    </w:rPr>
                    <w:t>预算07表</w:t>
                  </w:r>
                </w:p>
              </w:tc>
            </w:tr>
            <w:tr w14:paraId="219EC52C">
              <w:tblPrEx>
                <w:tblCellMar>
                  <w:top w:w="0" w:type="dxa"/>
                  <w:left w:w="108" w:type="dxa"/>
                  <w:bottom w:w="0" w:type="dxa"/>
                  <w:right w:w="108" w:type="dxa"/>
                </w:tblCellMar>
              </w:tblPrEx>
              <w:trPr>
                <w:trHeight w:val="570" w:hRule="atLeast"/>
              </w:trPr>
              <w:tc>
                <w:tcPr>
                  <w:tcW w:w="5000" w:type="pct"/>
                  <w:gridSpan w:val="18"/>
                  <w:tcBorders>
                    <w:top w:val="nil"/>
                    <w:left w:val="nil"/>
                    <w:bottom w:val="nil"/>
                    <w:right w:val="nil"/>
                  </w:tcBorders>
                  <w:shd w:val="clear" w:color="auto" w:fill="auto"/>
                  <w:vAlign w:val="center"/>
                </w:tcPr>
                <w:p w14:paraId="2A47C25F">
                  <w:pPr>
                    <w:widowControl/>
                    <w:jc w:val="center"/>
                    <w:rPr>
                      <w:rFonts w:ascii="宋体" w:hAnsi="宋体" w:cs="宋体"/>
                      <w:b/>
                      <w:bCs/>
                      <w:kern w:val="0"/>
                      <w:sz w:val="38"/>
                      <w:szCs w:val="38"/>
                    </w:rPr>
                  </w:pPr>
                  <w:r>
                    <w:rPr>
                      <w:rFonts w:hint="eastAsia" w:ascii="宋体" w:hAnsi="宋体" w:cs="宋体"/>
                      <w:b/>
                      <w:bCs/>
                      <w:kern w:val="0"/>
                      <w:sz w:val="38"/>
                      <w:szCs w:val="38"/>
                    </w:rPr>
                    <w:t>2024年支出经济分类汇总表</w:t>
                  </w:r>
                </w:p>
              </w:tc>
            </w:tr>
            <w:tr w14:paraId="2B53F136">
              <w:tblPrEx>
                <w:tblCellMar>
                  <w:top w:w="0" w:type="dxa"/>
                  <w:left w:w="108" w:type="dxa"/>
                  <w:bottom w:w="0" w:type="dxa"/>
                  <w:right w:w="108" w:type="dxa"/>
                </w:tblCellMar>
              </w:tblPrEx>
              <w:trPr>
                <w:trHeight w:val="285" w:hRule="atLeast"/>
              </w:trPr>
              <w:tc>
                <w:tcPr>
                  <w:tcW w:w="683" w:type="pct"/>
                  <w:gridSpan w:val="3"/>
                  <w:tcBorders>
                    <w:top w:val="nil"/>
                    <w:left w:val="nil"/>
                    <w:bottom w:val="nil"/>
                    <w:right w:val="nil"/>
                  </w:tcBorders>
                  <w:shd w:val="clear" w:color="auto" w:fill="auto"/>
                  <w:vAlign w:val="center"/>
                </w:tcPr>
                <w:p w14:paraId="4DFED665">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4009" w:type="pct"/>
                  <w:gridSpan w:val="14"/>
                  <w:tcBorders>
                    <w:top w:val="nil"/>
                    <w:left w:val="nil"/>
                    <w:bottom w:val="nil"/>
                    <w:right w:val="nil"/>
                  </w:tcBorders>
                  <w:shd w:val="clear" w:color="auto" w:fill="auto"/>
                  <w:vAlign w:val="center"/>
                </w:tcPr>
                <w:p w14:paraId="1F65A5FC">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308" w:type="pct"/>
                  <w:tcBorders>
                    <w:top w:val="nil"/>
                    <w:left w:val="nil"/>
                    <w:bottom w:val="nil"/>
                    <w:right w:val="nil"/>
                  </w:tcBorders>
                  <w:shd w:val="clear" w:color="auto" w:fill="auto"/>
                  <w:vAlign w:val="center"/>
                </w:tcPr>
                <w:p w14:paraId="38677FB5">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6D951BF6">
              <w:tblPrEx>
                <w:tblCellMar>
                  <w:top w:w="0" w:type="dxa"/>
                  <w:left w:w="108" w:type="dxa"/>
                  <w:bottom w:w="0" w:type="dxa"/>
                  <w:right w:w="108" w:type="dxa"/>
                </w:tblCellMar>
              </w:tblPrEx>
              <w:trPr>
                <w:trHeight w:val="285" w:hRule="atLeast"/>
              </w:trPr>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1E8C8">
                  <w:pPr>
                    <w:widowControl/>
                    <w:jc w:val="center"/>
                    <w:rPr>
                      <w:rFonts w:ascii="宋体" w:hAnsi="宋体" w:cs="宋体"/>
                      <w:kern w:val="0"/>
                      <w:sz w:val="18"/>
                      <w:szCs w:val="18"/>
                    </w:rPr>
                  </w:pPr>
                  <w:r>
                    <w:rPr>
                      <w:rFonts w:hint="eastAsia" w:ascii="宋体" w:hAnsi="宋体" w:cs="宋体"/>
                      <w:kern w:val="0"/>
                      <w:sz w:val="18"/>
                      <w:szCs w:val="18"/>
                    </w:rPr>
                    <w:t xml:space="preserve"> 部门预算经济分类  </w:t>
                  </w:r>
                </w:p>
              </w:tc>
              <w:tc>
                <w:tcPr>
                  <w:tcW w:w="619" w:type="pct"/>
                  <w:gridSpan w:val="3"/>
                  <w:tcBorders>
                    <w:top w:val="single" w:color="000000" w:sz="4" w:space="0"/>
                    <w:left w:val="nil"/>
                    <w:bottom w:val="single" w:color="000000" w:sz="4" w:space="0"/>
                    <w:right w:val="single" w:color="000000" w:sz="4" w:space="0"/>
                  </w:tcBorders>
                  <w:shd w:val="clear" w:color="auto" w:fill="auto"/>
                  <w:vAlign w:val="center"/>
                </w:tcPr>
                <w:p w14:paraId="56A4AD49">
                  <w:pPr>
                    <w:widowControl/>
                    <w:jc w:val="center"/>
                    <w:rPr>
                      <w:rFonts w:ascii="宋体" w:hAnsi="宋体" w:cs="宋体"/>
                      <w:kern w:val="0"/>
                      <w:sz w:val="18"/>
                      <w:szCs w:val="18"/>
                    </w:rPr>
                  </w:pPr>
                  <w:r>
                    <w:rPr>
                      <w:rFonts w:hint="eastAsia" w:ascii="宋体" w:hAnsi="宋体" w:cs="宋体"/>
                      <w:kern w:val="0"/>
                      <w:sz w:val="18"/>
                      <w:szCs w:val="18"/>
                    </w:rPr>
                    <w:t>政府预算经济分类</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7CDF4">
                  <w:pPr>
                    <w:widowControl/>
                    <w:jc w:val="center"/>
                    <w:rPr>
                      <w:rFonts w:ascii="宋体" w:hAnsi="宋体" w:cs="宋体"/>
                      <w:kern w:val="0"/>
                      <w:sz w:val="18"/>
                      <w:szCs w:val="18"/>
                    </w:rPr>
                  </w:pPr>
                  <w:r>
                    <w:rPr>
                      <w:rFonts w:hint="eastAsia" w:ascii="宋体" w:hAnsi="宋体" w:cs="宋体"/>
                      <w:kern w:val="0"/>
                      <w:sz w:val="18"/>
                      <w:szCs w:val="18"/>
                    </w:rPr>
                    <w:t>总计</w:t>
                  </w:r>
                </w:p>
              </w:tc>
              <w:tc>
                <w:tcPr>
                  <w:tcW w:w="621" w:type="pct"/>
                  <w:gridSpan w:val="2"/>
                  <w:tcBorders>
                    <w:top w:val="single" w:color="000000" w:sz="4" w:space="0"/>
                    <w:left w:val="nil"/>
                    <w:bottom w:val="single" w:color="000000" w:sz="4" w:space="0"/>
                    <w:right w:val="single" w:color="000000" w:sz="4" w:space="0"/>
                  </w:tcBorders>
                  <w:shd w:val="clear" w:color="auto" w:fill="auto"/>
                  <w:vAlign w:val="center"/>
                </w:tcPr>
                <w:p w14:paraId="59D96D31">
                  <w:pPr>
                    <w:widowControl/>
                    <w:jc w:val="center"/>
                    <w:rPr>
                      <w:rFonts w:ascii="宋体" w:hAnsi="宋体" w:cs="宋体"/>
                      <w:kern w:val="0"/>
                      <w:sz w:val="18"/>
                      <w:szCs w:val="18"/>
                    </w:rPr>
                  </w:pPr>
                  <w:r>
                    <w:rPr>
                      <w:rFonts w:hint="eastAsia" w:ascii="宋体" w:hAnsi="宋体" w:cs="宋体"/>
                      <w:kern w:val="0"/>
                      <w:sz w:val="18"/>
                      <w:szCs w:val="18"/>
                    </w:rPr>
                    <w:t>一般公共预算</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FB099">
                  <w:pPr>
                    <w:widowControl/>
                    <w:jc w:val="center"/>
                    <w:rPr>
                      <w:rFonts w:ascii="宋体" w:hAnsi="宋体" w:cs="宋体"/>
                      <w:kern w:val="0"/>
                      <w:sz w:val="18"/>
                      <w:szCs w:val="18"/>
                    </w:rPr>
                  </w:pPr>
                  <w:r>
                    <w:rPr>
                      <w:rFonts w:hint="eastAsia" w:ascii="宋体" w:hAnsi="宋体" w:cs="宋体"/>
                      <w:kern w:val="0"/>
                      <w:sz w:val="18"/>
                      <w:szCs w:val="18"/>
                    </w:rPr>
                    <w:t>政府性基金</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0C06C">
                  <w:pPr>
                    <w:widowControl/>
                    <w:jc w:val="center"/>
                    <w:rPr>
                      <w:rFonts w:ascii="宋体" w:hAnsi="宋体" w:cs="宋体"/>
                      <w:kern w:val="0"/>
                      <w:sz w:val="18"/>
                      <w:szCs w:val="18"/>
                    </w:rPr>
                  </w:pPr>
                  <w:r>
                    <w:rPr>
                      <w:rFonts w:hint="eastAsia" w:ascii="宋体" w:hAnsi="宋体" w:cs="宋体"/>
                      <w:kern w:val="0"/>
                      <w:sz w:val="18"/>
                      <w:szCs w:val="18"/>
                    </w:rPr>
                    <w:t>国有资本经营预算</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EE7A9">
                  <w:pPr>
                    <w:widowControl/>
                    <w:jc w:val="center"/>
                    <w:rPr>
                      <w:rFonts w:ascii="宋体" w:hAnsi="宋体" w:cs="宋体"/>
                      <w:kern w:val="0"/>
                      <w:sz w:val="18"/>
                      <w:szCs w:val="18"/>
                    </w:rPr>
                  </w:pPr>
                  <w:r>
                    <w:rPr>
                      <w:rFonts w:hint="eastAsia" w:ascii="宋体" w:hAnsi="宋体" w:cs="宋体"/>
                      <w:kern w:val="0"/>
                      <w:sz w:val="18"/>
                      <w:szCs w:val="18"/>
                    </w:rPr>
                    <w:t>上年结转结余</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3DED">
                  <w:pPr>
                    <w:widowControl/>
                    <w:jc w:val="center"/>
                    <w:rPr>
                      <w:rFonts w:ascii="宋体" w:hAnsi="宋体" w:cs="宋体"/>
                      <w:kern w:val="0"/>
                      <w:sz w:val="18"/>
                      <w:szCs w:val="18"/>
                    </w:rPr>
                  </w:pPr>
                  <w:r>
                    <w:rPr>
                      <w:rFonts w:hint="eastAsia" w:ascii="宋体" w:hAnsi="宋体" w:cs="宋体"/>
                      <w:kern w:val="0"/>
                      <w:sz w:val="18"/>
                      <w:szCs w:val="18"/>
                    </w:rPr>
                    <w:t>财政专户管理资金收入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26293">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C44DA">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DED0E">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A0FBF">
                  <w:pPr>
                    <w:widowControl/>
                    <w:jc w:val="center"/>
                    <w:rPr>
                      <w:rFonts w:ascii="宋体" w:hAnsi="宋体" w:cs="宋体"/>
                      <w:kern w:val="0"/>
                      <w:sz w:val="18"/>
                      <w:szCs w:val="18"/>
                    </w:rPr>
                  </w:pPr>
                  <w:r>
                    <w:rPr>
                      <w:rFonts w:hint="eastAsia" w:ascii="宋体" w:hAnsi="宋体" w:cs="宋体"/>
                      <w:kern w:val="0"/>
                      <w:sz w:val="18"/>
                      <w:szCs w:val="18"/>
                    </w:rPr>
                    <w:t>事业单位经营收入</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81EE6">
                  <w:pPr>
                    <w:widowControl/>
                    <w:jc w:val="center"/>
                    <w:rPr>
                      <w:rFonts w:ascii="宋体" w:hAnsi="宋体" w:cs="宋体"/>
                      <w:kern w:val="0"/>
                      <w:sz w:val="18"/>
                      <w:szCs w:val="18"/>
                    </w:rPr>
                  </w:pPr>
                  <w:r>
                    <w:rPr>
                      <w:rFonts w:hint="eastAsia" w:ascii="宋体" w:hAnsi="宋体" w:cs="宋体"/>
                      <w:kern w:val="0"/>
                      <w:sz w:val="18"/>
                      <w:szCs w:val="18"/>
                    </w:rPr>
                    <w:t xml:space="preserve"> 其他收入  </w:t>
                  </w:r>
                </w:p>
              </w:tc>
            </w:tr>
            <w:tr w14:paraId="168D0EF4">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13C7BFC9">
                  <w:pPr>
                    <w:widowControl/>
                    <w:jc w:val="center"/>
                    <w:rPr>
                      <w:rFonts w:ascii="宋体" w:hAnsi="宋体" w:cs="宋体"/>
                      <w:kern w:val="0"/>
                      <w:sz w:val="18"/>
                      <w:szCs w:val="18"/>
                    </w:rPr>
                  </w:pPr>
                  <w:r>
                    <w:rPr>
                      <w:rFonts w:hint="eastAsia" w:ascii="宋体" w:hAnsi="宋体" w:cs="宋体"/>
                      <w:kern w:val="0"/>
                      <w:sz w:val="18"/>
                      <w:szCs w:val="18"/>
                    </w:rPr>
                    <w:t xml:space="preserve"> 类</w:t>
                  </w:r>
                </w:p>
              </w:tc>
              <w:tc>
                <w:tcPr>
                  <w:tcW w:w="125" w:type="pct"/>
                  <w:tcBorders>
                    <w:top w:val="nil"/>
                    <w:left w:val="nil"/>
                    <w:bottom w:val="single" w:color="000000" w:sz="4" w:space="0"/>
                    <w:right w:val="single" w:color="000000" w:sz="4" w:space="0"/>
                  </w:tcBorders>
                  <w:shd w:val="clear" w:color="auto" w:fill="auto"/>
                  <w:vAlign w:val="center"/>
                </w:tcPr>
                <w:p w14:paraId="3FD79FCE">
                  <w:pPr>
                    <w:widowControl/>
                    <w:jc w:val="center"/>
                    <w:rPr>
                      <w:rFonts w:ascii="宋体" w:hAnsi="宋体" w:cs="宋体"/>
                      <w:kern w:val="0"/>
                      <w:sz w:val="18"/>
                      <w:szCs w:val="18"/>
                    </w:rPr>
                  </w:pPr>
                  <w:r>
                    <w:rPr>
                      <w:rFonts w:hint="eastAsia" w:ascii="宋体" w:hAnsi="宋体" w:cs="宋体"/>
                      <w:kern w:val="0"/>
                      <w:sz w:val="18"/>
                      <w:szCs w:val="18"/>
                    </w:rPr>
                    <w:t>款</w:t>
                  </w:r>
                </w:p>
              </w:tc>
              <w:tc>
                <w:tcPr>
                  <w:tcW w:w="368" w:type="pct"/>
                  <w:tcBorders>
                    <w:top w:val="nil"/>
                    <w:left w:val="nil"/>
                    <w:bottom w:val="single" w:color="000000" w:sz="4" w:space="0"/>
                    <w:right w:val="single" w:color="000000" w:sz="4" w:space="0"/>
                  </w:tcBorders>
                  <w:shd w:val="clear" w:color="auto" w:fill="auto"/>
                  <w:vAlign w:val="center"/>
                </w:tcPr>
                <w:p w14:paraId="5E375826">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26" w:type="pct"/>
                  <w:tcBorders>
                    <w:top w:val="nil"/>
                    <w:left w:val="nil"/>
                    <w:bottom w:val="single" w:color="000000" w:sz="4" w:space="0"/>
                    <w:right w:val="single" w:color="000000" w:sz="4" w:space="0"/>
                  </w:tcBorders>
                  <w:shd w:val="clear" w:color="auto" w:fill="auto"/>
                  <w:vAlign w:val="center"/>
                </w:tcPr>
                <w:p w14:paraId="4D4D2A00">
                  <w:pPr>
                    <w:widowControl/>
                    <w:jc w:val="center"/>
                    <w:rPr>
                      <w:rFonts w:ascii="宋体" w:hAnsi="宋体" w:cs="宋体"/>
                      <w:kern w:val="0"/>
                      <w:sz w:val="18"/>
                      <w:szCs w:val="18"/>
                    </w:rPr>
                  </w:pPr>
                  <w:r>
                    <w:rPr>
                      <w:rFonts w:hint="eastAsia" w:ascii="宋体" w:hAnsi="宋体" w:cs="宋体"/>
                      <w:kern w:val="0"/>
                      <w:sz w:val="18"/>
                      <w:szCs w:val="18"/>
                    </w:rPr>
                    <w:t xml:space="preserve"> 类</w:t>
                  </w:r>
                </w:p>
              </w:tc>
              <w:tc>
                <w:tcPr>
                  <w:tcW w:w="125" w:type="pct"/>
                  <w:tcBorders>
                    <w:top w:val="nil"/>
                    <w:left w:val="nil"/>
                    <w:bottom w:val="single" w:color="000000" w:sz="4" w:space="0"/>
                    <w:right w:val="single" w:color="000000" w:sz="4" w:space="0"/>
                  </w:tcBorders>
                  <w:shd w:val="clear" w:color="auto" w:fill="auto"/>
                  <w:vAlign w:val="center"/>
                </w:tcPr>
                <w:p w14:paraId="66BCAABF">
                  <w:pPr>
                    <w:widowControl/>
                    <w:jc w:val="center"/>
                    <w:rPr>
                      <w:rFonts w:ascii="宋体" w:hAnsi="宋体" w:cs="宋体"/>
                      <w:kern w:val="0"/>
                      <w:sz w:val="18"/>
                      <w:szCs w:val="18"/>
                    </w:rPr>
                  </w:pPr>
                  <w:r>
                    <w:rPr>
                      <w:rFonts w:hint="eastAsia" w:ascii="宋体" w:hAnsi="宋体" w:cs="宋体"/>
                      <w:kern w:val="0"/>
                      <w:sz w:val="18"/>
                      <w:szCs w:val="18"/>
                    </w:rPr>
                    <w:t>款</w:t>
                  </w:r>
                </w:p>
              </w:tc>
              <w:tc>
                <w:tcPr>
                  <w:tcW w:w="368" w:type="pct"/>
                  <w:tcBorders>
                    <w:top w:val="nil"/>
                    <w:left w:val="nil"/>
                    <w:bottom w:val="single" w:color="000000" w:sz="4" w:space="0"/>
                    <w:right w:val="single" w:color="000000" w:sz="4" w:space="0"/>
                  </w:tcBorders>
                  <w:shd w:val="clear" w:color="auto" w:fill="auto"/>
                  <w:vAlign w:val="center"/>
                </w:tcPr>
                <w:p w14:paraId="022DF517">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310" w:type="pct"/>
                  <w:vMerge w:val="continue"/>
                  <w:tcBorders>
                    <w:top w:val="single" w:color="000000" w:sz="4" w:space="0"/>
                    <w:left w:val="single" w:color="000000" w:sz="4" w:space="0"/>
                    <w:bottom w:val="single" w:color="000000" w:sz="4" w:space="0"/>
                    <w:right w:val="single" w:color="000000" w:sz="4" w:space="0"/>
                  </w:tcBorders>
                  <w:vAlign w:val="center"/>
                </w:tcPr>
                <w:p w14:paraId="14CC63E3">
                  <w:pPr>
                    <w:widowControl/>
                    <w:jc w:val="left"/>
                    <w:rPr>
                      <w:rFonts w:ascii="宋体" w:hAnsi="宋体" w:cs="宋体"/>
                      <w:kern w:val="0"/>
                      <w:sz w:val="18"/>
                      <w:szCs w:val="18"/>
                    </w:rPr>
                  </w:pPr>
                </w:p>
              </w:tc>
              <w:tc>
                <w:tcPr>
                  <w:tcW w:w="310" w:type="pct"/>
                  <w:tcBorders>
                    <w:top w:val="nil"/>
                    <w:left w:val="nil"/>
                    <w:bottom w:val="single" w:color="000000" w:sz="4" w:space="0"/>
                    <w:right w:val="single" w:color="000000" w:sz="4" w:space="0"/>
                  </w:tcBorders>
                  <w:shd w:val="clear" w:color="auto" w:fill="auto"/>
                  <w:vAlign w:val="center"/>
                </w:tcPr>
                <w:p w14:paraId="10727779">
                  <w:pPr>
                    <w:widowControl/>
                    <w:jc w:val="center"/>
                    <w:rPr>
                      <w:rFonts w:ascii="宋体" w:hAnsi="宋体" w:cs="宋体"/>
                      <w:kern w:val="0"/>
                      <w:sz w:val="18"/>
                      <w:szCs w:val="18"/>
                    </w:rPr>
                  </w:pPr>
                  <w:r>
                    <w:rPr>
                      <w:rFonts w:hint="eastAsia" w:ascii="宋体" w:hAnsi="宋体" w:cs="宋体"/>
                      <w:kern w:val="0"/>
                      <w:sz w:val="18"/>
                      <w:szCs w:val="18"/>
                    </w:rPr>
                    <w:t>小计</w:t>
                  </w:r>
                </w:p>
              </w:tc>
              <w:tc>
                <w:tcPr>
                  <w:tcW w:w="310" w:type="pct"/>
                  <w:tcBorders>
                    <w:top w:val="nil"/>
                    <w:left w:val="nil"/>
                    <w:bottom w:val="single" w:color="000000" w:sz="4" w:space="0"/>
                    <w:right w:val="single" w:color="000000" w:sz="4" w:space="0"/>
                  </w:tcBorders>
                  <w:shd w:val="clear" w:color="auto" w:fill="auto"/>
                  <w:vAlign w:val="center"/>
                </w:tcPr>
                <w:p w14:paraId="1F7BB89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51346611">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7BE7661A">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5CFE4B15">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2A5382B1">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6D07FF4C">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44F211D8">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3EBB36AA">
                  <w:pPr>
                    <w:widowControl/>
                    <w:jc w:val="left"/>
                    <w:rPr>
                      <w:rFonts w:ascii="宋体" w:hAnsi="宋体" w:cs="宋体"/>
                      <w:kern w:val="0"/>
                      <w:sz w:val="18"/>
                      <w:szCs w:val="18"/>
                    </w:rPr>
                  </w:pPr>
                </w:p>
              </w:tc>
              <w:tc>
                <w:tcPr>
                  <w:tcW w:w="307" w:type="pct"/>
                  <w:vMerge w:val="continue"/>
                  <w:tcBorders>
                    <w:top w:val="single" w:color="000000" w:sz="4" w:space="0"/>
                    <w:left w:val="single" w:color="000000" w:sz="4" w:space="0"/>
                    <w:bottom w:val="single" w:color="000000" w:sz="4" w:space="0"/>
                    <w:right w:val="single" w:color="000000" w:sz="4" w:space="0"/>
                  </w:tcBorders>
                  <w:vAlign w:val="center"/>
                </w:tcPr>
                <w:p w14:paraId="3BFDC183">
                  <w:pPr>
                    <w:widowControl/>
                    <w:jc w:val="left"/>
                    <w:rPr>
                      <w:rFonts w:ascii="宋体" w:hAnsi="宋体" w:cs="宋体"/>
                      <w:kern w:val="0"/>
                      <w:sz w:val="18"/>
                      <w:szCs w:val="18"/>
                    </w:rPr>
                  </w:pPr>
                </w:p>
              </w:tc>
              <w:tc>
                <w:tcPr>
                  <w:tcW w:w="308" w:type="pct"/>
                  <w:vMerge w:val="continue"/>
                  <w:tcBorders>
                    <w:top w:val="single" w:color="000000" w:sz="4" w:space="0"/>
                    <w:left w:val="single" w:color="000000" w:sz="4" w:space="0"/>
                    <w:bottom w:val="single" w:color="000000" w:sz="4" w:space="0"/>
                    <w:right w:val="single" w:color="000000" w:sz="4" w:space="0"/>
                  </w:tcBorders>
                  <w:vAlign w:val="center"/>
                </w:tcPr>
                <w:p w14:paraId="400C4624">
                  <w:pPr>
                    <w:widowControl/>
                    <w:jc w:val="left"/>
                    <w:rPr>
                      <w:rFonts w:ascii="宋体" w:hAnsi="宋体" w:cs="宋体"/>
                      <w:kern w:val="0"/>
                      <w:sz w:val="18"/>
                      <w:szCs w:val="18"/>
                    </w:rPr>
                  </w:pPr>
                </w:p>
              </w:tc>
            </w:tr>
            <w:tr w14:paraId="05F52F2D">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535F844C">
                  <w:pPr>
                    <w:widowControl/>
                    <w:jc w:val="center"/>
                    <w:rPr>
                      <w:rFonts w:ascii="宋体" w:hAnsi="宋体" w:cs="宋体"/>
                      <w:kern w:val="0"/>
                      <w:sz w:val="18"/>
                      <w:szCs w:val="18"/>
                    </w:rPr>
                  </w:pPr>
                  <w:r>
                    <w:rPr>
                      <w:rFonts w:hint="eastAsia" w:ascii="宋体" w:hAnsi="宋体" w:cs="宋体"/>
                      <w:kern w:val="0"/>
                      <w:sz w:val="18"/>
                      <w:szCs w:val="18"/>
                    </w:rPr>
                    <w:t>　</w:t>
                  </w:r>
                </w:p>
              </w:tc>
              <w:tc>
                <w:tcPr>
                  <w:tcW w:w="125" w:type="pct"/>
                  <w:tcBorders>
                    <w:top w:val="nil"/>
                    <w:left w:val="nil"/>
                    <w:bottom w:val="single" w:color="000000" w:sz="4" w:space="0"/>
                    <w:right w:val="single" w:color="000000" w:sz="4" w:space="0"/>
                  </w:tcBorders>
                  <w:shd w:val="clear" w:color="auto" w:fill="auto"/>
                  <w:vAlign w:val="center"/>
                </w:tcPr>
                <w:p w14:paraId="408C3BF8">
                  <w:pPr>
                    <w:widowControl/>
                    <w:jc w:val="center"/>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single" w:color="000000" w:sz="4" w:space="0"/>
                    <w:right w:val="single" w:color="000000" w:sz="4" w:space="0"/>
                  </w:tcBorders>
                  <w:shd w:val="clear" w:color="auto" w:fill="auto"/>
                  <w:vAlign w:val="center"/>
                </w:tcPr>
                <w:p w14:paraId="6E44C4C4">
                  <w:pPr>
                    <w:widowControl/>
                    <w:jc w:val="center"/>
                    <w:rPr>
                      <w:rFonts w:ascii="宋体" w:hAnsi="宋体" w:cs="宋体"/>
                      <w:kern w:val="0"/>
                      <w:sz w:val="18"/>
                      <w:szCs w:val="18"/>
                    </w:rPr>
                  </w:pPr>
                  <w:r>
                    <w:rPr>
                      <w:rFonts w:hint="eastAsia" w:ascii="宋体" w:hAnsi="宋体" w:cs="宋体"/>
                      <w:kern w:val="0"/>
                      <w:sz w:val="18"/>
                      <w:szCs w:val="18"/>
                    </w:rPr>
                    <w:t>合计</w:t>
                  </w:r>
                </w:p>
              </w:tc>
              <w:tc>
                <w:tcPr>
                  <w:tcW w:w="126" w:type="pct"/>
                  <w:tcBorders>
                    <w:top w:val="nil"/>
                    <w:left w:val="nil"/>
                    <w:bottom w:val="single" w:color="000000" w:sz="4" w:space="0"/>
                    <w:right w:val="single" w:color="000000" w:sz="4" w:space="0"/>
                  </w:tcBorders>
                  <w:shd w:val="clear" w:color="auto" w:fill="auto"/>
                  <w:vAlign w:val="center"/>
                </w:tcPr>
                <w:p w14:paraId="0FC9B4B0">
                  <w:pPr>
                    <w:widowControl/>
                    <w:jc w:val="center"/>
                    <w:rPr>
                      <w:rFonts w:ascii="宋体" w:hAnsi="宋体" w:cs="宋体"/>
                      <w:kern w:val="0"/>
                      <w:sz w:val="18"/>
                      <w:szCs w:val="18"/>
                    </w:rPr>
                  </w:pPr>
                  <w:r>
                    <w:rPr>
                      <w:rFonts w:hint="eastAsia" w:ascii="宋体" w:hAnsi="宋体" w:cs="宋体"/>
                      <w:kern w:val="0"/>
                      <w:sz w:val="18"/>
                      <w:szCs w:val="18"/>
                    </w:rPr>
                    <w:t>　</w:t>
                  </w:r>
                </w:p>
              </w:tc>
              <w:tc>
                <w:tcPr>
                  <w:tcW w:w="125" w:type="pct"/>
                  <w:tcBorders>
                    <w:top w:val="nil"/>
                    <w:left w:val="nil"/>
                    <w:bottom w:val="single" w:color="000000" w:sz="4" w:space="0"/>
                    <w:right w:val="single" w:color="000000" w:sz="4" w:space="0"/>
                  </w:tcBorders>
                  <w:shd w:val="clear" w:color="auto" w:fill="auto"/>
                  <w:vAlign w:val="center"/>
                </w:tcPr>
                <w:p w14:paraId="0F03D02E">
                  <w:pPr>
                    <w:widowControl/>
                    <w:jc w:val="center"/>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single" w:color="000000" w:sz="4" w:space="0"/>
                    <w:right w:val="single" w:color="000000" w:sz="4" w:space="0"/>
                  </w:tcBorders>
                  <w:shd w:val="clear" w:color="auto" w:fill="auto"/>
                  <w:vAlign w:val="center"/>
                </w:tcPr>
                <w:p w14:paraId="18DE6462">
                  <w:pPr>
                    <w:widowControl/>
                    <w:jc w:val="center"/>
                    <w:rPr>
                      <w:rFonts w:ascii="宋体" w:hAnsi="宋体" w:cs="宋体"/>
                      <w:kern w:val="0"/>
                      <w:sz w:val="18"/>
                      <w:szCs w:val="18"/>
                    </w:rPr>
                  </w:pPr>
                  <w:r>
                    <w:rPr>
                      <w:rFonts w:hint="eastAsia" w:ascii="宋体" w:hAnsi="宋体" w:cs="宋体"/>
                      <w:kern w:val="0"/>
                      <w:sz w:val="18"/>
                      <w:szCs w:val="18"/>
                    </w:rPr>
                    <w:t>　</w:t>
                  </w:r>
                </w:p>
              </w:tc>
              <w:tc>
                <w:tcPr>
                  <w:tcW w:w="310" w:type="pct"/>
                  <w:tcBorders>
                    <w:top w:val="nil"/>
                    <w:left w:val="nil"/>
                    <w:bottom w:val="single" w:color="000000" w:sz="4" w:space="0"/>
                    <w:right w:val="single" w:color="000000" w:sz="4" w:space="0"/>
                  </w:tcBorders>
                  <w:shd w:val="clear" w:color="auto" w:fill="auto"/>
                  <w:vAlign w:val="center"/>
                </w:tcPr>
                <w:p w14:paraId="63AF80BE">
                  <w:pPr>
                    <w:widowControl/>
                    <w:jc w:val="right"/>
                    <w:rPr>
                      <w:rFonts w:ascii="宋体" w:hAnsi="宋体" w:cs="宋体"/>
                      <w:kern w:val="0"/>
                      <w:sz w:val="18"/>
                      <w:szCs w:val="18"/>
                    </w:rPr>
                  </w:pPr>
                  <w:r>
                    <w:rPr>
                      <w:rFonts w:hint="eastAsia" w:ascii="宋体" w:hAnsi="宋体" w:cs="宋体"/>
                      <w:kern w:val="0"/>
                      <w:sz w:val="18"/>
                      <w:szCs w:val="18"/>
                    </w:rPr>
                    <w:t>4,054.58</w:t>
                  </w:r>
                </w:p>
              </w:tc>
              <w:tc>
                <w:tcPr>
                  <w:tcW w:w="310" w:type="pct"/>
                  <w:tcBorders>
                    <w:top w:val="nil"/>
                    <w:left w:val="nil"/>
                    <w:bottom w:val="single" w:color="000000" w:sz="4" w:space="0"/>
                    <w:right w:val="single" w:color="000000" w:sz="4" w:space="0"/>
                  </w:tcBorders>
                  <w:shd w:val="clear" w:color="auto" w:fill="auto"/>
                  <w:vAlign w:val="center"/>
                </w:tcPr>
                <w:p w14:paraId="7C84C150">
                  <w:pPr>
                    <w:widowControl/>
                    <w:jc w:val="right"/>
                    <w:rPr>
                      <w:rFonts w:ascii="宋体" w:hAnsi="宋体" w:cs="宋体"/>
                      <w:kern w:val="0"/>
                      <w:sz w:val="18"/>
                      <w:szCs w:val="18"/>
                    </w:rPr>
                  </w:pPr>
                  <w:r>
                    <w:rPr>
                      <w:rFonts w:hint="eastAsia" w:ascii="宋体" w:hAnsi="宋体" w:cs="宋体"/>
                      <w:kern w:val="0"/>
                      <w:sz w:val="18"/>
                      <w:szCs w:val="18"/>
                    </w:rPr>
                    <w:t>4,054.58</w:t>
                  </w:r>
                </w:p>
              </w:tc>
              <w:tc>
                <w:tcPr>
                  <w:tcW w:w="310" w:type="pct"/>
                  <w:tcBorders>
                    <w:top w:val="nil"/>
                    <w:left w:val="nil"/>
                    <w:bottom w:val="single" w:color="000000" w:sz="4" w:space="0"/>
                    <w:right w:val="single" w:color="000000" w:sz="4" w:space="0"/>
                  </w:tcBorders>
                  <w:shd w:val="clear" w:color="auto" w:fill="auto"/>
                  <w:vAlign w:val="center"/>
                </w:tcPr>
                <w:p w14:paraId="40D68391">
                  <w:pPr>
                    <w:widowControl/>
                    <w:jc w:val="right"/>
                    <w:rPr>
                      <w:rFonts w:ascii="宋体" w:hAnsi="宋体" w:cs="宋体"/>
                      <w:kern w:val="0"/>
                      <w:sz w:val="18"/>
                      <w:szCs w:val="18"/>
                    </w:rPr>
                  </w:pPr>
                  <w:r>
                    <w:rPr>
                      <w:rFonts w:hint="eastAsia" w:ascii="宋体" w:hAnsi="宋体" w:cs="宋体"/>
                      <w:kern w:val="0"/>
                      <w:sz w:val="18"/>
                      <w:szCs w:val="18"/>
                    </w:rPr>
                    <w:t>4,054.58</w:t>
                  </w:r>
                </w:p>
              </w:tc>
              <w:tc>
                <w:tcPr>
                  <w:tcW w:w="307" w:type="pct"/>
                  <w:tcBorders>
                    <w:top w:val="nil"/>
                    <w:left w:val="nil"/>
                    <w:bottom w:val="single" w:color="000000" w:sz="4" w:space="0"/>
                    <w:right w:val="single" w:color="000000" w:sz="4" w:space="0"/>
                  </w:tcBorders>
                  <w:shd w:val="clear" w:color="auto" w:fill="auto"/>
                  <w:vAlign w:val="center"/>
                </w:tcPr>
                <w:p w14:paraId="13C20E4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624D0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2EF575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001188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2F94BD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D0D614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0C564E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54A8596">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04280E1">
                  <w:pPr>
                    <w:widowControl/>
                    <w:jc w:val="right"/>
                    <w:rPr>
                      <w:rFonts w:ascii="宋体" w:hAnsi="宋体" w:cs="宋体"/>
                      <w:kern w:val="0"/>
                      <w:sz w:val="18"/>
                      <w:szCs w:val="18"/>
                    </w:rPr>
                  </w:pPr>
                  <w:r>
                    <w:rPr>
                      <w:rFonts w:hint="eastAsia" w:ascii="宋体" w:hAnsi="宋体" w:cs="宋体"/>
                      <w:kern w:val="0"/>
                      <w:sz w:val="18"/>
                      <w:szCs w:val="18"/>
                    </w:rPr>
                    <w:t>　</w:t>
                  </w:r>
                </w:p>
              </w:tc>
            </w:tr>
            <w:tr w14:paraId="6E370E22">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49B49511">
                  <w:pPr>
                    <w:widowControl/>
                    <w:jc w:val="center"/>
                    <w:rPr>
                      <w:rFonts w:ascii="宋体" w:hAnsi="宋体" w:cs="宋体"/>
                      <w:kern w:val="0"/>
                      <w:sz w:val="18"/>
                      <w:szCs w:val="18"/>
                    </w:rPr>
                  </w:pPr>
                  <w:r>
                    <w:rPr>
                      <w:rFonts w:hint="eastAsia" w:ascii="宋体" w:hAnsi="宋体" w:cs="宋体"/>
                      <w:kern w:val="0"/>
                      <w:sz w:val="18"/>
                      <w:szCs w:val="18"/>
                    </w:rPr>
                    <w:t>408001</w:t>
                  </w:r>
                </w:p>
              </w:tc>
              <w:tc>
                <w:tcPr>
                  <w:tcW w:w="125" w:type="pct"/>
                  <w:tcBorders>
                    <w:top w:val="nil"/>
                    <w:left w:val="nil"/>
                    <w:bottom w:val="single" w:color="000000" w:sz="4" w:space="0"/>
                    <w:right w:val="single" w:color="000000" w:sz="4" w:space="0"/>
                  </w:tcBorders>
                  <w:shd w:val="clear" w:color="auto" w:fill="auto"/>
                  <w:vAlign w:val="center"/>
                </w:tcPr>
                <w:p w14:paraId="241CCB40">
                  <w:pPr>
                    <w:widowControl/>
                    <w:jc w:val="center"/>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single" w:color="000000" w:sz="4" w:space="0"/>
                    <w:right w:val="single" w:color="000000" w:sz="4" w:space="0"/>
                  </w:tcBorders>
                  <w:shd w:val="clear" w:color="auto" w:fill="auto"/>
                  <w:vAlign w:val="center"/>
                </w:tcPr>
                <w:p w14:paraId="0AC4AE53">
                  <w:pPr>
                    <w:widowControl/>
                    <w:jc w:val="center"/>
                    <w:rPr>
                      <w:rFonts w:ascii="宋体" w:hAnsi="宋体" w:cs="宋体"/>
                      <w:kern w:val="0"/>
                      <w:sz w:val="18"/>
                      <w:szCs w:val="18"/>
                    </w:rPr>
                  </w:pPr>
                  <w:r>
                    <w:rPr>
                      <w:rFonts w:hint="eastAsia" w:ascii="宋体" w:hAnsi="宋体" w:cs="宋体"/>
                      <w:kern w:val="0"/>
                      <w:sz w:val="18"/>
                      <w:szCs w:val="18"/>
                    </w:rPr>
                    <w:t>安阳市龙安区龙泉镇人民政府</w:t>
                  </w:r>
                </w:p>
              </w:tc>
              <w:tc>
                <w:tcPr>
                  <w:tcW w:w="126" w:type="pct"/>
                  <w:tcBorders>
                    <w:top w:val="nil"/>
                    <w:left w:val="nil"/>
                    <w:bottom w:val="single" w:color="000000" w:sz="4" w:space="0"/>
                    <w:right w:val="single" w:color="000000" w:sz="4" w:space="0"/>
                  </w:tcBorders>
                  <w:shd w:val="clear" w:color="auto" w:fill="auto"/>
                  <w:vAlign w:val="center"/>
                </w:tcPr>
                <w:p w14:paraId="45880F17">
                  <w:pPr>
                    <w:widowControl/>
                    <w:jc w:val="center"/>
                    <w:rPr>
                      <w:rFonts w:ascii="宋体" w:hAnsi="宋体" w:cs="宋体"/>
                      <w:kern w:val="0"/>
                      <w:sz w:val="18"/>
                      <w:szCs w:val="18"/>
                    </w:rPr>
                  </w:pPr>
                  <w:r>
                    <w:rPr>
                      <w:rFonts w:hint="eastAsia" w:ascii="宋体" w:hAnsi="宋体" w:cs="宋体"/>
                      <w:kern w:val="0"/>
                      <w:sz w:val="18"/>
                      <w:szCs w:val="18"/>
                    </w:rPr>
                    <w:t>　</w:t>
                  </w:r>
                </w:p>
              </w:tc>
              <w:tc>
                <w:tcPr>
                  <w:tcW w:w="125" w:type="pct"/>
                  <w:tcBorders>
                    <w:top w:val="nil"/>
                    <w:left w:val="nil"/>
                    <w:bottom w:val="single" w:color="000000" w:sz="4" w:space="0"/>
                    <w:right w:val="single" w:color="000000" w:sz="4" w:space="0"/>
                  </w:tcBorders>
                  <w:shd w:val="clear" w:color="auto" w:fill="auto"/>
                  <w:vAlign w:val="center"/>
                </w:tcPr>
                <w:p w14:paraId="6D6803CB">
                  <w:pPr>
                    <w:widowControl/>
                    <w:jc w:val="center"/>
                    <w:rPr>
                      <w:rFonts w:ascii="宋体" w:hAnsi="宋体" w:cs="宋体"/>
                      <w:kern w:val="0"/>
                      <w:sz w:val="18"/>
                      <w:szCs w:val="18"/>
                    </w:rPr>
                  </w:pPr>
                  <w:r>
                    <w:rPr>
                      <w:rFonts w:hint="eastAsia" w:ascii="宋体" w:hAnsi="宋体" w:cs="宋体"/>
                      <w:kern w:val="0"/>
                      <w:sz w:val="18"/>
                      <w:szCs w:val="18"/>
                    </w:rPr>
                    <w:t>　</w:t>
                  </w:r>
                </w:p>
              </w:tc>
              <w:tc>
                <w:tcPr>
                  <w:tcW w:w="368" w:type="pct"/>
                  <w:tcBorders>
                    <w:top w:val="nil"/>
                    <w:left w:val="nil"/>
                    <w:bottom w:val="single" w:color="000000" w:sz="4" w:space="0"/>
                    <w:right w:val="single" w:color="000000" w:sz="4" w:space="0"/>
                  </w:tcBorders>
                  <w:shd w:val="clear" w:color="auto" w:fill="auto"/>
                  <w:vAlign w:val="center"/>
                </w:tcPr>
                <w:p w14:paraId="203CC935">
                  <w:pPr>
                    <w:widowControl/>
                    <w:jc w:val="center"/>
                    <w:rPr>
                      <w:rFonts w:ascii="宋体" w:hAnsi="宋体" w:cs="宋体"/>
                      <w:kern w:val="0"/>
                      <w:sz w:val="18"/>
                      <w:szCs w:val="18"/>
                    </w:rPr>
                  </w:pPr>
                  <w:r>
                    <w:rPr>
                      <w:rFonts w:hint="eastAsia" w:ascii="宋体" w:hAnsi="宋体" w:cs="宋体"/>
                      <w:kern w:val="0"/>
                      <w:sz w:val="18"/>
                      <w:szCs w:val="18"/>
                    </w:rPr>
                    <w:t>　</w:t>
                  </w:r>
                </w:p>
              </w:tc>
              <w:tc>
                <w:tcPr>
                  <w:tcW w:w="310" w:type="pct"/>
                  <w:tcBorders>
                    <w:top w:val="nil"/>
                    <w:left w:val="nil"/>
                    <w:bottom w:val="single" w:color="000000" w:sz="4" w:space="0"/>
                    <w:right w:val="single" w:color="000000" w:sz="4" w:space="0"/>
                  </w:tcBorders>
                  <w:shd w:val="clear" w:color="auto" w:fill="auto"/>
                  <w:vAlign w:val="center"/>
                </w:tcPr>
                <w:p w14:paraId="285380BF">
                  <w:pPr>
                    <w:widowControl/>
                    <w:jc w:val="right"/>
                    <w:rPr>
                      <w:rFonts w:ascii="宋体" w:hAnsi="宋体" w:cs="宋体"/>
                      <w:kern w:val="0"/>
                      <w:sz w:val="18"/>
                      <w:szCs w:val="18"/>
                    </w:rPr>
                  </w:pPr>
                  <w:r>
                    <w:rPr>
                      <w:rFonts w:hint="eastAsia" w:ascii="宋体" w:hAnsi="宋体" w:cs="宋体"/>
                      <w:kern w:val="0"/>
                      <w:sz w:val="18"/>
                      <w:szCs w:val="18"/>
                    </w:rPr>
                    <w:t>4,054.58</w:t>
                  </w:r>
                </w:p>
              </w:tc>
              <w:tc>
                <w:tcPr>
                  <w:tcW w:w="310" w:type="pct"/>
                  <w:tcBorders>
                    <w:top w:val="nil"/>
                    <w:left w:val="nil"/>
                    <w:bottom w:val="single" w:color="000000" w:sz="4" w:space="0"/>
                    <w:right w:val="single" w:color="000000" w:sz="4" w:space="0"/>
                  </w:tcBorders>
                  <w:shd w:val="clear" w:color="auto" w:fill="auto"/>
                  <w:vAlign w:val="center"/>
                </w:tcPr>
                <w:p w14:paraId="3050DD2B">
                  <w:pPr>
                    <w:widowControl/>
                    <w:jc w:val="right"/>
                    <w:rPr>
                      <w:rFonts w:ascii="宋体" w:hAnsi="宋体" w:cs="宋体"/>
                      <w:kern w:val="0"/>
                      <w:sz w:val="18"/>
                      <w:szCs w:val="18"/>
                    </w:rPr>
                  </w:pPr>
                  <w:r>
                    <w:rPr>
                      <w:rFonts w:hint="eastAsia" w:ascii="宋体" w:hAnsi="宋体" w:cs="宋体"/>
                      <w:kern w:val="0"/>
                      <w:sz w:val="18"/>
                      <w:szCs w:val="18"/>
                    </w:rPr>
                    <w:t>4,054.58</w:t>
                  </w:r>
                </w:p>
              </w:tc>
              <w:tc>
                <w:tcPr>
                  <w:tcW w:w="310" w:type="pct"/>
                  <w:tcBorders>
                    <w:top w:val="nil"/>
                    <w:left w:val="nil"/>
                    <w:bottom w:val="single" w:color="000000" w:sz="4" w:space="0"/>
                    <w:right w:val="single" w:color="000000" w:sz="4" w:space="0"/>
                  </w:tcBorders>
                  <w:shd w:val="clear" w:color="auto" w:fill="auto"/>
                  <w:vAlign w:val="center"/>
                </w:tcPr>
                <w:p w14:paraId="05B767B4">
                  <w:pPr>
                    <w:widowControl/>
                    <w:jc w:val="right"/>
                    <w:rPr>
                      <w:rFonts w:ascii="宋体" w:hAnsi="宋体" w:cs="宋体"/>
                      <w:kern w:val="0"/>
                      <w:sz w:val="18"/>
                      <w:szCs w:val="18"/>
                    </w:rPr>
                  </w:pPr>
                  <w:r>
                    <w:rPr>
                      <w:rFonts w:hint="eastAsia" w:ascii="宋体" w:hAnsi="宋体" w:cs="宋体"/>
                      <w:kern w:val="0"/>
                      <w:sz w:val="18"/>
                      <w:szCs w:val="18"/>
                    </w:rPr>
                    <w:t>4,054.58</w:t>
                  </w:r>
                </w:p>
              </w:tc>
              <w:tc>
                <w:tcPr>
                  <w:tcW w:w="307" w:type="pct"/>
                  <w:tcBorders>
                    <w:top w:val="nil"/>
                    <w:left w:val="nil"/>
                    <w:bottom w:val="single" w:color="000000" w:sz="4" w:space="0"/>
                    <w:right w:val="single" w:color="000000" w:sz="4" w:space="0"/>
                  </w:tcBorders>
                  <w:shd w:val="clear" w:color="auto" w:fill="auto"/>
                  <w:vAlign w:val="center"/>
                </w:tcPr>
                <w:p w14:paraId="38B6402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8D82A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6A0D03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AF1D1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C5FE7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DFEBAB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3AA47E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47B750A">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3DE5D2B5">
                  <w:pPr>
                    <w:widowControl/>
                    <w:jc w:val="right"/>
                    <w:rPr>
                      <w:rFonts w:ascii="宋体" w:hAnsi="宋体" w:cs="宋体"/>
                      <w:kern w:val="0"/>
                      <w:sz w:val="18"/>
                      <w:szCs w:val="18"/>
                    </w:rPr>
                  </w:pPr>
                  <w:r>
                    <w:rPr>
                      <w:rFonts w:hint="eastAsia" w:ascii="宋体" w:hAnsi="宋体" w:cs="宋体"/>
                      <w:kern w:val="0"/>
                      <w:sz w:val="18"/>
                      <w:szCs w:val="18"/>
                    </w:rPr>
                    <w:t>　</w:t>
                  </w:r>
                </w:p>
              </w:tc>
            </w:tr>
            <w:tr w14:paraId="3E6D5C5A">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42A62789">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59C78E54">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5F9BAD32">
                  <w:pPr>
                    <w:widowControl/>
                    <w:jc w:val="center"/>
                    <w:rPr>
                      <w:rFonts w:ascii="宋体" w:hAnsi="宋体" w:cs="宋体"/>
                      <w:kern w:val="0"/>
                      <w:sz w:val="18"/>
                      <w:szCs w:val="18"/>
                    </w:rPr>
                  </w:pPr>
                  <w:r>
                    <w:rPr>
                      <w:rFonts w:hint="eastAsia" w:ascii="宋体" w:hAnsi="宋体" w:cs="宋体"/>
                      <w:kern w:val="0"/>
                      <w:sz w:val="18"/>
                      <w:szCs w:val="18"/>
                    </w:rPr>
                    <w:t>其他商品和服务支出</w:t>
                  </w:r>
                </w:p>
              </w:tc>
              <w:tc>
                <w:tcPr>
                  <w:tcW w:w="126" w:type="pct"/>
                  <w:tcBorders>
                    <w:top w:val="nil"/>
                    <w:left w:val="nil"/>
                    <w:bottom w:val="single" w:color="000000" w:sz="4" w:space="0"/>
                    <w:right w:val="single" w:color="000000" w:sz="4" w:space="0"/>
                  </w:tcBorders>
                  <w:shd w:val="clear" w:color="auto" w:fill="auto"/>
                  <w:vAlign w:val="center"/>
                </w:tcPr>
                <w:p w14:paraId="1932B427">
                  <w:pPr>
                    <w:widowControl/>
                    <w:jc w:val="center"/>
                    <w:rPr>
                      <w:rFonts w:ascii="宋体" w:hAnsi="宋体" w:cs="宋体"/>
                      <w:kern w:val="0"/>
                      <w:sz w:val="18"/>
                      <w:szCs w:val="18"/>
                    </w:rPr>
                  </w:pPr>
                  <w:r>
                    <w:rPr>
                      <w:rFonts w:hint="eastAsia" w:ascii="宋体" w:hAnsi="宋体" w:cs="宋体"/>
                      <w:kern w:val="0"/>
                      <w:sz w:val="18"/>
                      <w:szCs w:val="18"/>
                    </w:rPr>
                    <w:t>505</w:t>
                  </w:r>
                </w:p>
              </w:tc>
              <w:tc>
                <w:tcPr>
                  <w:tcW w:w="125" w:type="pct"/>
                  <w:tcBorders>
                    <w:top w:val="nil"/>
                    <w:left w:val="nil"/>
                    <w:bottom w:val="single" w:color="000000" w:sz="4" w:space="0"/>
                    <w:right w:val="single" w:color="000000" w:sz="4" w:space="0"/>
                  </w:tcBorders>
                  <w:shd w:val="clear" w:color="auto" w:fill="auto"/>
                  <w:vAlign w:val="center"/>
                </w:tcPr>
                <w:p w14:paraId="6DA490E0">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5DE7E2B7">
                  <w:pPr>
                    <w:widowControl/>
                    <w:jc w:val="center"/>
                    <w:rPr>
                      <w:rFonts w:ascii="宋体" w:hAnsi="宋体" w:cs="宋体"/>
                      <w:kern w:val="0"/>
                      <w:sz w:val="18"/>
                      <w:szCs w:val="18"/>
                    </w:rPr>
                  </w:pPr>
                  <w:r>
                    <w:rPr>
                      <w:rFonts w:hint="eastAsia" w:ascii="宋体" w:hAnsi="宋体" w:cs="宋体"/>
                      <w:kern w:val="0"/>
                      <w:sz w:val="18"/>
                      <w:szCs w:val="18"/>
                    </w:rPr>
                    <w:t>商品和服务支出</w:t>
                  </w:r>
                </w:p>
              </w:tc>
              <w:tc>
                <w:tcPr>
                  <w:tcW w:w="310" w:type="pct"/>
                  <w:tcBorders>
                    <w:top w:val="nil"/>
                    <w:left w:val="nil"/>
                    <w:bottom w:val="single" w:color="000000" w:sz="4" w:space="0"/>
                    <w:right w:val="single" w:color="000000" w:sz="4" w:space="0"/>
                  </w:tcBorders>
                  <w:shd w:val="clear" w:color="auto" w:fill="auto"/>
                  <w:vAlign w:val="center"/>
                </w:tcPr>
                <w:p w14:paraId="72C44A7B">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0E736C21">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0A2674EC">
                  <w:pPr>
                    <w:widowControl/>
                    <w:jc w:val="right"/>
                    <w:rPr>
                      <w:rFonts w:ascii="宋体" w:hAnsi="宋体" w:cs="宋体"/>
                      <w:kern w:val="0"/>
                      <w:sz w:val="18"/>
                      <w:szCs w:val="18"/>
                    </w:rPr>
                  </w:pPr>
                  <w:r>
                    <w:rPr>
                      <w:rFonts w:hint="eastAsia" w:ascii="宋体" w:hAnsi="宋体" w:cs="宋体"/>
                      <w:kern w:val="0"/>
                      <w:sz w:val="18"/>
                      <w:szCs w:val="18"/>
                    </w:rPr>
                    <w:t>3.00</w:t>
                  </w:r>
                </w:p>
              </w:tc>
              <w:tc>
                <w:tcPr>
                  <w:tcW w:w="307" w:type="pct"/>
                  <w:tcBorders>
                    <w:top w:val="nil"/>
                    <w:left w:val="nil"/>
                    <w:bottom w:val="single" w:color="000000" w:sz="4" w:space="0"/>
                    <w:right w:val="single" w:color="000000" w:sz="4" w:space="0"/>
                  </w:tcBorders>
                  <w:shd w:val="clear" w:color="auto" w:fill="auto"/>
                  <w:vAlign w:val="center"/>
                </w:tcPr>
                <w:p w14:paraId="152B6B1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E33608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C5417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6C1938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9E611D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C3C63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0904D3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9FA4ECE">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4B97B429">
                  <w:pPr>
                    <w:widowControl/>
                    <w:jc w:val="right"/>
                    <w:rPr>
                      <w:rFonts w:ascii="宋体" w:hAnsi="宋体" w:cs="宋体"/>
                      <w:kern w:val="0"/>
                      <w:sz w:val="18"/>
                      <w:szCs w:val="18"/>
                    </w:rPr>
                  </w:pPr>
                  <w:r>
                    <w:rPr>
                      <w:rFonts w:hint="eastAsia" w:ascii="宋体" w:hAnsi="宋体" w:cs="宋体"/>
                      <w:kern w:val="0"/>
                      <w:sz w:val="18"/>
                      <w:szCs w:val="18"/>
                    </w:rPr>
                    <w:t>　</w:t>
                  </w:r>
                </w:p>
              </w:tc>
            </w:tr>
            <w:tr w14:paraId="4B2E53B0">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541D98F4">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2B03957E">
                  <w:pPr>
                    <w:widowControl/>
                    <w:jc w:val="center"/>
                    <w:rPr>
                      <w:rFonts w:ascii="宋体" w:hAnsi="宋体" w:cs="宋体"/>
                      <w:kern w:val="0"/>
                      <w:sz w:val="18"/>
                      <w:szCs w:val="18"/>
                    </w:rPr>
                  </w:pPr>
                  <w:r>
                    <w:rPr>
                      <w:rFonts w:hint="eastAsia" w:ascii="宋体" w:hAnsi="宋体" w:cs="宋体"/>
                      <w:kern w:val="0"/>
                      <w:sz w:val="18"/>
                      <w:szCs w:val="18"/>
                    </w:rPr>
                    <w:t>29</w:t>
                  </w:r>
                </w:p>
              </w:tc>
              <w:tc>
                <w:tcPr>
                  <w:tcW w:w="368" w:type="pct"/>
                  <w:tcBorders>
                    <w:top w:val="nil"/>
                    <w:left w:val="nil"/>
                    <w:bottom w:val="single" w:color="000000" w:sz="4" w:space="0"/>
                    <w:right w:val="single" w:color="000000" w:sz="4" w:space="0"/>
                  </w:tcBorders>
                  <w:shd w:val="clear" w:color="auto" w:fill="auto"/>
                  <w:vAlign w:val="center"/>
                </w:tcPr>
                <w:p w14:paraId="5526E9F2">
                  <w:pPr>
                    <w:widowControl/>
                    <w:jc w:val="center"/>
                    <w:rPr>
                      <w:rFonts w:ascii="宋体" w:hAnsi="宋体" w:cs="宋体"/>
                      <w:kern w:val="0"/>
                      <w:sz w:val="18"/>
                      <w:szCs w:val="18"/>
                    </w:rPr>
                  </w:pPr>
                  <w:r>
                    <w:rPr>
                      <w:rFonts w:hint="eastAsia" w:ascii="宋体" w:hAnsi="宋体" w:cs="宋体"/>
                      <w:kern w:val="0"/>
                      <w:sz w:val="18"/>
                      <w:szCs w:val="18"/>
                    </w:rPr>
                    <w:t>福利费</w:t>
                  </w:r>
                </w:p>
              </w:tc>
              <w:tc>
                <w:tcPr>
                  <w:tcW w:w="126" w:type="pct"/>
                  <w:tcBorders>
                    <w:top w:val="nil"/>
                    <w:left w:val="nil"/>
                    <w:bottom w:val="single" w:color="000000" w:sz="4" w:space="0"/>
                    <w:right w:val="single" w:color="000000" w:sz="4" w:space="0"/>
                  </w:tcBorders>
                  <w:shd w:val="clear" w:color="auto" w:fill="auto"/>
                  <w:vAlign w:val="center"/>
                </w:tcPr>
                <w:p w14:paraId="0AF3FDE6">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42BCE819">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4229B8D9">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1F1915F6">
                  <w:pPr>
                    <w:widowControl/>
                    <w:jc w:val="right"/>
                    <w:rPr>
                      <w:rFonts w:ascii="宋体" w:hAnsi="宋体" w:cs="宋体"/>
                      <w:kern w:val="0"/>
                      <w:sz w:val="18"/>
                      <w:szCs w:val="18"/>
                    </w:rPr>
                  </w:pPr>
                  <w:r>
                    <w:rPr>
                      <w:rFonts w:hint="eastAsia" w:ascii="宋体" w:hAnsi="宋体" w:cs="宋体"/>
                      <w:kern w:val="0"/>
                      <w:sz w:val="18"/>
                      <w:szCs w:val="18"/>
                    </w:rPr>
                    <w:t>2.21</w:t>
                  </w:r>
                </w:p>
              </w:tc>
              <w:tc>
                <w:tcPr>
                  <w:tcW w:w="310" w:type="pct"/>
                  <w:tcBorders>
                    <w:top w:val="nil"/>
                    <w:left w:val="nil"/>
                    <w:bottom w:val="single" w:color="000000" w:sz="4" w:space="0"/>
                    <w:right w:val="single" w:color="000000" w:sz="4" w:space="0"/>
                  </w:tcBorders>
                  <w:shd w:val="clear" w:color="auto" w:fill="auto"/>
                  <w:vAlign w:val="center"/>
                </w:tcPr>
                <w:p w14:paraId="3ED4D874">
                  <w:pPr>
                    <w:widowControl/>
                    <w:jc w:val="right"/>
                    <w:rPr>
                      <w:rFonts w:ascii="宋体" w:hAnsi="宋体" w:cs="宋体"/>
                      <w:kern w:val="0"/>
                      <w:sz w:val="18"/>
                      <w:szCs w:val="18"/>
                    </w:rPr>
                  </w:pPr>
                  <w:r>
                    <w:rPr>
                      <w:rFonts w:hint="eastAsia" w:ascii="宋体" w:hAnsi="宋体" w:cs="宋体"/>
                      <w:kern w:val="0"/>
                      <w:sz w:val="18"/>
                      <w:szCs w:val="18"/>
                    </w:rPr>
                    <w:t>2.21</w:t>
                  </w:r>
                </w:p>
              </w:tc>
              <w:tc>
                <w:tcPr>
                  <w:tcW w:w="310" w:type="pct"/>
                  <w:tcBorders>
                    <w:top w:val="nil"/>
                    <w:left w:val="nil"/>
                    <w:bottom w:val="single" w:color="000000" w:sz="4" w:space="0"/>
                    <w:right w:val="single" w:color="000000" w:sz="4" w:space="0"/>
                  </w:tcBorders>
                  <w:shd w:val="clear" w:color="auto" w:fill="auto"/>
                  <w:vAlign w:val="center"/>
                </w:tcPr>
                <w:p w14:paraId="443F477A">
                  <w:pPr>
                    <w:widowControl/>
                    <w:jc w:val="right"/>
                    <w:rPr>
                      <w:rFonts w:ascii="宋体" w:hAnsi="宋体" w:cs="宋体"/>
                      <w:kern w:val="0"/>
                      <w:sz w:val="18"/>
                      <w:szCs w:val="18"/>
                    </w:rPr>
                  </w:pPr>
                  <w:r>
                    <w:rPr>
                      <w:rFonts w:hint="eastAsia" w:ascii="宋体" w:hAnsi="宋体" w:cs="宋体"/>
                      <w:kern w:val="0"/>
                      <w:sz w:val="18"/>
                      <w:szCs w:val="18"/>
                    </w:rPr>
                    <w:t>2.21</w:t>
                  </w:r>
                </w:p>
              </w:tc>
              <w:tc>
                <w:tcPr>
                  <w:tcW w:w="307" w:type="pct"/>
                  <w:tcBorders>
                    <w:top w:val="nil"/>
                    <w:left w:val="nil"/>
                    <w:bottom w:val="single" w:color="000000" w:sz="4" w:space="0"/>
                    <w:right w:val="single" w:color="000000" w:sz="4" w:space="0"/>
                  </w:tcBorders>
                  <w:shd w:val="clear" w:color="auto" w:fill="auto"/>
                  <w:vAlign w:val="center"/>
                </w:tcPr>
                <w:p w14:paraId="23A82DC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DBAFF7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6071FA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95DCED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806D2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C1188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A6A639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CCD7C7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488B105">
                  <w:pPr>
                    <w:widowControl/>
                    <w:jc w:val="right"/>
                    <w:rPr>
                      <w:rFonts w:ascii="宋体" w:hAnsi="宋体" w:cs="宋体"/>
                      <w:kern w:val="0"/>
                      <w:sz w:val="18"/>
                      <w:szCs w:val="18"/>
                    </w:rPr>
                  </w:pPr>
                  <w:r>
                    <w:rPr>
                      <w:rFonts w:hint="eastAsia" w:ascii="宋体" w:hAnsi="宋体" w:cs="宋体"/>
                      <w:kern w:val="0"/>
                      <w:sz w:val="18"/>
                      <w:szCs w:val="18"/>
                    </w:rPr>
                    <w:t>　</w:t>
                  </w:r>
                </w:p>
              </w:tc>
            </w:tr>
            <w:tr w14:paraId="733EE2C1">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52DA7D6">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44C41F56">
                  <w:pPr>
                    <w:widowControl/>
                    <w:jc w:val="center"/>
                    <w:rPr>
                      <w:rFonts w:ascii="宋体" w:hAnsi="宋体" w:cs="宋体"/>
                      <w:kern w:val="0"/>
                      <w:sz w:val="18"/>
                      <w:szCs w:val="18"/>
                    </w:rPr>
                  </w:pPr>
                  <w:r>
                    <w:rPr>
                      <w:rFonts w:hint="eastAsia" w:ascii="宋体" w:hAnsi="宋体" w:cs="宋体"/>
                      <w:kern w:val="0"/>
                      <w:sz w:val="18"/>
                      <w:szCs w:val="18"/>
                    </w:rPr>
                    <w:t>12</w:t>
                  </w:r>
                </w:p>
              </w:tc>
              <w:tc>
                <w:tcPr>
                  <w:tcW w:w="368" w:type="pct"/>
                  <w:tcBorders>
                    <w:top w:val="nil"/>
                    <w:left w:val="nil"/>
                    <w:bottom w:val="single" w:color="000000" w:sz="4" w:space="0"/>
                    <w:right w:val="single" w:color="000000" w:sz="4" w:space="0"/>
                  </w:tcBorders>
                  <w:shd w:val="clear" w:color="auto" w:fill="auto"/>
                  <w:vAlign w:val="center"/>
                </w:tcPr>
                <w:p w14:paraId="3BF80147">
                  <w:pPr>
                    <w:widowControl/>
                    <w:jc w:val="center"/>
                    <w:rPr>
                      <w:rFonts w:ascii="宋体" w:hAnsi="宋体" w:cs="宋体"/>
                      <w:kern w:val="0"/>
                      <w:sz w:val="18"/>
                      <w:szCs w:val="18"/>
                    </w:rPr>
                  </w:pPr>
                  <w:r>
                    <w:rPr>
                      <w:rFonts w:hint="eastAsia" w:ascii="宋体" w:hAnsi="宋体" w:cs="宋体"/>
                      <w:kern w:val="0"/>
                      <w:sz w:val="18"/>
                      <w:szCs w:val="18"/>
                    </w:rPr>
                    <w:t>其他社会保障缴费</w:t>
                  </w:r>
                </w:p>
              </w:tc>
              <w:tc>
                <w:tcPr>
                  <w:tcW w:w="126" w:type="pct"/>
                  <w:tcBorders>
                    <w:top w:val="nil"/>
                    <w:left w:val="nil"/>
                    <w:bottom w:val="single" w:color="000000" w:sz="4" w:space="0"/>
                    <w:right w:val="single" w:color="000000" w:sz="4" w:space="0"/>
                  </w:tcBorders>
                  <w:shd w:val="clear" w:color="auto" w:fill="auto"/>
                  <w:vAlign w:val="center"/>
                </w:tcPr>
                <w:p w14:paraId="71450B66">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0F5D4202">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5C5B0019">
                  <w:pPr>
                    <w:widowControl/>
                    <w:jc w:val="center"/>
                    <w:rPr>
                      <w:rFonts w:ascii="宋体" w:hAnsi="宋体" w:cs="宋体"/>
                      <w:kern w:val="0"/>
                      <w:sz w:val="18"/>
                      <w:szCs w:val="18"/>
                    </w:rPr>
                  </w:pPr>
                  <w:r>
                    <w:rPr>
                      <w:rFonts w:hint="eastAsia" w:ascii="宋体" w:hAnsi="宋体" w:cs="宋体"/>
                      <w:kern w:val="0"/>
                      <w:sz w:val="18"/>
                      <w:szCs w:val="18"/>
                    </w:rPr>
                    <w:t>社会保障缴费</w:t>
                  </w:r>
                </w:p>
              </w:tc>
              <w:tc>
                <w:tcPr>
                  <w:tcW w:w="310" w:type="pct"/>
                  <w:tcBorders>
                    <w:top w:val="nil"/>
                    <w:left w:val="nil"/>
                    <w:bottom w:val="single" w:color="000000" w:sz="4" w:space="0"/>
                    <w:right w:val="single" w:color="000000" w:sz="4" w:space="0"/>
                  </w:tcBorders>
                  <w:shd w:val="clear" w:color="auto" w:fill="auto"/>
                  <w:vAlign w:val="center"/>
                </w:tcPr>
                <w:p w14:paraId="2D3B9CF3">
                  <w:pPr>
                    <w:widowControl/>
                    <w:jc w:val="right"/>
                    <w:rPr>
                      <w:rFonts w:ascii="宋体" w:hAnsi="宋体" w:cs="宋体"/>
                      <w:kern w:val="0"/>
                      <w:sz w:val="18"/>
                      <w:szCs w:val="18"/>
                    </w:rPr>
                  </w:pPr>
                  <w:r>
                    <w:rPr>
                      <w:rFonts w:hint="eastAsia" w:ascii="宋体" w:hAnsi="宋体" w:cs="宋体"/>
                      <w:kern w:val="0"/>
                      <w:sz w:val="18"/>
                      <w:szCs w:val="18"/>
                    </w:rPr>
                    <w:t>1.26</w:t>
                  </w:r>
                </w:p>
              </w:tc>
              <w:tc>
                <w:tcPr>
                  <w:tcW w:w="310" w:type="pct"/>
                  <w:tcBorders>
                    <w:top w:val="nil"/>
                    <w:left w:val="nil"/>
                    <w:bottom w:val="single" w:color="000000" w:sz="4" w:space="0"/>
                    <w:right w:val="single" w:color="000000" w:sz="4" w:space="0"/>
                  </w:tcBorders>
                  <w:shd w:val="clear" w:color="auto" w:fill="auto"/>
                  <w:vAlign w:val="center"/>
                </w:tcPr>
                <w:p w14:paraId="6B6BBD43">
                  <w:pPr>
                    <w:widowControl/>
                    <w:jc w:val="right"/>
                    <w:rPr>
                      <w:rFonts w:ascii="宋体" w:hAnsi="宋体" w:cs="宋体"/>
                      <w:kern w:val="0"/>
                      <w:sz w:val="18"/>
                      <w:szCs w:val="18"/>
                    </w:rPr>
                  </w:pPr>
                  <w:r>
                    <w:rPr>
                      <w:rFonts w:hint="eastAsia" w:ascii="宋体" w:hAnsi="宋体" w:cs="宋体"/>
                      <w:kern w:val="0"/>
                      <w:sz w:val="18"/>
                      <w:szCs w:val="18"/>
                    </w:rPr>
                    <w:t>1.26</w:t>
                  </w:r>
                </w:p>
              </w:tc>
              <w:tc>
                <w:tcPr>
                  <w:tcW w:w="310" w:type="pct"/>
                  <w:tcBorders>
                    <w:top w:val="nil"/>
                    <w:left w:val="nil"/>
                    <w:bottom w:val="single" w:color="000000" w:sz="4" w:space="0"/>
                    <w:right w:val="single" w:color="000000" w:sz="4" w:space="0"/>
                  </w:tcBorders>
                  <w:shd w:val="clear" w:color="auto" w:fill="auto"/>
                  <w:vAlign w:val="center"/>
                </w:tcPr>
                <w:p w14:paraId="4F2EE887">
                  <w:pPr>
                    <w:widowControl/>
                    <w:jc w:val="right"/>
                    <w:rPr>
                      <w:rFonts w:ascii="宋体" w:hAnsi="宋体" w:cs="宋体"/>
                      <w:kern w:val="0"/>
                      <w:sz w:val="18"/>
                      <w:szCs w:val="18"/>
                    </w:rPr>
                  </w:pPr>
                  <w:r>
                    <w:rPr>
                      <w:rFonts w:hint="eastAsia" w:ascii="宋体" w:hAnsi="宋体" w:cs="宋体"/>
                      <w:kern w:val="0"/>
                      <w:sz w:val="18"/>
                      <w:szCs w:val="18"/>
                    </w:rPr>
                    <w:t>1.26</w:t>
                  </w:r>
                </w:p>
              </w:tc>
              <w:tc>
                <w:tcPr>
                  <w:tcW w:w="307" w:type="pct"/>
                  <w:tcBorders>
                    <w:top w:val="nil"/>
                    <w:left w:val="nil"/>
                    <w:bottom w:val="single" w:color="000000" w:sz="4" w:space="0"/>
                    <w:right w:val="single" w:color="000000" w:sz="4" w:space="0"/>
                  </w:tcBorders>
                  <w:shd w:val="clear" w:color="auto" w:fill="auto"/>
                  <w:vAlign w:val="center"/>
                </w:tcPr>
                <w:p w14:paraId="7D0152A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1DA7EB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4C106E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BCAF99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685C0D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9DC56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80747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D389D72">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4142AFEB">
                  <w:pPr>
                    <w:widowControl/>
                    <w:jc w:val="right"/>
                    <w:rPr>
                      <w:rFonts w:ascii="宋体" w:hAnsi="宋体" w:cs="宋体"/>
                      <w:kern w:val="0"/>
                      <w:sz w:val="18"/>
                      <w:szCs w:val="18"/>
                    </w:rPr>
                  </w:pPr>
                  <w:r>
                    <w:rPr>
                      <w:rFonts w:hint="eastAsia" w:ascii="宋体" w:hAnsi="宋体" w:cs="宋体"/>
                      <w:kern w:val="0"/>
                      <w:sz w:val="18"/>
                      <w:szCs w:val="18"/>
                    </w:rPr>
                    <w:t>　</w:t>
                  </w:r>
                </w:p>
              </w:tc>
            </w:tr>
            <w:tr w14:paraId="28AA84BE">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6A2FD0AD">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18F7368D">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20DE5BFE">
                  <w:pPr>
                    <w:widowControl/>
                    <w:jc w:val="center"/>
                    <w:rPr>
                      <w:rFonts w:ascii="宋体" w:hAnsi="宋体" w:cs="宋体"/>
                      <w:kern w:val="0"/>
                      <w:sz w:val="18"/>
                      <w:szCs w:val="18"/>
                    </w:rPr>
                  </w:pPr>
                  <w:r>
                    <w:rPr>
                      <w:rFonts w:hint="eastAsia" w:ascii="宋体" w:hAnsi="宋体" w:cs="宋体"/>
                      <w:kern w:val="0"/>
                      <w:sz w:val="18"/>
                      <w:szCs w:val="18"/>
                    </w:rPr>
                    <w:t>基本工资</w:t>
                  </w:r>
                </w:p>
              </w:tc>
              <w:tc>
                <w:tcPr>
                  <w:tcW w:w="126" w:type="pct"/>
                  <w:tcBorders>
                    <w:top w:val="nil"/>
                    <w:left w:val="nil"/>
                    <w:bottom w:val="single" w:color="000000" w:sz="4" w:space="0"/>
                    <w:right w:val="single" w:color="000000" w:sz="4" w:space="0"/>
                  </w:tcBorders>
                  <w:shd w:val="clear" w:color="auto" w:fill="auto"/>
                  <w:vAlign w:val="center"/>
                </w:tcPr>
                <w:p w14:paraId="5A4AD86E">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0EED1B58">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3F8A60F6">
                  <w:pPr>
                    <w:widowControl/>
                    <w:jc w:val="center"/>
                    <w:rPr>
                      <w:rFonts w:ascii="宋体" w:hAnsi="宋体" w:cs="宋体"/>
                      <w:kern w:val="0"/>
                      <w:sz w:val="18"/>
                      <w:szCs w:val="18"/>
                    </w:rPr>
                  </w:pPr>
                  <w:r>
                    <w:rPr>
                      <w:rFonts w:hint="eastAsia" w:ascii="宋体" w:hAnsi="宋体" w:cs="宋体"/>
                      <w:kern w:val="0"/>
                      <w:sz w:val="18"/>
                      <w:szCs w:val="18"/>
                    </w:rPr>
                    <w:t>工资奖金津补贴</w:t>
                  </w:r>
                </w:p>
              </w:tc>
              <w:tc>
                <w:tcPr>
                  <w:tcW w:w="310" w:type="pct"/>
                  <w:tcBorders>
                    <w:top w:val="nil"/>
                    <w:left w:val="nil"/>
                    <w:bottom w:val="single" w:color="000000" w:sz="4" w:space="0"/>
                    <w:right w:val="single" w:color="000000" w:sz="4" w:space="0"/>
                  </w:tcBorders>
                  <w:shd w:val="clear" w:color="auto" w:fill="auto"/>
                  <w:vAlign w:val="center"/>
                </w:tcPr>
                <w:p w14:paraId="4BF08CE8">
                  <w:pPr>
                    <w:widowControl/>
                    <w:jc w:val="right"/>
                    <w:rPr>
                      <w:rFonts w:ascii="宋体" w:hAnsi="宋体" w:cs="宋体"/>
                      <w:kern w:val="0"/>
                      <w:sz w:val="18"/>
                      <w:szCs w:val="18"/>
                    </w:rPr>
                  </w:pPr>
                  <w:r>
                    <w:rPr>
                      <w:rFonts w:hint="eastAsia" w:ascii="宋体" w:hAnsi="宋体" w:cs="宋体"/>
                      <w:kern w:val="0"/>
                      <w:sz w:val="18"/>
                      <w:szCs w:val="18"/>
                    </w:rPr>
                    <w:t>541.18</w:t>
                  </w:r>
                </w:p>
              </w:tc>
              <w:tc>
                <w:tcPr>
                  <w:tcW w:w="310" w:type="pct"/>
                  <w:tcBorders>
                    <w:top w:val="nil"/>
                    <w:left w:val="nil"/>
                    <w:bottom w:val="single" w:color="000000" w:sz="4" w:space="0"/>
                    <w:right w:val="single" w:color="000000" w:sz="4" w:space="0"/>
                  </w:tcBorders>
                  <w:shd w:val="clear" w:color="auto" w:fill="auto"/>
                  <w:vAlign w:val="center"/>
                </w:tcPr>
                <w:p w14:paraId="45C877C7">
                  <w:pPr>
                    <w:widowControl/>
                    <w:jc w:val="right"/>
                    <w:rPr>
                      <w:rFonts w:ascii="宋体" w:hAnsi="宋体" w:cs="宋体"/>
                      <w:kern w:val="0"/>
                      <w:sz w:val="18"/>
                      <w:szCs w:val="18"/>
                    </w:rPr>
                  </w:pPr>
                  <w:r>
                    <w:rPr>
                      <w:rFonts w:hint="eastAsia" w:ascii="宋体" w:hAnsi="宋体" w:cs="宋体"/>
                      <w:kern w:val="0"/>
                      <w:sz w:val="18"/>
                      <w:szCs w:val="18"/>
                    </w:rPr>
                    <w:t>541.18</w:t>
                  </w:r>
                </w:p>
              </w:tc>
              <w:tc>
                <w:tcPr>
                  <w:tcW w:w="310" w:type="pct"/>
                  <w:tcBorders>
                    <w:top w:val="nil"/>
                    <w:left w:val="nil"/>
                    <w:bottom w:val="single" w:color="000000" w:sz="4" w:space="0"/>
                    <w:right w:val="single" w:color="000000" w:sz="4" w:space="0"/>
                  </w:tcBorders>
                  <w:shd w:val="clear" w:color="auto" w:fill="auto"/>
                  <w:vAlign w:val="center"/>
                </w:tcPr>
                <w:p w14:paraId="7B36CFF1">
                  <w:pPr>
                    <w:widowControl/>
                    <w:jc w:val="right"/>
                    <w:rPr>
                      <w:rFonts w:ascii="宋体" w:hAnsi="宋体" w:cs="宋体"/>
                      <w:kern w:val="0"/>
                      <w:sz w:val="18"/>
                      <w:szCs w:val="18"/>
                    </w:rPr>
                  </w:pPr>
                  <w:r>
                    <w:rPr>
                      <w:rFonts w:hint="eastAsia" w:ascii="宋体" w:hAnsi="宋体" w:cs="宋体"/>
                      <w:kern w:val="0"/>
                      <w:sz w:val="18"/>
                      <w:szCs w:val="18"/>
                    </w:rPr>
                    <w:t>541.18</w:t>
                  </w:r>
                </w:p>
              </w:tc>
              <w:tc>
                <w:tcPr>
                  <w:tcW w:w="307" w:type="pct"/>
                  <w:tcBorders>
                    <w:top w:val="nil"/>
                    <w:left w:val="nil"/>
                    <w:bottom w:val="single" w:color="000000" w:sz="4" w:space="0"/>
                    <w:right w:val="single" w:color="000000" w:sz="4" w:space="0"/>
                  </w:tcBorders>
                  <w:shd w:val="clear" w:color="auto" w:fill="auto"/>
                  <w:vAlign w:val="center"/>
                </w:tcPr>
                <w:p w14:paraId="5DF02D0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A70F7D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69704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F7E22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3D3096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8AF0E5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53D7CA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62BE7B9">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848C0D5">
                  <w:pPr>
                    <w:widowControl/>
                    <w:jc w:val="right"/>
                    <w:rPr>
                      <w:rFonts w:ascii="宋体" w:hAnsi="宋体" w:cs="宋体"/>
                      <w:kern w:val="0"/>
                      <w:sz w:val="18"/>
                      <w:szCs w:val="18"/>
                    </w:rPr>
                  </w:pPr>
                  <w:r>
                    <w:rPr>
                      <w:rFonts w:hint="eastAsia" w:ascii="宋体" w:hAnsi="宋体" w:cs="宋体"/>
                      <w:kern w:val="0"/>
                      <w:sz w:val="18"/>
                      <w:szCs w:val="18"/>
                    </w:rPr>
                    <w:t>　</w:t>
                  </w:r>
                </w:p>
              </w:tc>
            </w:tr>
            <w:tr w14:paraId="7A1FAB0C">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5E144A0A">
                  <w:pPr>
                    <w:widowControl/>
                    <w:jc w:val="center"/>
                    <w:rPr>
                      <w:rFonts w:ascii="宋体" w:hAnsi="宋体" w:cs="宋体"/>
                      <w:kern w:val="0"/>
                      <w:sz w:val="18"/>
                      <w:szCs w:val="18"/>
                    </w:rPr>
                  </w:pPr>
                  <w:r>
                    <w:rPr>
                      <w:rFonts w:hint="eastAsia" w:ascii="宋体" w:hAnsi="宋体" w:cs="宋体"/>
                      <w:kern w:val="0"/>
                      <w:sz w:val="18"/>
                      <w:szCs w:val="18"/>
                    </w:rPr>
                    <w:t>303</w:t>
                  </w:r>
                </w:p>
              </w:tc>
              <w:tc>
                <w:tcPr>
                  <w:tcW w:w="125" w:type="pct"/>
                  <w:tcBorders>
                    <w:top w:val="nil"/>
                    <w:left w:val="nil"/>
                    <w:bottom w:val="single" w:color="000000" w:sz="4" w:space="0"/>
                    <w:right w:val="single" w:color="000000" w:sz="4" w:space="0"/>
                  </w:tcBorders>
                  <w:shd w:val="clear" w:color="auto" w:fill="auto"/>
                  <w:vAlign w:val="center"/>
                </w:tcPr>
                <w:p w14:paraId="1EE2ED5D">
                  <w:pPr>
                    <w:widowControl/>
                    <w:jc w:val="center"/>
                    <w:rPr>
                      <w:rFonts w:ascii="宋体" w:hAnsi="宋体" w:cs="宋体"/>
                      <w:kern w:val="0"/>
                      <w:sz w:val="18"/>
                      <w:szCs w:val="18"/>
                    </w:rPr>
                  </w:pPr>
                  <w:r>
                    <w:rPr>
                      <w:rFonts w:hint="eastAsia" w:ascii="宋体" w:hAnsi="宋体" w:cs="宋体"/>
                      <w:kern w:val="0"/>
                      <w:sz w:val="18"/>
                      <w:szCs w:val="18"/>
                    </w:rPr>
                    <w:t>04</w:t>
                  </w:r>
                </w:p>
              </w:tc>
              <w:tc>
                <w:tcPr>
                  <w:tcW w:w="368" w:type="pct"/>
                  <w:tcBorders>
                    <w:top w:val="nil"/>
                    <w:left w:val="nil"/>
                    <w:bottom w:val="single" w:color="000000" w:sz="4" w:space="0"/>
                    <w:right w:val="single" w:color="000000" w:sz="4" w:space="0"/>
                  </w:tcBorders>
                  <w:shd w:val="clear" w:color="auto" w:fill="auto"/>
                  <w:vAlign w:val="center"/>
                </w:tcPr>
                <w:p w14:paraId="0EC421C2">
                  <w:pPr>
                    <w:widowControl/>
                    <w:jc w:val="center"/>
                    <w:rPr>
                      <w:rFonts w:ascii="宋体" w:hAnsi="宋体" w:cs="宋体"/>
                      <w:kern w:val="0"/>
                      <w:sz w:val="18"/>
                      <w:szCs w:val="18"/>
                    </w:rPr>
                  </w:pPr>
                  <w:r>
                    <w:rPr>
                      <w:rFonts w:hint="eastAsia" w:ascii="宋体" w:hAnsi="宋体" w:cs="宋体"/>
                      <w:kern w:val="0"/>
                      <w:sz w:val="18"/>
                      <w:szCs w:val="18"/>
                    </w:rPr>
                    <w:t>抚恤金</w:t>
                  </w:r>
                </w:p>
              </w:tc>
              <w:tc>
                <w:tcPr>
                  <w:tcW w:w="126" w:type="pct"/>
                  <w:tcBorders>
                    <w:top w:val="nil"/>
                    <w:left w:val="nil"/>
                    <w:bottom w:val="single" w:color="000000" w:sz="4" w:space="0"/>
                    <w:right w:val="single" w:color="000000" w:sz="4" w:space="0"/>
                  </w:tcBorders>
                  <w:shd w:val="clear" w:color="auto" w:fill="auto"/>
                  <w:vAlign w:val="center"/>
                </w:tcPr>
                <w:p w14:paraId="62B84E5C">
                  <w:pPr>
                    <w:widowControl/>
                    <w:jc w:val="center"/>
                    <w:rPr>
                      <w:rFonts w:ascii="宋体" w:hAnsi="宋体" w:cs="宋体"/>
                      <w:kern w:val="0"/>
                      <w:sz w:val="18"/>
                      <w:szCs w:val="18"/>
                    </w:rPr>
                  </w:pPr>
                  <w:r>
                    <w:rPr>
                      <w:rFonts w:hint="eastAsia" w:ascii="宋体" w:hAnsi="宋体" w:cs="宋体"/>
                      <w:kern w:val="0"/>
                      <w:sz w:val="18"/>
                      <w:szCs w:val="18"/>
                    </w:rPr>
                    <w:t>509</w:t>
                  </w:r>
                </w:p>
              </w:tc>
              <w:tc>
                <w:tcPr>
                  <w:tcW w:w="125" w:type="pct"/>
                  <w:tcBorders>
                    <w:top w:val="nil"/>
                    <w:left w:val="nil"/>
                    <w:bottom w:val="single" w:color="000000" w:sz="4" w:space="0"/>
                    <w:right w:val="single" w:color="000000" w:sz="4" w:space="0"/>
                  </w:tcBorders>
                  <w:shd w:val="clear" w:color="auto" w:fill="auto"/>
                  <w:vAlign w:val="center"/>
                </w:tcPr>
                <w:p w14:paraId="6952612C">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7F3F98B3">
                  <w:pPr>
                    <w:widowControl/>
                    <w:jc w:val="center"/>
                    <w:rPr>
                      <w:rFonts w:ascii="宋体" w:hAnsi="宋体" w:cs="宋体"/>
                      <w:kern w:val="0"/>
                      <w:sz w:val="18"/>
                      <w:szCs w:val="18"/>
                    </w:rPr>
                  </w:pPr>
                  <w:r>
                    <w:rPr>
                      <w:rFonts w:hint="eastAsia" w:ascii="宋体" w:hAnsi="宋体" w:cs="宋体"/>
                      <w:kern w:val="0"/>
                      <w:sz w:val="18"/>
                      <w:szCs w:val="18"/>
                    </w:rPr>
                    <w:t>社会福利和救助</w:t>
                  </w:r>
                </w:p>
              </w:tc>
              <w:tc>
                <w:tcPr>
                  <w:tcW w:w="310" w:type="pct"/>
                  <w:tcBorders>
                    <w:top w:val="nil"/>
                    <w:left w:val="nil"/>
                    <w:bottom w:val="single" w:color="000000" w:sz="4" w:space="0"/>
                    <w:right w:val="single" w:color="000000" w:sz="4" w:space="0"/>
                  </w:tcBorders>
                  <w:shd w:val="clear" w:color="auto" w:fill="auto"/>
                  <w:vAlign w:val="center"/>
                </w:tcPr>
                <w:p w14:paraId="14027D13">
                  <w:pPr>
                    <w:widowControl/>
                    <w:jc w:val="right"/>
                    <w:rPr>
                      <w:rFonts w:ascii="宋体" w:hAnsi="宋体" w:cs="宋体"/>
                      <w:kern w:val="0"/>
                      <w:sz w:val="18"/>
                      <w:szCs w:val="18"/>
                    </w:rPr>
                  </w:pPr>
                  <w:r>
                    <w:rPr>
                      <w:rFonts w:hint="eastAsia" w:ascii="宋体" w:hAnsi="宋体" w:cs="宋体"/>
                      <w:kern w:val="0"/>
                      <w:sz w:val="18"/>
                      <w:szCs w:val="18"/>
                    </w:rPr>
                    <w:t>6.00</w:t>
                  </w:r>
                </w:p>
              </w:tc>
              <w:tc>
                <w:tcPr>
                  <w:tcW w:w="310" w:type="pct"/>
                  <w:tcBorders>
                    <w:top w:val="nil"/>
                    <w:left w:val="nil"/>
                    <w:bottom w:val="single" w:color="000000" w:sz="4" w:space="0"/>
                    <w:right w:val="single" w:color="000000" w:sz="4" w:space="0"/>
                  </w:tcBorders>
                  <w:shd w:val="clear" w:color="auto" w:fill="auto"/>
                  <w:vAlign w:val="center"/>
                </w:tcPr>
                <w:p w14:paraId="79015A09">
                  <w:pPr>
                    <w:widowControl/>
                    <w:jc w:val="right"/>
                    <w:rPr>
                      <w:rFonts w:ascii="宋体" w:hAnsi="宋体" w:cs="宋体"/>
                      <w:kern w:val="0"/>
                      <w:sz w:val="18"/>
                      <w:szCs w:val="18"/>
                    </w:rPr>
                  </w:pPr>
                  <w:r>
                    <w:rPr>
                      <w:rFonts w:hint="eastAsia" w:ascii="宋体" w:hAnsi="宋体" w:cs="宋体"/>
                      <w:kern w:val="0"/>
                      <w:sz w:val="18"/>
                      <w:szCs w:val="18"/>
                    </w:rPr>
                    <w:t>6.00</w:t>
                  </w:r>
                </w:p>
              </w:tc>
              <w:tc>
                <w:tcPr>
                  <w:tcW w:w="310" w:type="pct"/>
                  <w:tcBorders>
                    <w:top w:val="nil"/>
                    <w:left w:val="nil"/>
                    <w:bottom w:val="single" w:color="000000" w:sz="4" w:space="0"/>
                    <w:right w:val="single" w:color="000000" w:sz="4" w:space="0"/>
                  </w:tcBorders>
                  <w:shd w:val="clear" w:color="auto" w:fill="auto"/>
                  <w:vAlign w:val="center"/>
                </w:tcPr>
                <w:p w14:paraId="1DCB82B8">
                  <w:pPr>
                    <w:widowControl/>
                    <w:jc w:val="right"/>
                    <w:rPr>
                      <w:rFonts w:ascii="宋体" w:hAnsi="宋体" w:cs="宋体"/>
                      <w:kern w:val="0"/>
                      <w:sz w:val="18"/>
                      <w:szCs w:val="18"/>
                    </w:rPr>
                  </w:pPr>
                  <w:r>
                    <w:rPr>
                      <w:rFonts w:hint="eastAsia" w:ascii="宋体" w:hAnsi="宋体" w:cs="宋体"/>
                      <w:kern w:val="0"/>
                      <w:sz w:val="18"/>
                      <w:szCs w:val="18"/>
                    </w:rPr>
                    <w:t>6.00</w:t>
                  </w:r>
                </w:p>
              </w:tc>
              <w:tc>
                <w:tcPr>
                  <w:tcW w:w="307" w:type="pct"/>
                  <w:tcBorders>
                    <w:top w:val="nil"/>
                    <w:left w:val="nil"/>
                    <w:bottom w:val="single" w:color="000000" w:sz="4" w:space="0"/>
                    <w:right w:val="single" w:color="000000" w:sz="4" w:space="0"/>
                  </w:tcBorders>
                  <w:shd w:val="clear" w:color="auto" w:fill="auto"/>
                  <w:vAlign w:val="center"/>
                </w:tcPr>
                <w:p w14:paraId="26A766D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3A0A3F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6143FF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EF6FDB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1C39F8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931073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1EFE80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2841181">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F8ACA1D">
                  <w:pPr>
                    <w:widowControl/>
                    <w:jc w:val="right"/>
                    <w:rPr>
                      <w:rFonts w:ascii="宋体" w:hAnsi="宋体" w:cs="宋体"/>
                      <w:kern w:val="0"/>
                      <w:sz w:val="18"/>
                      <w:szCs w:val="18"/>
                    </w:rPr>
                  </w:pPr>
                  <w:r>
                    <w:rPr>
                      <w:rFonts w:hint="eastAsia" w:ascii="宋体" w:hAnsi="宋体" w:cs="宋体"/>
                      <w:kern w:val="0"/>
                      <w:sz w:val="18"/>
                      <w:szCs w:val="18"/>
                    </w:rPr>
                    <w:t>　</w:t>
                  </w:r>
                </w:p>
              </w:tc>
            </w:tr>
            <w:tr w14:paraId="49930F5E">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67DA0267">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2DDEE20D">
                  <w:pPr>
                    <w:widowControl/>
                    <w:jc w:val="center"/>
                    <w:rPr>
                      <w:rFonts w:ascii="宋体" w:hAnsi="宋体" w:cs="宋体"/>
                      <w:kern w:val="0"/>
                      <w:sz w:val="18"/>
                      <w:szCs w:val="18"/>
                    </w:rPr>
                  </w:pPr>
                  <w:r>
                    <w:rPr>
                      <w:rFonts w:hint="eastAsia" w:ascii="宋体" w:hAnsi="宋体" w:cs="宋体"/>
                      <w:kern w:val="0"/>
                      <w:sz w:val="18"/>
                      <w:szCs w:val="18"/>
                    </w:rPr>
                    <w:t>11</w:t>
                  </w:r>
                </w:p>
              </w:tc>
              <w:tc>
                <w:tcPr>
                  <w:tcW w:w="368" w:type="pct"/>
                  <w:tcBorders>
                    <w:top w:val="nil"/>
                    <w:left w:val="nil"/>
                    <w:bottom w:val="single" w:color="000000" w:sz="4" w:space="0"/>
                    <w:right w:val="single" w:color="000000" w:sz="4" w:space="0"/>
                  </w:tcBorders>
                  <w:shd w:val="clear" w:color="auto" w:fill="auto"/>
                  <w:vAlign w:val="center"/>
                </w:tcPr>
                <w:p w14:paraId="67EB74DE">
                  <w:pPr>
                    <w:widowControl/>
                    <w:jc w:val="center"/>
                    <w:rPr>
                      <w:rFonts w:ascii="宋体" w:hAnsi="宋体" w:cs="宋体"/>
                      <w:kern w:val="0"/>
                      <w:sz w:val="18"/>
                      <w:szCs w:val="18"/>
                    </w:rPr>
                  </w:pPr>
                  <w:r>
                    <w:rPr>
                      <w:rFonts w:hint="eastAsia" w:ascii="宋体" w:hAnsi="宋体" w:cs="宋体"/>
                      <w:kern w:val="0"/>
                      <w:sz w:val="18"/>
                      <w:szCs w:val="18"/>
                    </w:rPr>
                    <w:t>公务员医疗补助缴费</w:t>
                  </w:r>
                </w:p>
              </w:tc>
              <w:tc>
                <w:tcPr>
                  <w:tcW w:w="126" w:type="pct"/>
                  <w:tcBorders>
                    <w:top w:val="nil"/>
                    <w:left w:val="nil"/>
                    <w:bottom w:val="single" w:color="000000" w:sz="4" w:space="0"/>
                    <w:right w:val="single" w:color="000000" w:sz="4" w:space="0"/>
                  </w:tcBorders>
                  <w:shd w:val="clear" w:color="auto" w:fill="auto"/>
                  <w:vAlign w:val="center"/>
                </w:tcPr>
                <w:p w14:paraId="594A16C3">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7AB5F72F">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3AFFA340">
                  <w:pPr>
                    <w:widowControl/>
                    <w:jc w:val="center"/>
                    <w:rPr>
                      <w:rFonts w:ascii="宋体" w:hAnsi="宋体" w:cs="宋体"/>
                      <w:kern w:val="0"/>
                      <w:sz w:val="18"/>
                      <w:szCs w:val="18"/>
                    </w:rPr>
                  </w:pPr>
                  <w:r>
                    <w:rPr>
                      <w:rFonts w:hint="eastAsia" w:ascii="宋体" w:hAnsi="宋体" w:cs="宋体"/>
                      <w:kern w:val="0"/>
                      <w:sz w:val="18"/>
                      <w:szCs w:val="18"/>
                    </w:rPr>
                    <w:t>社会保障缴费</w:t>
                  </w:r>
                </w:p>
              </w:tc>
              <w:tc>
                <w:tcPr>
                  <w:tcW w:w="310" w:type="pct"/>
                  <w:tcBorders>
                    <w:top w:val="nil"/>
                    <w:left w:val="nil"/>
                    <w:bottom w:val="single" w:color="000000" w:sz="4" w:space="0"/>
                    <w:right w:val="single" w:color="000000" w:sz="4" w:space="0"/>
                  </w:tcBorders>
                  <w:shd w:val="clear" w:color="auto" w:fill="auto"/>
                  <w:vAlign w:val="center"/>
                </w:tcPr>
                <w:p w14:paraId="722A5639">
                  <w:pPr>
                    <w:widowControl/>
                    <w:jc w:val="right"/>
                    <w:rPr>
                      <w:rFonts w:ascii="宋体" w:hAnsi="宋体" w:cs="宋体"/>
                      <w:kern w:val="0"/>
                      <w:sz w:val="18"/>
                      <w:szCs w:val="18"/>
                    </w:rPr>
                  </w:pPr>
                  <w:r>
                    <w:rPr>
                      <w:rFonts w:hint="eastAsia" w:ascii="宋体" w:hAnsi="宋体" w:cs="宋体"/>
                      <w:kern w:val="0"/>
                      <w:sz w:val="18"/>
                      <w:szCs w:val="18"/>
                    </w:rPr>
                    <w:t>48.25</w:t>
                  </w:r>
                </w:p>
              </w:tc>
              <w:tc>
                <w:tcPr>
                  <w:tcW w:w="310" w:type="pct"/>
                  <w:tcBorders>
                    <w:top w:val="nil"/>
                    <w:left w:val="nil"/>
                    <w:bottom w:val="single" w:color="000000" w:sz="4" w:space="0"/>
                    <w:right w:val="single" w:color="000000" w:sz="4" w:space="0"/>
                  </w:tcBorders>
                  <w:shd w:val="clear" w:color="auto" w:fill="auto"/>
                  <w:vAlign w:val="center"/>
                </w:tcPr>
                <w:p w14:paraId="077B249A">
                  <w:pPr>
                    <w:widowControl/>
                    <w:jc w:val="right"/>
                    <w:rPr>
                      <w:rFonts w:ascii="宋体" w:hAnsi="宋体" w:cs="宋体"/>
                      <w:kern w:val="0"/>
                      <w:sz w:val="18"/>
                      <w:szCs w:val="18"/>
                    </w:rPr>
                  </w:pPr>
                  <w:r>
                    <w:rPr>
                      <w:rFonts w:hint="eastAsia" w:ascii="宋体" w:hAnsi="宋体" w:cs="宋体"/>
                      <w:kern w:val="0"/>
                      <w:sz w:val="18"/>
                      <w:szCs w:val="18"/>
                    </w:rPr>
                    <w:t>48.25</w:t>
                  </w:r>
                </w:p>
              </w:tc>
              <w:tc>
                <w:tcPr>
                  <w:tcW w:w="310" w:type="pct"/>
                  <w:tcBorders>
                    <w:top w:val="nil"/>
                    <w:left w:val="nil"/>
                    <w:bottom w:val="single" w:color="000000" w:sz="4" w:space="0"/>
                    <w:right w:val="single" w:color="000000" w:sz="4" w:space="0"/>
                  </w:tcBorders>
                  <w:shd w:val="clear" w:color="auto" w:fill="auto"/>
                  <w:vAlign w:val="center"/>
                </w:tcPr>
                <w:p w14:paraId="04ACDB28">
                  <w:pPr>
                    <w:widowControl/>
                    <w:jc w:val="right"/>
                    <w:rPr>
                      <w:rFonts w:ascii="宋体" w:hAnsi="宋体" w:cs="宋体"/>
                      <w:kern w:val="0"/>
                      <w:sz w:val="18"/>
                      <w:szCs w:val="18"/>
                    </w:rPr>
                  </w:pPr>
                  <w:r>
                    <w:rPr>
                      <w:rFonts w:hint="eastAsia" w:ascii="宋体" w:hAnsi="宋体" w:cs="宋体"/>
                      <w:kern w:val="0"/>
                      <w:sz w:val="18"/>
                      <w:szCs w:val="18"/>
                    </w:rPr>
                    <w:t>48.25</w:t>
                  </w:r>
                </w:p>
              </w:tc>
              <w:tc>
                <w:tcPr>
                  <w:tcW w:w="307" w:type="pct"/>
                  <w:tcBorders>
                    <w:top w:val="nil"/>
                    <w:left w:val="nil"/>
                    <w:bottom w:val="single" w:color="000000" w:sz="4" w:space="0"/>
                    <w:right w:val="single" w:color="000000" w:sz="4" w:space="0"/>
                  </w:tcBorders>
                  <w:shd w:val="clear" w:color="auto" w:fill="auto"/>
                  <w:vAlign w:val="center"/>
                </w:tcPr>
                <w:p w14:paraId="4EE4C1C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FE6E3B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77F49A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D06F56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BEDDE8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9225FE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810D27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0F9F472">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086406C">
                  <w:pPr>
                    <w:widowControl/>
                    <w:jc w:val="right"/>
                    <w:rPr>
                      <w:rFonts w:ascii="宋体" w:hAnsi="宋体" w:cs="宋体"/>
                      <w:kern w:val="0"/>
                      <w:sz w:val="18"/>
                      <w:szCs w:val="18"/>
                    </w:rPr>
                  </w:pPr>
                  <w:r>
                    <w:rPr>
                      <w:rFonts w:hint="eastAsia" w:ascii="宋体" w:hAnsi="宋体" w:cs="宋体"/>
                      <w:kern w:val="0"/>
                      <w:sz w:val="18"/>
                      <w:szCs w:val="18"/>
                    </w:rPr>
                    <w:t>　</w:t>
                  </w:r>
                </w:p>
              </w:tc>
            </w:tr>
            <w:tr w14:paraId="57E1792E">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6A4C279E">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5F3FA7DE">
                  <w:pPr>
                    <w:widowControl/>
                    <w:jc w:val="center"/>
                    <w:rPr>
                      <w:rFonts w:ascii="宋体" w:hAnsi="宋体" w:cs="宋体"/>
                      <w:kern w:val="0"/>
                      <w:sz w:val="18"/>
                      <w:szCs w:val="18"/>
                    </w:rPr>
                  </w:pPr>
                  <w:r>
                    <w:rPr>
                      <w:rFonts w:hint="eastAsia" w:ascii="宋体" w:hAnsi="宋体" w:cs="宋体"/>
                      <w:kern w:val="0"/>
                      <w:sz w:val="18"/>
                      <w:szCs w:val="18"/>
                    </w:rPr>
                    <w:t>07</w:t>
                  </w:r>
                </w:p>
              </w:tc>
              <w:tc>
                <w:tcPr>
                  <w:tcW w:w="368" w:type="pct"/>
                  <w:tcBorders>
                    <w:top w:val="nil"/>
                    <w:left w:val="nil"/>
                    <w:bottom w:val="single" w:color="000000" w:sz="4" w:space="0"/>
                    <w:right w:val="single" w:color="000000" w:sz="4" w:space="0"/>
                  </w:tcBorders>
                  <w:shd w:val="clear" w:color="auto" w:fill="auto"/>
                  <w:vAlign w:val="center"/>
                </w:tcPr>
                <w:p w14:paraId="4B7B6F05">
                  <w:pPr>
                    <w:widowControl/>
                    <w:jc w:val="center"/>
                    <w:rPr>
                      <w:rFonts w:ascii="宋体" w:hAnsi="宋体" w:cs="宋体"/>
                      <w:kern w:val="0"/>
                      <w:sz w:val="18"/>
                      <w:szCs w:val="18"/>
                    </w:rPr>
                  </w:pPr>
                  <w:r>
                    <w:rPr>
                      <w:rFonts w:hint="eastAsia" w:ascii="宋体" w:hAnsi="宋体" w:cs="宋体"/>
                      <w:kern w:val="0"/>
                      <w:sz w:val="18"/>
                      <w:szCs w:val="18"/>
                    </w:rPr>
                    <w:t>绩效工资</w:t>
                  </w:r>
                </w:p>
              </w:tc>
              <w:tc>
                <w:tcPr>
                  <w:tcW w:w="126" w:type="pct"/>
                  <w:tcBorders>
                    <w:top w:val="nil"/>
                    <w:left w:val="nil"/>
                    <w:bottom w:val="single" w:color="000000" w:sz="4" w:space="0"/>
                    <w:right w:val="single" w:color="000000" w:sz="4" w:space="0"/>
                  </w:tcBorders>
                  <w:shd w:val="clear" w:color="auto" w:fill="auto"/>
                  <w:vAlign w:val="center"/>
                </w:tcPr>
                <w:p w14:paraId="5F3DFBA1">
                  <w:pPr>
                    <w:widowControl/>
                    <w:jc w:val="center"/>
                    <w:rPr>
                      <w:rFonts w:ascii="宋体" w:hAnsi="宋体" w:cs="宋体"/>
                      <w:kern w:val="0"/>
                      <w:sz w:val="18"/>
                      <w:szCs w:val="18"/>
                    </w:rPr>
                  </w:pPr>
                  <w:r>
                    <w:rPr>
                      <w:rFonts w:hint="eastAsia" w:ascii="宋体" w:hAnsi="宋体" w:cs="宋体"/>
                      <w:kern w:val="0"/>
                      <w:sz w:val="18"/>
                      <w:szCs w:val="18"/>
                    </w:rPr>
                    <w:t>505</w:t>
                  </w:r>
                </w:p>
              </w:tc>
              <w:tc>
                <w:tcPr>
                  <w:tcW w:w="125" w:type="pct"/>
                  <w:tcBorders>
                    <w:top w:val="nil"/>
                    <w:left w:val="nil"/>
                    <w:bottom w:val="single" w:color="000000" w:sz="4" w:space="0"/>
                    <w:right w:val="single" w:color="000000" w:sz="4" w:space="0"/>
                  </w:tcBorders>
                  <w:shd w:val="clear" w:color="auto" w:fill="auto"/>
                  <w:vAlign w:val="center"/>
                </w:tcPr>
                <w:p w14:paraId="1BC5A232">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1E14DA2F">
                  <w:pPr>
                    <w:widowControl/>
                    <w:jc w:val="center"/>
                    <w:rPr>
                      <w:rFonts w:ascii="宋体" w:hAnsi="宋体" w:cs="宋体"/>
                      <w:kern w:val="0"/>
                      <w:sz w:val="18"/>
                      <w:szCs w:val="18"/>
                    </w:rPr>
                  </w:pPr>
                  <w:r>
                    <w:rPr>
                      <w:rFonts w:hint="eastAsia" w:ascii="宋体" w:hAnsi="宋体" w:cs="宋体"/>
                      <w:kern w:val="0"/>
                      <w:sz w:val="18"/>
                      <w:szCs w:val="18"/>
                    </w:rPr>
                    <w:t>工资福利支出</w:t>
                  </w:r>
                </w:p>
              </w:tc>
              <w:tc>
                <w:tcPr>
                  <w:tcW w:w="310" w:type="pct"/>
                  <w:tcBorders>
                    <w:top w:val="nil"/>
                    <w:left w:val="nil"/>
                    <w:bottom w:val="single" w:color="000000" w:sz="4" w:space="0"/>
                    <w:right w:val="single" w:color="000000" w:sz="4" w:space="0"/>
                  </w:tcBorders>
                  <w:shd w:val="clear" w:color="auto" w:fill="auto"/>
                  <w:vAlign w:val="center"/>
                </w:tcPr>
                <w:p w14:paraId="5892EF93">
                  <w:pPr>
                    <w:widowControl/>
                    <w:jc w:val="right"/>
                    <w:rPr>
                      <w:rFonts w:ascii="宋体" w:hAnsi="宋体" w:cs="宋体"/>
                      <w:kern w:val="0"/>
                      <w:sz w:val="18"/>
                      <w:szCs w:val="18"/>
                    </w:rPr>
                  </w:pPr>
                  <w:r>
                    <w:rPr>
                      <w:rFonts w:hint="eastAsia" w:ascii="宋体" w:hAnsi="宋体" w:cs="宋体"/>
                      <w:kern w:val="0"/>
                      <w:sz w:val="18"/>
                      <w:szCs w:val="18"/>
                    </w:rPr>
                    <w:t>120.34</w:t>
                  </w:r>
                </w:p>
              </w:tc>
              <w:tc>
                <w:tcPr>
                  <w:tcW w:w="310" w:type="pct"/>
                  <w:tcBorders>
                    <w:top w:val="nil"/>
                    <w:left w:val="nil"/>
                    <w:bottom w:val="single" w:color="000000" w:sz="4" w:space="0"/>
                    <w:right w:val="single" w:color="000000" w:sz="4" w:space="0"/>
                  </w:tcBorders>
                  <w:shd w:val="clear" w:color="auto" w:fill="auto"/>
                  <w:vAlign w:val="center"/>
                </w:tcPr>
                <w:p w14:paraId="54D9F27C">
                  <w:pPr>
                    <w:widowControl/>
                    <w:jc w:val="right"/>
                    <w:rPr>
                      <w:rFonts w:ascii="宋体" w:hAnsi="宋体" w:cs="宋体"/>
                      <w:kern w:val="0"/>
                      <w:sz w:val="18"/>
                      <w:szCs w:val="18"/>
                    </w:rPr>
                  </w:pPr>
                  <w:r>
                    <w:rPr>
                      <w:rFonts w:hint="eastAsia" w:ascii="宋体" w:hAnsi="宋体" w:cs="宋体"/>
                      <w:kern w:val="0"/>
                      <w:sz w:val="18"/>
                      <w:szCs w:val="18"/>
                    </w:rPr>
                    <w:t>120.34</w:t>
                  </w:r>
                </w:p>
              </w:tc>
              <w:tc>
                <w:tcPr>
                  <w:tcW w:w="310" w:type="pct"/>
                  <w:tcBorders>
                    <w:top w:val="nil"/>
                    <w:left w:val="nil"/>
                    <w:bottom w:val="single" w:color="000000" w:sz="4" w:space="0"/>
                    <w:right w:val="single" w:color="000000" w:sz="4" w:space="0"/>
                  </w:tcBorders>
                  <w:shd w:val="clear" w:color="auto" w:fill="auto"/>
                  <w:vAlign w:val="center"/>
                </w:tcPr>
                <w:p w14:paraId="5F38BB28">
                  <w:pPr>
                    <w:widowControl/>
                    <w:jc w:val="right"/>
                    <w:rPr>
                      <w:rFonts w:ascii="宋体" w:hAnsi="宋体" w:cs="宋体"/>
                      <w:kern w:val="0"/>
                      <w:sz w:val="18"/>
                      <w:szCs w:val="18"/>
                    </w:rPr>
                  </w:pPr>
                  <w:r>
                    <w:rPr>
                      <w:rFonts w:hint="eastAsia" w:ascii="宋体" w:hAnsi="宋体" w:cs="宋体"/>
                      <w:kern w:val="0"/>
                      <w:sz w:val="18"/>
                      <w:szCs w:val="18"/>
                    </w:rPr>
                    <w:t>120.34</w:t>
                  </w:r>
                </w:p>
              </w:tc>
              <w:tc>
                <w:tcPr>
                  <w:tcW w:w="307" w:type="pct"/>
                  <w:tcBorders>
                    <w:top w:val="nil"/>
                    <w:left w:val="nil"/>
                    <w:bottom w:val="single" w:color="000000" w:sz="4" w:space="0"/>
                    <w:right w:val="single" w:color="000000" w:sz="4" w:space="0"/>
                  </w:tcBorders>
                  <w:shd w:val="clear" w:color="auto" w:fill="auto"/>
                  <w:vAlign w:val="center"/>
                </w:tcPr>
                <w:p w14:paraId="1AB78CB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6436A1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93D285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10DF1A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F3D57E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5DB62A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057350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3705994">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5AA1CEC9">
                  <w:pPr>
                    <w:widowControl/>
                    <w:jc w:val="right"/>
                    <w:rPr>
                      <w:rFonts w:ascii="宋体" w:hAnsi="宋体" w:cs="宋体"/>
                      <w:kern w:val="0"/>
                      <w:sz w:val="18"/>
                      <w:szCs w:val="18"/>
                    </w:rPr>
                  </w:pPr>
                  <w:r>
                    <w:rPr>
                      <w:rFonts w:hint="eastAsia" w:ascii="宋体" w:hAnsi="宋体" w:cs="宋体"/>
                      <w:kern w:val="0"/>
                      <w:sz w:val="18"/>
                      <w:szCs w:val="18"/>
                    </w:rPr>
                    <w:t>　</w:t>
                  </w:r>
                </w:p>
              </w:tc>
            </w:tr>
            <w:tr w14:paraId="3B2AC830">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1CD053BA">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0ABF9ED7">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5127A4B4">
                  <w:pPr>
                    <w:widowControl/>
                    <w:jc w:val="center"/>
                    <w:rPr>
                      <w:rFonts w:ascii="宋体" w:hAnsi="宋体" w:cs="宋体"/>
                      <w:kern w:val="0"/>
                      <w:sz w:val="18"/>
                      <w:szCs w:val="18"/>
                    </w:rPr>
                  </w:pPr>
                  <w:r>
                    <w:rPr>
                      <w:rFonts w:hint="eastAsia" w:ascii="宋体" w:hAnsi="宋体" w:cs="宋体"/>
                      <w:kern w:val="0"/>
                      <w:sz w:val="18"/>
                      <w:szCs w:val="18"/>
                    </w:rPr>
                    <w:t>津贴补贴</w:t>
                  </w:r>
                </w:p>
              </w:tc>
              <w:tc>
                <w:tcPr>
                  <w:tcW w:w="126" w:type="pct"/>
                  <w:tcBorders>
                    <w:top w:val="nil"/>
                    <w:left w:val="nil"/>
                    <w:bottom w:val="single" w:color="000000" w:sz="4" w:space="0"/>
                    <w:right w:val="single" w:color="000000" w:sz="4" w:space="0"/>
                  </w:tcBorders>
                  <w:shd w:val="clear" w:color="auto" w:fill="auto"/>
                  <w:vAlign w:val="center"/>
                </w:tcPr>
                <w:p w14:paraId="79440369">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3CC9A06D">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48FA51A6">
                  <w:pPr>
                    <w:widowControl/>
                    <w:jc w:val="center"/>
                    <w:rPr>
                      <w:rFonts w:ascii="宋体" w:hAnsi="宋体" w:cs="宋体"/>
                      <w:kern w:val="0"/>
                      <w:sz w:val="18"/>
                      <w:szCs w:val="18"/>
                    </w:rPr>
                  </w:pPr>
                  <w:r>
                    <w:rPr>
                      <w:rFonts w:hint="eastAsia" w:ascii="宋体" w:hAnsi="宋体" w:cs="宋体"/>
                      <w:kern w:val="0"/>
                      <w:sz w:val="18"/>
                      <w:szCs w:val="18"/>
                    </w:rPr>
                    <w:t>工资奖金津补贴</w:t>
                  </w:r>
                </w:p>
              </w:tc>
              <w:tc>
                <w:tcPr>
                  <w:tcW w:w="310" w:type="pct"/>
                  <w:tcBorders>
                    <w:top w:val="nil"/>
                    <w:left w:val="nil"/>
                    <w:bottom w:val="single" w:color="000000" w:sz="4" w:space="0"/>
                    <w:right w:val="single" w:color="000000" w:sz="4" w:space="0"/>
                  </w:tcBorders>
                  <w:shd w:val="clear" w:color="auto" w:fill="auto"/>
                  <w:vAlign w:val="center"/>
                </w:tcPr>
                <w:p w14:paraId="42E205AB">
                  <w:pPr>
                    <w:widowControl/>
                    <w:jc w:val="right"/>
                    <w:rPr>
                      <w:rFonts w:ascii="宋体" w:hAnsi="宋体" w:cs="宋体"/>
                      <w:kern w:val="0"/>
                      <w:sz w:val="18"/>
                      <w:szCs w:val="18"/>
                    </w:rPr>
                  </w:pPr>
                  <w:r>
                    <w:rPr>
                      <w:rFonts w:hint="eastAsia" w:ascii="宋体" w:hAnsi="宋体" w:cs="宋体"/>
                      <w:kern w:val="0"/>
                      <w:sz w:val="18"/>
                      <w:szCs w:val="18"/>
                    </w:rPr>
                    <w:t>164.07</w:t>
                  </w:r>
                </w:p>
              </w:tc>
              <w:tc>
                <w:tcPr>
                  <w:tcW w:w="310" w:type="pct"/>
                  <w:tcBorders>
                    <w:top w:val="nil"/>
                    <w:left w:val="nil"/>
                    <w:bottom w:val="single" w:color="000000" w:sz="4" w:space="0"/>
                    <w:right w:val="single" w:color="000000" w:sz="4" w:space="0"/>
                  </w:tcBorders>
                  <w:shd w:val="clear" w:color="auto" w:fill="auto"/>
                  <w:vAlign w:val="center"/>
                </w:tcPr>
                <w:p w14:paraId="630505A3">
                  <w:pPr>
                    <w:widowControl/>
                    <w:jc w:val="right"/>
                    <w:rPr>
                      <w:rFonts w:ascii="宋体" w:hAnsi="宋体" w:cs="宋体"/>
                      <w:kern w:val="0"/>
                      <w:sz w:val="18"/>
                      <w:szCs w:val="18"/>
                    </w:rPr>
                  </w:pPr>
                  <w:r>
                    <w:rPr>
                      <w:rFonts w:hint="eastAsia" w:ascii="宋体" w:hAnsi="宋体" w:cs="宋体"/>
                      <w:kern w:val="0"/>
                      <w:sz w:val="18"/>
                      <w:szCs w:val="18"/>
                    </w:rPr>
                    <w:t>164.07</w:t>
                  </w:r>
                </w:p>
              </w:tc>
              <w:tc>
                <w:tcPr>
                  <w:tcW w:w="310" w:type="pct"/>
                  <w:tcBorders>
                    <w:top w:val="nil"/>
                    <w:left w:val="nil"/>
                    <w:bottom w:val="single" w:color="000000" w:sz="4" w:space="0"/>
                    <w:right w:val="single" w:color="000000" w:sz="4" w:space="0"/>
                  </w:tcBorders>
                  <w:shd w:val="clear" w:color="auto" w:fill="auto"/>
                  <w:vAlign w:val="center"/>
                </w:tcPr>
                <w:p w14:paraId="5E127A5F">
                  <w:pPr>
                    <w:widowControl/>
                    <w:jc w:val="right"/>
                    <w:rPr>
                      <w:rFonts w:ascii="宋体" w:hAnsi="宋体" w:cs="宋体"/>
                      <w:kern w:val="0"/>
                      <w:sz w:val="18"/>
                      <w:szCs w:val="18"/>
                    </w:rPr>
                  </w:pPr>
                  <w:r>
                    <w:rPr>
                      <w:rFonts w:hint="eastAsia" w:ascii="宋体" w:hAnsi="宋体" w:cs="宋体"/>
                      <w:kern w:val="0"/>
                      <w:sz w:val="18"/>
                      <w:szCs w:val="18"/>
                    </w:rPr>
                    <w:t>164.07</w:t>
                  </w:r>
                </w:p>
              </w:tc>
              <w:tc>
                <w:tcPr>
                  <w:tcW w:w="307" w:type="pct"/>
                  <w:tcBorders>
                    <w:top w:val="nil"/>
                    <w:left w:val="nil"/>
                    <w:bottom w:val="single" w:color="000000" w:sz="4" w:space="0"/>
                    <w:right w:val="single" w:color="000000" w:sz="4" w:space="0"/>
                  </w:tcBorders>
                  <w:shd w:val="clear" w:color="auto" w:fill="auto"/>
                  <w:vAlign w:val="center"/>
                </w:tcPr>
                <w:p w14:paraId="6AD0AFA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89FF5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B3F74C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E99B48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87545C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4C9489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BAADA8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173C4B4">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7F3B4603">
                  <w:pPr>
                    <w:widowControl/>
                    <w:jc w:val="right"/>
                    <w:rPr>
                      <w:rFonts w:ascii="宋体" w:hAnsi="宋体" w:cs="宋体"/>
                      <w:kern w:val="0"/>
                      <w:sz w:val="18"/>
                      <w:szCs w:val="18"/>
                    </w:rPr>
                  </w:pPr>
                  <w:r>
                    <w:rPr>
                      <w:rFonts w:hint="eastAsia" w:ascii="宋体" w:hAnsi="宋体" w:cs="宋体"/>
                      <w:kern w:val="0"/>
                      <w:sz w:val="18"/>
                      <w:szCs w:val="18"/>
                    </w:rPr>
                    <w:t>　</w:t>
                  </w:r>
                </w:p>
              </w:tc>
            </w:tr>
            <w:tr w14:paraId="0D109377">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5A492489">
                  <w:pPr>
                    <w:widowControl/>
                    <w:jc w:val="center"/>
                    <w:rPr>
                      <w:rFonts w:ascii="宋体" w:hAnsi="宋体" w:cs="宋体"/>
                      <w:kern w:val="0"/>
                      <w:sz w:val="18"/>
                      <w:szCs w:val="18"/>
                    </w:rPr>
                  </w:pPr>
                  <w:r>
                    <w:rPr>
                      <w:rFonts w:hint="eastAsia" w:ascii="宋体" w:hAnsi="宋体" w:cs="宋体"/>
                      <w:kern w:val="0"/>
                      <w:sz w:val="18"/>
                      <w:szCs w:val="18"/>
                    </w:rPr>
                    <w:t>303</w:t>
                  </w:r>
                </w:p>
              </w:tc>
              <w:tc>
                <w:tcPr>
                  <w:tcW w:w="125" w:type="pct"/>
                  <w:tcBorders>
                    <w:top w:val="nil"/>
                    <w:left w:val="nil"/>
                    <w:bottom w:val="single" w:color="000000" w:sz="4" w:space="0"/>
                    <w:right w:val="single" w:color="000000" w:sz="4" w:space="0"/>
                  </w:tcBorders>
                  <w:shd w:val="clear" w:color="auto" w:fill="auto"/>
                  <w:vAlign w:val="center"/>
                </w:tcPr>
                <w:p w14:paraId="3B86BAD1">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567B16BC">
                  <w:pPr>
                    <w:widowControl/>
                    <w:jc w:val="center"/>
                    <w:rPr>
                      <w:rFonts w:ascii="宋体" w:hAnsi="宋体" w:cs="宋体"/>
                      <w:kern w:val="0"/>
                      <w:sz w:val="18"/>
                      <w:szCs w:val="18"/>
                    </w:rPr>
                  </w:pPr>
                  <w:r>
                    <w:rPr>
                      <w:rFonts w:hint="eastAsia" w:ascii="宋体" w:hAnsi="宋体" w:cs="宋体"/>
                      <w:kern w:val="0"/>
                      <w:sz w:val="18"/>
                      <w:szCs w:val="18"/>
                    </w:rPr>
                    <w:t>其他对个人和家庭的补助</w:t>
                  </w:r>
                </w:p>
              </w:tc>
              <w:tc>
                <w:tcPr>
                  <w:tcW w:w="126" w:type="pct"/>
                  <w:tcBorders>
                    <w:top w:val="nil"/>
                    <w:left w:val="nil"/>
                    <w:bottom w:val="single" w:color="000000" w:sz="4" w:space="0"/>
                    <w:right w:val="single" w:color="000000" w:sz="4" w:space="0"/>
                  </w:tcBorders>
                  <w:shd w:val="clear" w:color="auto" w:fill="auto"/>
                  <w:vAlign w:val="center"/>
                </w:tcPr>
                <w:p w14:paraId="2BEF39D3">
                  <w:pPr>
                    <w:widowControl/>
                    <w:jc w:val="center"/>
                    <w:rPr>
                      <w:rFonts w:ascii="宋体" w:hAnsi="宋体" w:cs="宋体"/>
                      <w:kern w:val="0"/>
                      <w:sz w:val="18"/>
                      <w:szCs w:val="18"/>
                    </w:rPr>
                  </w:pPr>
                  <w:r>
                    <w:rPr>
                      <w:rFonts w:hint="eastAsia" w:ascii="宋体" w:hAnsi="宋体" w:cs="宋体"/>
                      <w:kern w:val="0"/>
                      <w:sz w:val="18"/>
                      <w:szCs w:val="18"/>
                    </w:rPr>
                    <w:t>509</w:t>
                  </w:r>
                </w:p>
              </w:tc>
              <w:tc>
                <w:tcPr>
                  <w:tcW w:w="125" w:type="pct"/>
                  <w:tcBorders>
                    <w:top w:val="nil"/>
                    <w:left w:val="nil"/>
                    <w:bottom w:val="single" w:color="000000" w:sz="4" w:space="0"/>
                    <w:right w:val="single" w:color="000000" w:sz="4" w:space="0"/>
                  </w:tcBorders>
                  <w:shd w:val="clear" w:color="auto" w:fill="auto"/>
                  <w:vAlign w:val="center"/>
                </w:tcPr>
                <w:p w14:paraId="5DDFB58B">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0C638D12">
                  <w:pPr>
                    <w:widowControl/>
                    <w:jc w:val="center"/>
                    <w:rPr>
                      <w:rFonts w:ascii="宋体" w:hAnsi="宋体" w:cs="宋体"/>
                      <w:kern w:val="0"/>
                      <w:sz w:val="18"/>
                      <w:szCs w:val="18"/>
                    </w:rPr>
                  </w:pPr>
                  <w:r>
                    <w:rPr>
                      <w:rFonts w:hint="eastAsia" w:ascii="宋体" w:hAnsi="宋体" w:cs="宋体"/>
                      <w:kern w:val="0"/>
                      <w:sz w:val="18"/>
                      <w:szCs w:val="18"/>
                    </w:rPr>
                    <w:t>其他对个人和家庭的补助</w:t>
                  </w:r>
                </w:p>
              </w:tc>
              <w:tc>
                <w:tcPr>
                  <w:tcW w:w="310" w:type="pct"/>
                  <w:tcBorders>
                    <w:top w:val="nil"/>
                    <w:left w:val="nil"/>
                    <w:bottom w:val="single" w:color="000000" w:sz="4" w:space="0"/>
                    <w:right w:val="single" w:color="000000" w:sz="4" w:space="0"/>
                  </w:tcBorders>
                  <w:shd w:val="clear" w:color="auto" w:fill="auto"/>
                  <w:vAlign w:val="center"/>
                </w:tcPr>
                <w:p w14:paraId="7D8A5E34">
                  <w:pPr>
                    <w:widowControl/>
                    <w:jc w:val="right"/>
                    <w:rPr>
                      <w:rFonts w:ascii="宋体" w:hAnsi="宋体" w:cs="宋体"/>
                      <w:kern w:val="0"/>
                      <w:sz w:val="18"/>
                      <w:szCs w:val="18"/>
                    </w:rPr>
                  </w:pPr>
                  <w:r>
                    <w:rPr>
                      <w:rFonts w:hint="eastAsia" w:ascii="宋体" w:hAnsi="宋体" w:cs="宋体"/>
                      <w:kern w:val="0"/>
                      <w:sz w:val="18"/>
                      <w:szCs w:val="18"/>
                    </w:rPr>
                    <w:t>10.00</w:t>
                  </w:r>
                </w:p>
              </w:tc>
              <w:tc>
                <w:tcPr>
                  <w:tcW w:w="310" w:type="pct"/>
                  <w:tcBorders>
                    <w:top w:val="nil"/>
                    <w:left w:val="nil"/>
                    <w:bottom w:val="single" w:color="000000" w:sz="4" w:space="0"/>
                    <w:right w:val="single" w:color="000000" w:sz="4" w:space="0"/>
                  </w:tcBorders>
                  <w:shd w:val="clear" w:color="auto" w:fill="auto"/>
                  <w:vAlign w:val="center"/>
                </w:tcPr>
                <w:p w14:paraId="5F23D567">
                  <w:pPr>
                    <w:widowControl/>
                    <w:jc w:val="right"/>
                    <w:rPr>
                      <w:rFonts w:ascii="宋体" w:hAnsi="宋体" w:cs="宋体"/>
                      <w:kern w:val="0"/>
                      <w:sz w:val="18"/>
                      <w:szCs w:val="18"/>
                    </w:rPr>
                  </w:pPr>
                  <w:r>
                    <w:rPr>
                      <w:rFonts w:hint="eastAsia" w:ascii="宋体" w:hAnsi="宋体" w:cs="宋体"/>
                      <w:kern w:val="0"/>
                      <w:sz w:val="18"/>
                      <w:szCs w:val="18"/>
                    </w:rPr>
                    <w:t>10.00</w:t>
                  </w:r>
                </w:p>
              </w:tc>
              <w:tc>
                <w:tcPr>
                  <w:tcW w:w="310" w:type="pct"/>
                  <w:tcBorders>
                    <w:top w:val="nil"/>
                    <w:left w:val="nil"/>
                    <w:bottom w:val="single" w:color="000000" w:sz="4" w:space="0"/>
                    <w:right w:val="single" w:color="000000" w:sz="4" w:space="0"/>
                  </w:tcBorders>
                  <w:shd w:val="clear" w:color="auto" w:fill="auto"/>
                  <w:vAlign w:val="center"/>
                </w:tcPr>
                <w:p w14:paraId="0BD916C2">
                  <w:pPr>
                    <w:widowControl/>
                    <w:jc w:val="right"/>
                    <w:rPr>
                      <w:rFonts w:ascii="宋体" w:hAnsi="宋体" w:cs="宋体"/>
                      <w:kern w:val="0"/>
                      <w:sz w:val="18"/>
                      <w:szCs w:val="18"/>
                    </w:rPr>
                  </w:pPr>
                  <w:r>
                    <w:rPr>
                      <w:rFonts w:hint="eastAsia" w:ascii="宋体" w:hAnsi="宋体" w:cs="宋体"/>
                      <w:kern w:val="0"/>
                      <w:sz w:val="18"/>
                      <w:szCs w:val="18"/>
                    </w:rPr>
                    <w:t>10.00</w:t>
                  </w:r>
                </w:p>
              </w:tc>
              <w:tc>
                <w:tcPr>
                  <w:tcW w:w="307" w:type="pct"/>
                  <w:tcBorders>
                    <w:top w:val="nil"/>
                    <w:left w:val="nil"/>
                    <w:bottom w:val="single" w:color="000000" w:sz="4" w:space="0"/>
                    <w:right w:val="single" w:color="000000" w:sz="4" w:space="0"/>
                  </w:tcBorders>
                  <w:shd w:val="clear" w:color="auto" w:fill="auto"/>
                  <w:vAlign w:val="center"/>
                </w:tcPr>
                <w:p w14:paraId="09E590B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761D72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84DCC0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EBBD1B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60F8A0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B6FB8B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CEE142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2389DEB">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135FC01">
                  <w:pPr>
                    <w:widowControl/>
                    <w:jc w:val="right"/>
                    <w:rPr>
                      <w:rFonts w:ascii="宋体" w:hAnsi="宋体" w:cs="宋体"/>
                      <w:kern w:val="0"/>
                      <w:sz w:val="18"/>
                      <w:szCs w:val="18"/>
                    </w:rPr>
                  </w:pPr>
                  <w:r>
                    <w:rPr>
                      <w:rFonts w:hint="eastAsia" w:ascii="宋体" w:hAnsi="宋体" w:cs="宋体"/>
                      <w:kern w:val="0"/>
                      <w:sz w:val="18"/>
                      <w:szCs w:val="18"/>
                    </w:rPr>
                    <w:t>　</w:t>
                  </w:r>
                </w:p>
              </w:tc>
            </w:tr>
            <w:tr w14:paraId="378A4079">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7D642671">
                  <w:pPr>
                    <w:widowControl/>
                    <w:jc w:val="center"/>
                    <w:rPr>
                      <w:rFonts w:ascii="宋体" w:hAnsi="宋体" w:cs="宋体"/>
                      <w:kern w:val="0"/>
                      <w:sz w:val="18"/>
                      <w:szCs w:val="18"/>
                    </w:rPr>
                  </w:pPr>
                  <w:r>
                    <w:rPr>
                      <w:rFonts w:hint="eastAsia" w:ascii="宋体" w:hAnsi="宋体" w:cs="宋体"/>
                      <w:kern w:val="0"/>
                      <w:sz w:val="18"/>
                      <w:szCs w:val="18"/>
                    </w:rPr>
                    <w:t>303</w:t>
                  </w:r>
                </w:p>
              </w:tc>
              <w:tc>
                <w:tcPr>
                  <w:tcW w:w="125" w:type="pct"/>
                  <w:tcBorders>
                    <w:top w:val="nil"/>
                    <w:left w:val="nil"/>
                    <w:bottom w:val="single" w:color="000000" w:sz="4" w:space="0"/>
                    <w:right w:val="single" w:color="000000" w:sz="4" w:space="0"/>
                  </w:tcBorders>
                  <w:shd w:val="clear" w:color="auto" w:fill="auto"/>
                  <w:vAlign w:val="center"/>
                </w:tcPr>
                <w:p w14:paraId="72A8A3D8">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1CD69713">
                  <w:pPr>
                    <w:widowControl/>
                    <w:jc w:val="center"/>
                    <w:rPr>
                      <w:rFonts w:ascii="宋体" w:hAnsi="宋体" w:cs="宋体"/>
                      <w:kern w:val="0"/>
                      <w:sz w:val="18"/>
                      <w:szCs w:val="18"/>
                    </w:rPr>
                  </w:pPr>
                  <w:r>
                    <w:rPr>
                      <w:rFonts w:hint="eastAsia" w:ascii="宋体" w:hAnsi="宋体" w:cs="宋体"/>
                      <w:kern w:val="0"/>
                      <w:sz w:val="18"/>
                      <w:szCs w:val="18"/>
                    </w:rPr>
                    <w:t>退休费</w:t>
                  </w:r>
                </w:p>
              </w:tc>
              <w:tc>
                <w:tcPr>
                  <w:tcW w:w="126" w:type="pct"/>
                  <w:tcBorders>
                    <w:top w:val="nil"/>
                    <w:left w:val="nil"/>
                    <w:bottom w:val="single" w:color="000000" w:sz="4" w:space="0"/>
                    <w:right w:val="single" w:color="000000" w:sz="4" w:space="0"/>
                  </w:tcBorders>
                  <w:shd w:val="clear" w:color="auto" w:fill="auto"/>
                  <w:vAlign w:val="center"/>
                </w:tcPr>
                <w:p w14:paraId="02E17602">
                  <w:pPr>
                    <w:widowControl/>
                    <w:jc w:val="center"/>
                    <w:rPr>
                      <w:rFonts w:ascii="宋体" w:hAnsi="宋体" w:cs="宋体"/>
                      <w:kern w:val="0"/>
                      <w:sz w:val="18"/>
                      <w:szCs w:val="18"/>
                    </w:rPr>
                  </w:pPr>
                  <w:r>
                    <w:rPr>
                      <w:rFonts w:hint="eastAsia" w:ascii="宋体" w:hAnsi="宋体" w:cs="宋体"/>
                      <w:kern w:val="0"/>
                      <w:sz w:val="18"/>
                      <w:szCs w:val="18"/>
                    </w:rPr>
                    <w:t>509</w:t>
                  </w:r>
                </w:p>
              </w:tc>
              <w:tc>
                <w:tcPr>
                  <w:tcW w:w="125" w:type="pct"/>
                  <w:tcBorders>
                    <w:top w:val="nil"/>
                    <w:left w:val="nil"/>
                    <w:bottom w:val="single" w:color="000000" w:sz="4" w:space="0"/>
                    <w:right w:val="single" w:color="000000" w:sz="4" w:space="0"/>
                  </w:tcBorders>
                  <w:shd w:val="clear" w:color="auto" w:fill="auto"/>
                  <w:vAlign w:val="center"/>
                </w:tcPr>
                <w:p w14:paraId="319CC6AB">
                  <w:pPr>
                    <w:widowControl/>
                    <w:jc w:val="center"/>
                    <w:rPr>
                      <w:rFonts w:ascii="宋体" w:hAnsi="宋体" w:cs="宋体"/>
                      <w:kern w:val="0"/>
                      <w:sz w:val="18"/>
                      <w:szCs w:val="18"/>
                    </w:rPr>
                  </w:pPr>
                  <w:r>
                    <w:rPr>
                      <w:rFonts w:hint="eastAsia" w:ascii="宋体" w:hAnsi="宋体" w:cs="宋体"/>
                      <w:kern w:val="0"/>
                      <w:sz w:val="18"/>
                      <w:szCs w:val="18"/>
                    </w:rPr>
                    <w:t>05</w:t>
                  </w:r>
                </w:p>
              </w:tc>
              <w:tc>
                <w:tcPr>
                  <w:tcW w:w="368" w:type="pct"/>
                  <w:tcBorders>
                    <w:top w:val="nil"/>
                    <w:left w:val="nil"/>
                    <w:bottom w:val="single" w:color="000000" w:sz="4" w:space="0"/>
                    <w:right w:val="single" w:color="000000" w:sz="4" w:space="0"/>
                  </w:tcBorders>
                  <w:shd w:val="clear" w:color="auto" w:fill="auto"/>
                  <w:vAlign w:val="center"/>
                </w:tcPr>
                <w:p w14:paraId="650C4974">
                  <w:pPr>
                    <w:widowControl/>
                    <w:jc w:val="center"/>
                    <w:rPr>
                      <w:rFonts w:ascii="宋体" w:hAnsi="宋体" w:cs="宋体"/>
                      <w:kern w:val="0"/>
                      <w:sz w:val="18"/>
                      <w:szCs w:val="18"/>
                    </w:rPr>
                  </w:pPr>
                  <w:r>
                    <w:rPr>
                      <w:rFonts w:hint="eastAsia" w:ascii="宋体" w:hAnsi="宋体" w:cs="宋体"/>
                      <w:kern w:val="0"/>
                      <w:sz w:val="18"/>
                      <w:szCs w:val="18"/>
                    </w:rPr>
                    <w:t>离退休费</w:t>
                  </w:r>
                </w:p>
              </w:tc>
              <w:tc>
                <w:tcPr>
                  <w:tcW w:w="310" w:type="pct"/>
                  <w:tcBorders>
                    <w:top w:val="nil"/>
                    <w:left w:val="nil"/>
                    <w:bottom w:val="single" w:color="000000" w:sz="4" w:space="0"/>
                    <w:right w:val="single" w:color="000000" w:sz="4" w:space="0"/>
                  </w:tcBorders>
                  <w:shd w:val="clear" w:color="auto" w:fill="auto"/>
                  <w:vAlign w:val="center"/>
                </w:tcPr>
                <w:p w14:paraId="4F72F913">
                  <w:pPr>
                    <w:widowControl/>
                    <w:jc w:val="right"/>
                    <w:rPr>
                      <w:rFonts w:ascii="宋体" w:hAnsi="宋体" w:cs="宋体"/>
                      <w:kern w:val="0"/>
                      <w:sz w:val="18"/>
                      <w:szCs w:val="18"/>
                    </w:rPr>
                  </w:pPr>
                  <w:r>
                    <w:rPr>
                      <w:rFonts w:hint="eastAsia" w:ascii="宋体" w:hAnsi="宋体" w:cs="宋体"/>
                      <w:kern w:val="0"/>
                      <w:sz w:val="18"/>
                      <w:szCs w:val="18"/>
                    </w:rPr>
                    <w:t>32.66</w:t>
                  </w:r>
                </w:p>
              </w:tc>
              <w:tc>
                <w:tcPr>
                  <w:tcW w:w="310" w:type="pct"/>
                  <w:tcBorders>
                    <w:top w:val="nil"/>
                    <w:left w:val="nil"/>
                    <w:bottom w:val="single" w:color="000000" w:sz="4" w:space="0"/>
                    <w:right w:val="single" w:color="000000" w:sz="4" w:space="0"/>
                  </w:tcBorders>
                  <w:shd w:val="clear" w:color="auto" w:fill="auto"/>
                  <w:vAlign w:val="center"/>
                </w:tcPr>
                <w:p w14:paraId="69B29863">
                  <w:pPr>
                    <w:widowControl/>
                    <w:jc w:val="right"/>
                    <w:rPr>
                      <w:rFonts w:ascii="宋体" w:hAnsi="宋体" w:cs="宋体"/>
                      <w:kern w:val="0"/>
                      <w:sz w:val="18"/>
                      <w:szCs w:val="18"/>
                    </w:rPr>
                  </w:pPr>
                  <w:r>
                    <w:rPr>
                      <w:rFonts w:hint="eastAsia" w:ascii="宋体" w:hAnsi="宋体" w:cs="宋体"/>
                      <w:kern w:val="0"/>
                      <w:sz w:val="18"/>
                      <w:szCs w:val="18"/>
                    </w:rPr>
                    <w:t>32.66</w:t>
                  </w:r>
                </w:p>
              </w:tc>
              <w:tc>
                <w:tcPr>
                  <w:tcW w:w="310" w:type="pct"/>
                  <w:tcBorders>
                    <w:top w:val="nil"/>
                    <w:left w:val="nil"/>
                    <w:bottom w:val="single" w:color="000000" w:sz="4" w:space="0"/>
                    <w:right w:val="single" w:color="000000" w:sz="4" w:space="0"/>
                  </w:tcBorders>
                  <w:shd w:val="clear" w:color="auto" w:fill="auto"/>
                  <w:vAlign w:val="center"/>
                </w:tcPr>
                <w:p w14:paraId="19A54D61">
                  <w:pPr>
                    <w:widowControl/>
                    <w:jc w:val="right"/>
                    <w:rPr>
                      <w:rFonts w:ascii="宋体" w:hAnsi="宋体" w:cs="宋体"/>
                      <w:kern w:val="0"/>
                      <w:sz w:val="18"/>
                      <w:szCs w:val="18"/>
                    </w:rPr>
                  </w:pPr>
                  <w:r>
                    <w:rPr>
                      <w:rFonts w:hint="eastAsia" w:ascii="宋体" w:hAnsi="宋体" w:cs="宋体"/>
                      <w:kern w:val="0"/>
                      <w:sz w:val="18"/>
                      <w:szCs w:val="18"/>
                    </w:rPr>
                    <w:t>32.66</w:t>
                  </w:r>
                </w:p>
              </w:tc>
              <w:tc>
                <w:tcPr>
                  <w:tcW w:w="307" w:type="pct"/>
                  <w:tcBorders>
                    <w:top w:val="nil"/>
                    <w:left w:val="nil"/>
                    <w:bottom w:val="single" w:color="000000" w:sz="4" w:space="0"/>
                    <w:right w:val="single" w:color="000000" w:sz="4" w:space="0"/>
                  </w:tcBorders>
                  <w:shd w:val="clear" w:color="auto" w:fill="auto"/>
                  <w:vAlign w:val="center"/>
                </w:tcPr>
                <w:p w14:paraId="0496F1F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DDAC92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4BAEBA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1490AA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6365F8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80AC54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152DA0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D9A5921">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33E2F41">
                  <w:pPr>
                    <w:widowControl/>
                    <w:jc w:val="right"/>
                    <w:rPr>
                      <w:rFonts w:ascii="宋体" w:hAnsi="宋体" w:cs="宋体"/>
                      <w:kern w:val="0"/>
                      <w:sz w:val="18"/>
                      <w:szCs w:val="18"/>
                    </w:rPr>
                  </w:pPr>
                  <w:r>
                    <w:rPr>
                      <w:rFonts w:hint="eastAsia" w:ascii="宋体" w:hAnsi="宋体" w:cs="宋体"/>
                      <w:kern w:val="0"/>
                      <w:sz w:val="18"/>
                      <w:szCs w:val="18"/>
                    </w:rPr>
                    <w:t>　</w:t>
                  </w:r>
                </w:p>
              </w:tc>
            </w:tr>
            <w:tr w14:paraId="3A260191">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3C9B8D39">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5D0A6C02">
                  <w:pPr>
                    <w:widowControl/>
                    <w:jc w:val="center"/>
                    <w:rPr>
                      <w:rFonts w:ascii="宋体" w:hAnsi="宋体" w:cs="宋体"/>
                      <w:kern w:val="0"/>
                      <w:sz w:val="18"/>
                      <w:szCs w:val="18"/>
                    </w:rPr>
                  </w:pPr>
                  <w:r>
                    <w:rPr>
                      <w:rFonts w:hint="eastAsia" w:ascii="宋体" w:hAnsi="宋体" w:cs="宋体"/>
                      <w:kern w:val="0"/>
                      <w:sz w:val="18"/>
                      <w:szCs w:val="18"/>
                    </w:rPr>
                    <w:t>03</w:t>
                  </w:r>
                </w:p>
              </w:tc>
              <w:tc>
                <w:tcPr>
                  <w:tcW w:w="368" w:type="pct"/>
                  <w:tcBorders>
                    <w:top w:val="nil"/>
                    <w:left w:val="nil"/>
                    <w:bottom w:val="single" w:color="000000" w:sz="4" w:space="0"/>
                    <w:right w:val="single" w:color="000000" w:sz="4" w:space="0"/>
                  </w:tcBorders>
                  <w:shd w:val="clear" w:color="auto" w:fill="auto"/>
                  <w:vAlign w:val="center"/>
                </w:tcPr>
                <w:p w14:paraId="6371D5DA">
                  <w:pPr>
                    <w:widowControl/>
                    <w:jc w:val="center"/>
                    <w:rPr>
                      <w:rFonts w:ascii="宋体" w:hAnsi="宋体" w:cs="宋体"/>
                      <w:kern w:val="0"/>
                      <w:sz w:val="18"/>
                      <w:szCs w:val="18"/>
                    </w:rPr>
                  </w:pPr>
                  <w:r>
                    <w:rPr>
                      <w:rFonts w:hint="eastAsia" w:ascii="宋体" w:hAnsi="宋体" w:cs="宋体"/>
                      <w:kern w:val="0"/>
                      <w:sz w:val="18"/>
                      <w:szCs w:val="18"/>
                    </w:rPr>
                    <w:t>奖金</w:t>
                  </w:r>
                </w:p>
              </w:tc>
              <w:tc>
                <w:tcPr>
                  <w:tcW w:w="126" w:type="pct"/>
                  <w:tcBorders>
                    <w:top w:val="nil"/>
                    <w:left w:val="nil"/>
                    <w:bottom w:val="single" w:color="000000" w:sz="4" w:space="0"/>
                    <w:right w:val="single" w:color="000000" w:sz="4" w:space="0"/>
                  </w:tcBorders>
                  <w:shd w:val="clear" w:color="auto" w:fill="auto"/>
                  <w:vAlign w:val="center"/>
                </w:tcPr>
                <w:p w14:paraId="20B5E70E">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1327E899">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7D3EA93A">
                  <w:pPr>
                    <w:widowControl/>
                    <w:jc w:val="center"/>
                    <w:rPr>
                      <w:rFonts w:ascii="宋体" w:hAnsi="宋体" w:cs="宋体"/>
                      <w:kern w:val="0"/>
                      <w:sz w:val="18"/>
                      <w:szCs w:val="18"/>
                    </w:rPr>
                  </w:pPr>
                  <w:r>
                    <w:rPr>
                      <w:rFonts w:hint="eastAsia" w:ascii="宋体" w:hAnsi="宋体" w:cs="宋体"/>
                      <w:kern w:val="0"/>
                      <w:sz w:val="18"/>
                      <w:szCs w:val="18"/>
                    </w:rPr>
                    <w:t>工资奖金津补贴</w:t>
                  </w:r>
                </w:p>
              </w:tc>
              <w:tc>
                <w:tcPr>
                  <w:tcW w:w="310" w:type="pct"/>
                  <w:tcBorders>
                    <w:top w:val="nil"/>
                    <w:left w:val="nil"/>
                    <w:bottom w:val="single" w:color="000000" w:sz="4" w:space="0"/>
                    <w:right w:val="single" w:color="000000" w:sz="4" w:space="0"/>
                  </w:tcBorders>
                  <w:shd w:val="clear" w:color="auto" w:fill="auto"/>
                  <w:vAlign w:val="center"/>
                </w:tcPr>
                <w:p w14:paraId="75CD7B72">
                  <w:pPr>
                    <w:widowControl/>
                    <w:jc w:val="right"/>
                    <w:rPr>
                      <w:rFonts w:ascii="宋体" w:hAnsi="宋体" w:cs="宋体"/>
                      <w:kern w:val="0"/>
                      <w:sz w:val="18"/>
                      <w:szCs w:val="18"/>
                    </w:rPr>
                  </w:pPr>
                  <w:r>
                    <w:rPr>
                      <w:rFonts w:hint="eastAsia" w:ascii="宋体" w:hAnsi="宋体" w:cs="宋体"/>
                      <w:kern w:val="0"/>
                      <w:sz w:val="18"/>
                      <w:szCs w:val="18"/>
                    </w:rPr>
                    <w:t>299.91</w:t>
                  </w:r>
                </w:p>
              </w:tc>
              <w:tc>
                <w:tcPr>
                  <w:tcW w:w="310" w:type="pct"/>
                  <w:tcBorders>
                    <w:top w:val="nil"/>
                    <w:left w:val="nil"/>
                    <w:bottom w:val="single" w:color="000000" w:sz="4" w:space="0"/>
                    <w:right w:val="single" w:color="000000" w:sz="4" w:space="0"/>
                  </w:tcBorders>
                  <w:shd w:val="clear" w:color="auto" w:fill="auto"/>
                  <w:vAlign w:val="center"/>
                </w:tcPr>
                <w:p w14:paraId="63B3C1C1">
                  <w:pPr>
                    <w:widowControl/>
                    <w:jc w:val="right"/>
                    <w:rPr>
                      <w:rFonts w:ascii="宋体" w:hAnsi="宋体" w:cs="宋体"/>
                      <w:kern w:val="0"/>
                      <w:sz w:val="18"/>
                      <w:szCs w:val="18"/>
                    </w:rPr>
                  </w:pPr>
                  <w:r>
                    <w:rPr>
                      <w:rFonts w:hint="eastAsia" w:ascii="宋体" w:hAnsi="宋体" w:cs="宋体"/>
                      <w:kern w:val="0"/>
                      <w:sz w:val="18"/>
                      <w:szCs w:val="18"/>
                    </w:rPr>
                    <w:t>299.91</w:t>
                  </w:r>
                </w:p>
              </w:tc>
              <w:tc>
                <w:tcPr>
                  <w:tcW w:w="310" w:type="pct"/>
                  <w:tcBorders>
                    <w:top w:val="nil"/>
                    <w:left w:val="nil"/>
                    <w:bottom w:val="single" w:color="000000" w:sz="4" w:space="0"/>
                    <w:right w:val="single" w:color="000000" w:sz="4" w:space="0"/>
                  </w:tcBorders>
                  <w:shd w:val="clear" w:color="auto" w:fill="auto"/>
                  <w:vAlign w:val="center"/>
                </w:tcPr>
                <w:p w14:paraId="1609FF46">
                  <w:pPr>
                    <w:widowControl/>
                    <w:jc w:val="right"/>
                    <w:rPr>
                      <w:rFonts w:ascii="宋体" w:hAnsi="宋体" w:cs="宋体"/>
                      <w:kern w:val="0"/>
                      <w:sz w:val="18"/>
                      <w:szCs w:val="18"/>
                    </w:rPr>
                  </w:pPr>
                  <w:r>
                    <w:rPr>
                      <w:rFonts w:hint="eastAsia" w:ascii="宋体" w:hAnsi="宋体" w:cs="宋体"/>
                      <w:kern w:val="0"/>
                      <w:sz w:val="18"/>
                      <w:szCs w:val="18"/>
                    </w:rPr>
                    <w:t>299.91</w:t>
                  </w:r>
                </w:p>
              </w:tc>
              <w:tc>
                <w:tcPr>
                  <w:tcW w:w="307" w:type="pct"/>
                  <w:tcBorders>
                    <w:top w:val="nil"/>
                    <w:left w:val="nil"/>
                    <w:bottom w:val="single" w:color="000000" w:sz="4" w:space="0"/>
                    <w:right w:val="single" w:color="000000" w:sz="4" w:space="0"/>
                  </w:tcBorders>
                  <w:shd w:val="clear" w:color="auto" w:fill="auto"/>
                  <w:vAlign w:val="center"/>
                </w:tcPr>
                <w:p w14:paraId="43C25C0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D7A953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945E2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B53B4F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BA1E8A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F5207A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DF9BAA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61B178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75C04BD">
                  <w:pPr>
                    <w:widowControl/>
                    <w:jc w:val="right"/>
                    <w:rPr>
                      <w:rFonts w:ascii="宋体" w:hAnsi="宋体" w:cs="宋体"/>
                      <w:kern w:val="0"/>
                      <w:sz w:val="18"/>
                      <w:szCs w:val="18"/>
                    </w:rPr>
                  </w:pPr>
                  <w:r>
                    <w:rPr>
                      <w:rFonts w:hint="eastAsia" w:ascii="宋体" w:hAnsi="宋体" w:cs="宋体"/>
                      <w:kern w:val="0"/>
                      <w:sz w:val="18"/>
                      <w:szCs w:val="18"/>
                    </w:rPr>
                    <w:t>　</w:t>
                  </w:r>
                </w:p>
              </w:tc>
            </w:tr>
            <w:tr w14:paraId="23735823">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40AE38E3">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6B826EEB">
                  <w:pPr>
                    <w:widowControl/>
                    <w:jc w:val="center"/>
                    <w:rPr>
                      <w:rFonts w:ascii="宋体" w:hAnsi="宋体" w:cs="宋体"/>
                      <w:kern w:val="0"/>
                      <w:sz w:val="18"/>
                      <w:szCs w:val="18"/>
                    </w:rPr>
                  </w:pPr>
                  <w:r>
                    <w:rPr>
                      <w:rFonts w:hint="eastAsia" w:ascii="宋体" w:hAnsi="宋体" w:cs="宋体"/>
                      <w:kern w:val="0"/>
                      <w:sz w:val="18"/>
                      <w:szCs w:val="18"/>
                    </w:rPr>
                    <w:t>26</w:t>
                  </w:r>
                </w:p>
              </w:tc>
              <w:tc>
                <w:tcPr>
                  <w:tcW w:w="368" w:type="pct"/>
                  <w:tcBorders>
                    <w:top w:val="nil"/>
                    <w:left w:val="nil"/>
                    <w:bottom w:val="single" w:color="000000" w:sz="4" w:space="0"/>
                    <w:right w:val="single" w:color="000000" w:sz="4" w:space="0"/>
                  </w:tcBorders>
                  <w:shd w:val="clear" w:color="auto" w:fill="auto"/>
                  <w:vAlign w:val="center"/>
                </w:tcPr>
                <w:p w14:paraId="5BE22DED">
                  <w:pPr>
                    <w:widowControl/>
                    <w:jc w:val="center"/>
                    <w:rPr>
                      <w:rFonts w:ascii="宋体" w:hAnsi="宋体" w:cs="宋体"/>
                      <w:kern w:val="0"/>
                      <w:sz w:val="18"/>
                      <w:szCs w:val="18"/>
                    </w:rPr>
                  </w:pPr>
                  <w:r>
                    <w:rPr>
                      <w:rFonts w:hint="eastAsia" w:ascii="宋体" w:hAnsi="宋体" w:cs="宋体"/>
                      <w:kern w:val="0"/>
                      <w:sz w:val="18"/>
                      <w:szCs w:val="18"/>
                    </w:rPr>
                    <w:t>劳务费</w:t>
                  </w:r>
                </w:p>
              </w:tc>
              <w:tc>
                <w:tcPr>
                  <w:tcW w:w="126" w:type="pct"/>
                  <w:tcBorders>
                    <w:top w:val="nil"/>
                    <w:left w:val="nil"/>
                    <w:bottom w:val="single" w:color="000000" w:sz="4" w:space="0"/>
                    <w:right w:val="single" w:color="000000" w:sz="4" w:space="0"/>
                  </w:tcBorders>
                  <w:shd w:val="clear" w:color="auto" w:fill="auto"/>
                  <w:vAlign w:val="center"/>
                </w:tcPr>
                <w:p w14:paraId="52EA6F67">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652AF248">
                  <w:pPr>
                    <w:widowControl/>
                    <w:jc w:val="center"/>
                    <w:rPr>
                      <w:rFonts w:ascii="宋体" w:hAnsi="宋体" w:cs="宋体"/>
                      <w:kern w:val="0"/>
                      <w:sz w:val="18"/>
                      <w:szCs w:val="18"/>
                    </w:rPr>
                  </w:pPr>
                  <w:r>
                    <w:rPr>
                      <w:rFonts w:hint="eastAsia" w:ascii="宋体" w:hAnsi="宋体" w:cs="宋体"/>
                      <w:kern w:val="0"/>
                      <w:sz w:val="18"/>
                      <w:szCs w:val="18"/>
                    </w:rPr>
                    <w:t>05</w:t>
                  </w:r>
                </w:p>
              </w:tc>
              <w:tc>
                <w:tcPr>
                  <w:tcW w:w="368" w:type="pct"/>
                  <w:tcBorders>
                    <w:top w:val="nil"/>
                    <w:left w:val="nil"/>
                    <w:bottom w:val="single" w:color="000000" w:sz="4" w:space="0"/>
                    <w:right w:val="single" w:color="000000" w:sz="4" w:space="0"/>
                  </w:tcBorders>
                  <w:shd w:val="clear" w:color="auto" w:fill="auto"/>
                  <w:vAlign w:val="center"/>
                </w:tcPr>
                <w:p w14:paraId="45A8361C">
                  <w:pPr>
                    <w:widowControl/>
                    <w:jc w:val="center"/>
                    <w:rPr>
                      <w:rFonts w:ascii="宋体" w:hAnsi="宋体" w:cs="宋体"/>
                      <w:kern w:val="0"/>
                      <w:sz w:val="18"/>
                      <w:szCs w:val="18"/>
                    </w:rPr>
                  </w:pPr>
                  <w:r>
                    <w:rPr>
                      <w:rFonts w:hint="eastAsia" w:ascii="宋体" w:hAnsi="宋体" w:cs="宋体"/>
                      <w:kern w:val="0"/>
                      <w:sz w:val="18"/>
                      <w:szCs w:val="18"/>
                    </w:rPr>
                    <w:t>委托业务费</w:t>
                  </w:r>
                </w:p>
              </w:tc>
              <w:tc>
                <w:tcPr>
                  <w:tcW w:w="310" w:type="pct"/>
                  <w:tcBorders>
                    <w:top w:val="nil"/>
                    <w:left w:val="nil"/>
                    <w:bottom w:val="single" w:color="000000" w:sz="4" w:space="0"/>
                    <w:right w:val="single" w:color="000000" w:sz="4" w:space="0"/>
                  </w:tcBorders>
                  <w:shd w:val="clear" w:color="auto" w:fill="auto"/>
                  <w:vAlign w:val="center"/>
                </w:tcPr>
                <w:p w14:paraId="684BDE4D">
                  <w:pPr>
                    <w:widowControl/>
                    <w:jc w:val="right"/>
                    <w:rPr>
                      <w:rFonts w:ascii="宋体" w:hAnsi="宋体" w:cs="宋体"/>
                      <w:kern w:val="0"/>
                      <w:sz w:val="18"/>
                      <w:szCs w:val="18"/>
                    </w:rPr>
                  </w:pPr>
                  <w:r>
                    <w:rPr>
                      <w:rFonts w:hint="eastAsia" w:ascii="宋体" w:hAnsi="宋体" w:cs="宋体"/>
                      <w:kern w:val="0"/>
                      <w:sz w:val="18"/>
                      <w:szCs w:val="18"/>
                    </w:rPr>
                    <w:t>418.53</w:t>
                  </w:r>
                </w:p>
              </w:tc>
              <w:tc>
                <w:tcPr>
                  <w:tcW w:w="310" w:type="pct"/>
                  <w:tcBorders>
                    <w:top w:val="nil"/>
                    <w:left w:val="nil"/>
                    <w:bottom w:val="single" w:color="000000" w:sz="4" w:space="0"/>
                    <w:right w:val="single" w:color="000000" w:sz="4" w:space="0"/>
                  </w:tcBorders>
                  <w:shd w:val="clear" w:color="auto" w:fill="auto"/>
                  <w:vAlign w:val="center"/>
                </w:tcPr>
                <w:p w14:paraId="43AF80F6">
                  <w:pPr>
                    <w:widowControl/>
                    <w:jc w:val="right"/>
                    <w:rPr>
                      <w:rFonts w:ascii="宋体" w:hAnsi="宋体" w:cs="宋体"/>
                      <w:kern w:val="0"/>
                      <w:sz w:val="18"/>
                      <w:szCs w:val="18"/>
                    </w:rPr>
                  </w:pPr>
                  <w:r>
                    <w:rPr>
                      <w:rFonts w:hint="eastAsia" w:ascii="宋体" w:hAnsi="宋体" w:cs="宋体"/>
                      <w:kern w:val="0"/>
                      <w:sz w:val="18"/>
                      <w:szCs w:val="18"/>
                    </w:rPr>
                    <w:t>418.53</w:t>
                  </w:r>
                </w:p>
              </w:tc>
              <w:tc>
                <w:tcPr>
                  <w:tcW w:w="310" w:type="pct"/>
                  <w:tcBorders>
                    <w:top w:val="nil"/>
                    <w:left w:val="nil"/>
                    <w:bottom w:val="single" w:color="000000" w:sz="4" w:space="0"/>
                    <w:right w:val="single" w:color="000000" w:sz="4" w:space="0"/>
                  </w:tcBorders>
                  <w:shd w:val="clear" w:color="auto" w:fill="auto"/>
                  <w:vAlign w:val="center"/>
                </w:tcPr>
                <w:p w14:paraId="53060AE9">
                  <w:pPr>
                    <w:widowControl/>
                    <w:jc w:val="right"/>
                    <w:rPr>
                      <w:rFonts w:ascii="宋体" w:hAnsi="宋体" w:cs="宋体"/>
                      <w:kern w:val="0"/>
                      <w:sz w:val="18"/>
                      <w:szCs w:val="18"/>
                    </w:rPr>
                  </w:pPr>
                  <w:r>
                    <w:rPr>
                      <w:rFonts w:hint="eastAsia" w:ascii="宋体" w:hAnsi="宋体" w:cs="宋体"/>
                      <w:kern w:val="0"/>
                      <w:sz w:val="18"/>
                      <w:szCs w:val="18"/>
                    </w:rPr>
                    <w:t>418.53</w:t>
                  </w:r>
                </w:p>
              </w:tc>
              <w:tc>
                <w:tcPr>
                  <w:tcW w:w="307" w:type="pct"/>
                  <w:tcBorders>
                    <w:top w:val="nil"/>
                    <w:left w:val="nil"/>
                    <w:bottom w:val="single" w:color="000000" w:sz="4" w:space="0"/>
                    <w:right w:val="single" w:color="000000" w:sz="4" w:space="0"/>
                  </w:tcBorders>
                  <w:shd w:val="clear" w:color="auto" w:fill="auto"/>
                  <w:vAlign w:val="center"/>
                </w:tcPr>
                <w:p w14:paraId="4A47F2F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1E72D7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0C397E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11E3CE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6F23FE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2B0F1C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43D899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E7AB9F4">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7471047C">
                  <w:pPr>
                    <w:widowControl/>
                    <w:jc w:val="right"/>
                    <w:rPr>
                      <w:rFonts w:ascii="宋体" w:hAnsi="宋体" w:cs="宋体"/>
                      <w:kern w:val="0"/>
                      <w:sz w:val="18"/>
                      <w:szCs w:val="18"/>
                    </w:rPr>
                  </w:pPr>
                  <w:r>
                    <w:rPr>
                      <w:rFonts w:hint="eastAsia" w:ascii="宋体" w:hAnsi="宋体" w:cs="宋体"/>
                      <w:kern w:val="0"/>
                      <w:sz w:val="18"/>
                      <w:szCs w:val="18"/>
                    </w:rPr>
                    <w:t>　</w:t>
                  </w:r>
                </w:p>
              </w:tc>
            </w:tr>
            <w:tr w14:paraId="360A0475">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4EA5EFC8">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2E96410E">
                  <w:pPr>
                    <w:widowControl/>
                    <w:jc w:val="center"/>
                    <w:rPr>
                      <w:rFonts w:ascii="宋体" w:hAnsi="宋体" w:cs="宋体"/>
                      <w:kern w:val="0"/>
                      <w:sz w:val="18"/>
                      <w:szCs w:val="18"/>
                    </w:rPr>
                  </w:pPr>
                  <w:r>
                    <w:rPr>
                      <w:rFonts w:hint="eastAsia" w:ascii="宋体" w:hAnsi="宋体" w:cs="宋体"/>
                      <w:kern w:val="0"/>
                      <w:sz w:val="18"/>
                      <w:szCs w:val="18"/>
                    </w:rPr>
                    <w:t>39</w:t>
                  </w:r>
                </w:p>
              </w:tc>
              <w:tc>
                <w:tcPr>
                  <w:tcW w:w="368" w:type="pct"/>
                  <w:tcBorders>
                    <w:top w:val="nil"/>
                    <w:left w:val="nil"/>
                    <w:bottom w:val="single" w:color="000000" w:sz="4" w:space="0"/>
                    <w:right w:val="single" w:color="000000" w:sz="4" w:space="0"/>
                  </w:tcBorders>
                  <w:shd w:val="clear" w:color="auto" w:fill="auto"/>
                  <w:vAlign w:val="center"/>
                </w:tcPr>
                <w:p w14:paraId="45987CF7">
                  <w:pPr>
                    <w:widowControl/>
                    <w:jc w:val="center"/>
                    <w:rPr>
                      <w:rFonts w:ascii="宋体" w:hAnsi="宋体" w:cs="宋体"/>
                      <w:kern w:val="0"/>
                      <w:sz w:val="18"/>
                      <w:szCs w:val="18"/>
                    </w:rPr>
                  </w:pPr>
                  <w:r>
                    <w:rPr>
                      <w:rFonts w:hint="eastAsia" w:ascii="宋体" w:hAnsi="宋体" w:cs="宋体"/>
                      <w:kern w:val="0"/>
                      <w:sz w:val="18"/>
                      <w:szCs w:val="18"/>
                    </w:rPr>
                    <w:t>其他交通费用</w:t>
                  </w:r>
                </w:p>
              </w:tc>
              <w:tc>
                <w:tcPr>
                  <w:tcW w:w="126" w:type="pct"/>
                  <w:tcBorders>
                    <w:top w:val="nil"/>
                    <w:left w:val="nil"/>
                    <w:bottom w:val="single" w:color="000000" w:sz="4" w:space="0"/>
                    <w:right w:val="single" w:color="000000" w:sz="4" w:space="0"/>
                  </w:tcBorders>
                  <w:shd w:val="clear" w:color="auto" w:fill="auto"/>
                  <w:vAlign w:val="center"/>
                </w:tcPr>
                <w:p w14:paraId="2ABC1319">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435C81D3">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569691E7">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5B6DE252">
                  <w:pPr>
                    <w:widowControl/>
                    <w:jc w:val="right"/>
                    <w:rPr>
                      <w:rFonts w:ascii="宋体" w:hAnsi="宋体" w:cs="宋体"/>
                      <w:kern w:val="0"/>
                      <w:sz w:val="18"/>
                      <w:szCs w:val="18"/>
                    </w:rPr>
                  </w:pPr>
                  <w:r>
                    <w:rPr>
                      <w:rFonts w:hint="eastAsia" w:ascii="宋体" w:hAnsi="宋体" w:cs="宋体"/>
                      <w:kern w:val="0"/>
                      <w:sz w:val="18"/>
                      <w:szCs w:val="18"/>
                    </w:rPr>
                    <w:t>109.34</w:t>
                  </w:r>
                </w:p>
              </w:tc>
              <w:tc>
                <w:tcPr>
                  <w:tcW w:w="310" w:type="pct"/>
                  <w:tcBorders>
                    <w:top w:val="nil"/>
                    <w:left w:val="nil"/>
                    <w:bottom w:val="single" w:color="000000" w:sz="4" w:space="0"/>
                    <w:right w:val="single" w:color="000000" w:sz="4" w:space="0"/>
                  </w:tcBorders>
                  <w:shd w:val="clear" w:color="auto" w:fill="auto"/>
                  <w:vAlign w:val="center"/>
                </w:tcPr>
                <w:p w14:paraId="79985E9C">
                  <w:pPr>
                    <w:widowControl/>
                    <w:jc w:val="right"/>
                    <w:rPr>
                      <w:rFonts w:ascii="宋体" w:hAnsi="宋体" w:cs="宋体"/>
                      <w:kern w:val="0"/>
                      <w:sz w:val="18"/>
                      <w:szCs w:val="18"/>
                    </w:rPr>
                  </w:pPr>
                  <w:r>
                    <w:rPr>
                      <w:rFonts w:hint="eastAsia" w:ascii="宋体" w:hAnsi="宋体" w:cs="宋体"/>
                      <w:kern w:val="0"/>
                      <w:sz w:val="18"/>
                      <w:szCs w:val="18"/>
                    </w:rPr>
                    <w:t>109.34</w:t>
                  </w:r>
                </w:p>
              </w:tc>
              <w:tc>
                <w:tcPr>
                  <w:tcW w:w="310" w:type="pct"/>
                  <w:tcBorders>
                    <w:top w:val="nil"/>
                    <w:left w:val="nil"/>
                    <w:bottom w:val="single" w:color="000000" w:sz="4" w:space="0"/>
                    <w:right w:val="single" w:color="000000" w:sz="4" w:space="0"/>
                  </w:tcBorders>
                  <w:shd w:val="clear" w:color="auto" w:fill="auto"/>
                  <w:vAlign w:val="center"/>
                </w:tcPr>
                <w:p w14:paraId="2759667E">
                  <w:pPr>
                    <w:widowControl/>
                    <w:jc w:val="right"/>
                    <w:rPr>
                      <w:rFonts w:ascii="宋体" w:hAnsi="宋体" w:cs="宋体"/>
                      <w:kern w:val="0"/>
                      <w:sz w:val="18"/>
                      <w:szCs w:val="18"/>
                    </w:rPr>
                  </w:pPr>
                  <w:r>
                    <w:rPr>
                      <w:rFonts w:hint="eastAsia" w:ascii="宋体" w:hAnsi="宋体" w:cs="宋体"/>
                      <w:kern w:val="0"/>
                      <w:sz w:val="18"/>
                      <w:szCs w:val="18"/>
                    </w:rPr>
                    <w:t>109.34</w:t>
                  </w:r>
                </w:p>
              </w:tc>
              <w:tc>
                <w:tcPr>
                  <w:tcW w:w="307" w:type="pct"/>
                  <w:tcBorders>
                    <w:top w:val="nil"/>
                    <w:left w:val="nil"/>
                    <w:bottom w:val="single" w:color="000000" w:sz="4" w:space="0"/>
                    <w:right w:val="single" w:color="000000" w:sz="4" w:space="0"/>
                  </w:tcBorders>
                  <w:shd w:val="clear" w:color="auto" w:fill="auto"/>
                  <w:vAlign w:val="center"/>
                </w:tcPr>
                <w:p w14:paraId="5A60B52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7BCAE4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68EB50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E01007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B959F1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AFADBC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058B7E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B34DD5F">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62DCC898">
                  <w:pPr>
                    <w:widowControl/>
                    <w:jc w:val="right"/>
                    <w:rPr>
                      <w:rFonts w:ascii="宋体" w:hAnsi="宋体" w:cs="宋体"/>
                      <w:kern w:val="0"/>
                      <w:sz w:val="18"/>
                      <w:szCs w:val="18"/>
                    </w:rPr>
                  </w:pPr>
                  <w:r>
                    <w:rPr>
                      <w:rFonts w:hint="eastAsia" w:ascii="宋体" w:hAnsi="宋体" w:cs="宋体"/>
                      <w:kern w:val="0"/>
                      <w:sz w:val="18"/>
                      <w:szCs w:val="18"/>
                    </w:rPr>
                    <w:t>　</w:t>
                  </w:r>
                </w:p>
              </w:tc>
            </w:tr>
            <w:tr w14:paraId="5DC459D9">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6F6DFCEE">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6E99DF5B">
                  <w:pPr>
                    <w:widowControl/>
                    <w:jc w:val="center"/>
                    <w:rPr>
                      <w:rFonts w:ascii="宋体" w:hAnsi="宋体" w:cs="宋体"/>
                      <w:kern w:val="0"/>
                      <w:sz w:val="18"/>
                      <w:szCs w:val="18"/>
                    </w:rPr>
                  </w:pPr>
                  <w:r>
                    <w:rPr>
                      <w:rFonts w:hint="eastAsia" w:ascii="宋体" w:hAnsi="宋体" w:cs="宋体"/>
                      <w:kern w:val="0"/>
                      <w:sz w:val="18"/>
                      <w:szCs w:val="18"/>
                    </w:rPr>
                    <w:t>13</w:t>
                  </w:r>
                </w:p>
              </w:tc>
              <w:tc>
                <w:tcPr>
                  <w:tcW w:w="368" w:type="pct"/>
                  <w:tcBorders>
                    <w:top w:val="nil"/>
                    <w:left w:val="nil"/>
                    <w:bottom w:val="single" w:color="000000" w:sz="4" w:space="0"/>
                    <w:right w:val="single" w:color="000000" w:sz="4" w:space="0"/>
                  </w:tcBorders>
                  <w:shd w:val="clear" w:color="auto" w:fill="auto"/>
                  <w:vAlign w:val="center"/>
                </w:tcPr>
                <w:p w14:paraId="25D80A46">
                  <w:pPr>
                    <w:widowControl/>
                    <w:jc w:val="center"/>
                    <w:rPr>
                      <w:rFonts w:ascii="宋体" w:hAnsi="宋体" w:cs="宋体"/>
                      <w:kern w:val="0"/>
                      <w:sz w:val="18"/>
                      <w:szCs w:val="18"/>
                    </w:rPr>
                  </w:pPr>
                  <w:r>
                    <w:rPr>
                      <w:rFonts w:hint="eastAsia" w:ascii="宋体" w:hAnsi="宋体" w:cs="宋体"/>
                      <w:kern w:val="0"/>
                      <w:sz w:val="18"/>
                      <w:szCs w:val="18"/>
                    </w:rPr>
                    <w:t>维修(护)费</w:t>
                  </w:r>
                </w:p>
              </w:tc>
              <w:tc>
                <w:tcPr>
                  <w:tcW w:w="126" w:type="pct"/>
                  <w:tcBorders>
                    <w:top w:val="nil"/>
                    <w:left w:val="nil"/>
                    <w:bottom w:val="single" w:color="000000" w:sz="4" w:space="0"/>
                    <w:right w:val="single" w:color="000000" w:sz="4" w:space="0"/>
                  </w:tcBorders>
                  <w:shd w:val="clear" w:color="auto" w:fill="auto"/>
                  <w:vAlign w:val="center"/>
                </w:tcPr>
                <w:p w14:paraId="4A53426B">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5E492270">
                  <w:pPr>
                    <w:widowControl/>
                    <w:jc w:val="center"/>
                    <w:rPr>
                      <w:rFonts w:ascii="宋体" w:hAnsi="宋体" w:cs="宋体"/>
                      <w:kern w:val="0"/>
                      <w:sz w:val="18"/>
                      <w:szCs w:val="18"/>
                    </w:rPr>
                  </w:pPr>
                  <w:r>
                    <w:rPr>
                      <w:rFonts w:hint="eastAsia" w:ascii="宋体" w:hAnsi="宋体" w:cs="宋体"/>
                      <w:kern w:val="0"/>
                      <w:sz w:val="18"/>
                      <w:szCs w:val="18"/>
                    </w:rPr>
                    <w:t>09</w:t>
                  </w:r>
                </w:p>
              </w:tc>
              <w:tc>
                <w:tcPr>
                  <w:tcW w:w="368" w:type="pct"/>
                  <w:tcBorders>
                    <w:top w:val="nil"/>
                    <w:left w:val="nil"/>
                    <w:bottom w:val="single" w:color="000000" w:sz="4" w:space="0"/>
                    <w:right w:val="single" w:color="000000" w:sz="4" w:space="0"/>
                  </w:tcBorders>
                  <w:shd w:val="clear" w:color="auto" w:fill="auto"/>
                  <w:vAlign w:val="center"/>
                </w:tcPr>
                <w:p w14:paraId="7221F2B5">
                  <w:pPr>
                    <w:widowControl/>
                    <w:jc w:val="center"/>
                    <w:rPr>
                      <w:rFonts w:ascii="宋体" w:hAnsi="宋体" w:cs="宋体"/>
                      <w:kern w:val="0"/>
                      <w:sz w:val="18"/>
                      <w:szCs w:val="18"/>
                    </w:rPr>
                  </w:pPr>
                  <w:r>
                    <w:rPr>
                      <w:rFonts w:hint="eastAsia" w:ascii="宋体" w:hAnsi="宋体" w:cs="宋体"/>
                      <w:kern w:val="0"/>
                      <w:sz w:val="18"/>
                      <w:szCs w:val="18"/>
                    </w:rPr>
                    <w:t>维修（护）费</w:t>
                  </w:r>
                </w:p>
              </w:tc>
              <w:tc>
                <w:tcPr>
                  <w:tcW w:w="310" w:type="pct"/>
                  <w:tcBorders>
                    <w:top w:val="nil"/>
                    <w:left w:val="nil"/>
                    <w:bottom w:val="single" w:color="000000" w:sz="4" w:space="0"/>
                    <w:right w:val="single" w:color="000000" w:sz="4" w:space="0"/>
                  </w:tcBorders>
                  <w:shd w:val="clear" w:color="auto" w:fill="auto"/>
                  <w:vAlign w:val="center"/>
                </w:tcPr>
                <w:p w14:paraId="375C07A2">
                  <w:pPr>
                    <w:widowControl/>
                    <w:jc w:val="right"/>
                    <w:rPr>
                      <w:rFonts w:ascii="宋体" w:hAnsi="宋体" w:cs="宋体"/>
                      <w:kern w:val="0"/>
                      <w:sz w:val="18"/>
                      <w:szCs w:val="18"/>
                    </w:rPr>
                  </w:pPr>
                  <w:r>
                    <w:rPr>
                      <w:rFonts w:hint="eastAsia" w:ascii="宋体" w:hAnsi="宋体" w:cs="宋体"/>
                      <w:kern w:val="0"/>
                      <w:sz w:val="18"/>
                      <w:szCs w:val="18"/>
                    </w:rPr>
                    <w:t>50.00</w:t>
                  </w:r>
                </w:p>
              </w:tc>
              <w:tc>
                <w:tcPr>
                  <w:tcW w:w="310" w:type="pct"/>
                  <w:tcBorders>
                    <w:top w:val="nil"/>
                    <w:left w:val="nil"/>
                    <w:bottom w:val="single" w:color="000000" w:sz="4" w:space="0"/>
                    <w:right w:val="single" w:color="000000" w:sz="4" w:space="0"/>
                  </w:tcBorders>
                  <w:shd w:val="clear" w:color="auto" w:fill="auto"/>
                  <w:vAlign w:val="center"/>
                </w:tcPr>
                <w:p w14:paraId="5A405EF6">
                  <w:pPr>
                    <w:widowControl/>
                    <w:jc w:val="right"/>
                    <w:rPr>
                      <w:rFonts w:ascii="宋体" w:hAnsi="宋体" w:cs="宋体"/>
                      <w:kern w:val="0"/>
                      <w:sz w:val="18"/>
                      <w:szCs w:val="18"/>
                    </w:rPr>
                  </w:pPr>
                  <w:r>
                    <w:rPr>
                      <w:rFonts w:hint="eastAsia" w:ascii="宋体" w:hAnsi="宋体" w:cs="宋体"/>
                      <w:kern w:val="0"/>
                      <w:sz w:val="18"/>
                      <w:szCs w:val="18"/>
                    </w:rPr>
                    <w:t>50.00</w:t>
                  </w:r>
                </w:p>
              </w:tc>
              <w:tc>
                <w:tcPr>
                  <w:tcW w:w="310" w:type="pct"/>
                  <w:tcBorders>
                    <w:top w:val="nil"/>
                    <w:left w:val="nil"/>
                    <w:bottom w:val="single" w:color="000000" w:sz="4" w:space="0"/>
                    <w:right w:val="single" w:color="000000" w:sz="4" w:space="0"/>
                  </w:tcBorders>
                  <w:shd w:val="clear" w:color="auto" w:fill="auto"/>
                  <w:vAlign w:val="center"/>
                </w:tcPr>
                <w:p w14:paraId="03DB3052">
                  <w:pPr>
                    <w:widowControl/>
                    <w:jc w:val="right"/>
                    <w:rPr>
                      <w:rFonts w:ascii="宋体" w:hAnsi="宋体" w:cs="宋体"/>
                      <w:kern w:val="0"/>
                      <w:sz w:val="18"/>
                      <w:szCs w:val="18"/>
                    </w:rPr>
                  </w:pPr>
                  <w:r>
                    <w:rPr>
                      <w:rFonts w:hint="eastAsia" w:ascii="宋体" w:hAnsi="宋体" w:cs="宋体"/>
                      <w:kern w:val="0"/>
                      <w:sz w:val="18"/>
                      <w:szCs w:val="18"/>
                    </w:rPr>
                    <w:t>50.00</w:t>
                  </w:r>
                </w:p>
              </w:tc>
              <w:tc>
                <w:tcPr>
                  <w:tcW w:w="307" w:type="pct"/>
                  <w:tcBorders>
                    <w:top w:val="nil"/>
                    <w:left w:val="nil"/>
                    <w:bottom w:val="single" w:color="000000" w:sz="4" w:space="0"/>
                    <w:right w:val="single" w:color="000000" w:sz="4" w:space="0"/>
                  </w:tcBorders>
                  <w:shd w:val="clear" w:color="auto" w:fill="auto"/>
                  <w:vAlign w:val="center"/>
                </w:tcPr>
                <w:p w14:paraId="4A1D4F7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3BE384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001D9E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15ACCC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67F8C1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7166E9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025C73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274282D">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1A551F07">
                  <w:pPr>
                    <w:widowControl/>
                    <w:jc w:val="right"/>
                    <w:rPr>
                      <w:rFonts w:ascii="宋体" w:hAnsi="宋体" w:cs="宋体"/>
                      <w:kern w:val="0"/>
                      <w:sz w:val="18"/>
                      <w:szCs w:val="18"/>
                    </w:rPr>
                  </w:pPr>
                  <w:r>
                    <w:rPr>
                      <w:rFonts w:hint="eastAsia" w:ascii="宋体" w:hAnsi="宋体" w:cs="宋体"/>
                      <w:kern w:val="0"/>
                      <w:sz w:val="18"/>
                      <w:szCs w:val="18"/>
                    </w:rPr>
                    <w:t>　</w:t>
                  </w:r>
                </w:p>
              </w:tc>
            </w:tr>
            <w:tr w14:paraId="1EB078AB">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7FDF9F77">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221BD89F">
                  <w:pPr>
                    <w:widowControl/>
                    <w:jc w:val="center"/>
                    <w:rPr>
                      <w:rFonts w:ascii="宋体" w:hAnsi="宋体" w:cs="宋体"/>
                      <w:kern w:val="0"/>
                      <w:sz w:val="18"/>
                      <w:szCs w:val="18"/>
                    </w:rPr>
                  </w:pPr>
                  <w:r>
                    <w:rPr>
                      <w:rFonts w:hint="eastAsia" w:ascii="宋体" w:hAnsi="宋体" w:cs="宋体"/>
                      <w:kern w:val="0"/>
                      <w:sz w:val="18"/>
                      <w:szCs w:val="18"/>
                    </w:rPr>
                    <w:t>15</w:t>
                  </w:r>
                </w:p>
              </w:tc>
              <w:tc>
                <w:tcPr>
                  <w:tcW w:w="368" w:type="pct"/>
                  <w:tcBorders>
                    <w:top w:val="nil"/>
                    <w:left w:val="nil"/>
                    <w:bottom w:val="single" w:color="000000" w:sz="4" w:space="0"/>
                    <w:right w:val="single" w:color="000000" w:sz="4" w:space="0"/>
                  </w:tcBorders>
                  <w:shd w:val="clear" w:color="auto" w:fill="auto"/>
                  <w:vAlign w:val="center"/>
                </w:tcPr>
                <w:p w14:paraId="362F068C">
                  <w:pPr>
                    <w:widowControl/>
                    <w:jc w:val="center"/>
                    <w:rPr>
                      <w:rFonts w:ascii="宋体" w:hAnsi="宋体" w:cs="宋体"/>
                      <w:kern w:val="0"/>
                      <w:sz w:val="18"/>
                      <w:szCs w:val="18"/>
                    </w:rPr>
                  </w:pPr>
                  <w:r>
                    <w:rPr>
                      <w:rFonts w:hint="eastAsia" w:ascii="宋体" w:hAnsi="宋体" w:cs="宋体"/>
                      <w:kern w:val="0"/>
                      <w:sz w:val="18"/>
                      <w:szCs w:val="18"/>
                    </w:rPr>
                    <w:t>会议费</w:t>
                  </w:r>
                </w:p>
              </w:tc>
              <w:tc>
                <w:tcPr>
                  <w:tcW w:w="126" w:type="pct"/>
                  <w:tcBorders>
                    <w:top w:val="nil"/>
                    <w:left w:val="nil"/>
                    <w:bottom w:val="single" w:color="000000" w:sz="4" w:space="0"/>
                    <w:right w:val="single" w:color="000000" w:sz="4" w:space="0"/>
                  </w:tcBorders>
                  <w:shd w:val="clear" w:color="auto" w:fill="auto"/>
                  <w:vAlign w:val="center"/>
                </w:tcPr>
                <w:p w14:paraId="03D94F83">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39837EFF">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6B5A8166">
                  <w:pPr>
                    <w:widowControl/>
                    <w:jc w:val="center"/>
                    <w:rPr>
                      <w:rFonts w:ascii="宋体" w:hAnsi="宋体" w:cs="宋体"/>
                      <w:kern w:val="0"/>
                      <w:sz w:val="18"/>
                      <w:szCs w:val="18"/>
                    </w:rPr>
                  </w:pPr>
                  <w:r>
                    <w:rPr>
                      <w:rFonts w:hint="eastAsia" w:ascii="宋体" w:hAnsi="宋体" w:cs="宋体"/>
                      <w:kern w:val="0"/>
                      <w:sz w:val="18"/>
                      <w:szCs w:val="18"/>
                    </w:rPr>
                    <w:t>会议费</w:t>
                  </w:r>
                </w:p>
              </w:tc>
              <w:tc>
                <w:tcPr>
                  <w:tcW w:w="310" w:type="pct"/>
                  <w:tcBorders>
                    <w:top w:val="nil"/>
                    <w:left w:val="nil"/>
                    <w:bottom w:val="single" w:color="000000" w:sz="4" w:space="0"/>
                    <w:right w:val="single" w:color="000000" w:sz="4" w:space="0"/>
                  </w:tcBorders>
                  <w:shd w:val="clear" w:color="auto" w:fill="auto"/>
                  <w:vAlign w:val="center"/>
                </w:tcPr>
                <w:p w14:paraId="0C291BB0">
                  <w:pPr>
                    <w:widowControl/>
                    <w:jc w:val="right"/>
                    <w:rPr>
                      <w:rFonts w:ascii="宋体" w:hAnsi="宋体" w:cs="宋体"/>
                      <w:kern w:val="0"/>
                      <w:sz w:val="18"/>
                      <w:szCs w:val="18"/>
                    </w:rPr>
                  </w:pPr>
                  <w:r>
                    <w:rPr>
                      <w:rFonts w:hint="eastAsia" w:ascii="宋体" w:hAnsi="宋体" w:cs="宋体"/>
                      <w:kern w:val="0"/>
                      <w:sz w:val="18"/>
                      <w:szCs w:val="18"/>
                    </w:rPr>
                    <w:t>4.00</w:t>
                  </w:r>
                </w:p>
              </w:tc>
              <w:tc>
                <w:tcPr>
                  <w:tcW w:w="310" w:type="pct"/>
                  <w:tcBorders>
                    <w:top w:val="nil"/>
                    <w:left w:val="nil"/>
                    <w:bottom w:val="single" w:color="000000" w:sz="4" w:space="0"/>
                    <w:right w:val="single" w:color="000000" w:sz="4" w:space="0"/>
                  </w:tcBorders>
                  <w:shd w:val="clear" w:color="auto" w:fill="auto"/>
                  <w:vAlign w:val="center"/>
                </w:tcPr>
                <w:p w14:paraId="3C42CF99">
                  <w:pPr>
                    <w:widowControl/>
                    <w:jc w:val="right"/>
                    <w:rPr>
                      <w:rFonts w:ascii="宋体" w:hAnsi="宋体" w:cs="宋体"/>
                      <w:kern w:val="0"/>
                      <w:sz w:val="18"/>
                      <w:szCs w:val="18"/>
                    </w:rPr>
                  </w:pPr>
                  <w:r>
                    <w:rPr>
                      <w:rFonts w:hint="eastAsia" w:ascii="宋体" w:hAnsi="宋体" w:cs="宋体"/>
                      <w:kern w:val="0"/>
                      <w:sz w:val="18"/>
                      <w:szCs w:val="18"/>
                    </w:rPr>
                    <w:t>4.00</w:t>
                  </w:r>
                </w:p>
              </w:tc>
              <w:tc>
                <w:tcPr>
                  <w:tcW w:w="310" w:type="pct"/>
                  <w:tcBorders>
                    <w:top w:val="nil"/>
                    <w:left w:val="nil"/>
                    <w:bottom w:val="single" w:color="000000" w:sz="4" w:space="0"/>
                    <w:right w:val="single" w:color="000000" w:sz="4" w:space="0"/>
                  </w:tcBorders>
                  <w:shd w:val="clear" w:color="auto" w:fill="auto"/>
                  <w:vAlign w:val="center"/>
                </w:tcPr>
                <w:p w14:paraId="528209D4">
                  <w:pPr>
                    <w:widowControl/>
                    <w:jc w:val="right"/>
                    <w:rPr>
                      <w:rFonts w:ascii="宋体" w:hAnsi="宋体" w:cs="宋体"/>
                      <w:kern w:val="0"/>
                      <w:sz w:val="18"/>
                      <w:szCs w:val="18"/>
                    </w:rPr>
                  </w:pPr>
                  <w:r>
                    <w:rPr>
                      <w:rFonts w:hint="eastAsia" w:ascii="宋体" w:hAnsi="宋体" w:cs="宋体"/>
                      <w:kern w:val="0"/>
                      <w:sz w:val="18"/>
                      <w:szCs w:val="18"/>
                    </w:rPr>
                    <w:t>4.00</w:t>
                  </w:r>
                </w:p>
              </w:tc>
              <w:tc>
                <w:tcPr>
                  <w:tcW w:w="307" w:type="pct"/>
                  <w:tcBorders>
                    <w:top w:val="nil"/>
                    <w:left w:val="nil"/>
                    <w:bottom w:val="single" w:color="000000" w:sz="4" w:space="0"/>
                    <w:right w:val="single" w:color="000000" w:sz="4" w:space="0"/>
                  </w:tcBorders>
                  <w:shd w:val="clear" w:color="auto" w:fill="auto"/>
                  <w:vAlign w:val="center"/>
                </w:tcPr>
                <w:p w14:paraId="485DF22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67CD77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3F1CF3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EC9A5A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B62950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C48A83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60CD1C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98E692">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5FBBB545">
                  <w:pPr>
                    <w:widowControl/>
                    <w:jc w:val="right"/>
                    <w:rPr>
                      <w:rFonts w:ascii="宋体" w:hAnsi="宋体" w:cs="宋体"/>
                      <w:kern w:val="0"/>
                      <w:sz w:val="18"/>
                      <w:szCs w:val="18"/>
                    </w:rPr>
                  </w:pPr>
                  <w:r>
                    <w:rPr>
                      <w:rFonts w:hint="eastAsia" w:ascii="宋体" w:hAnsi="宋体" w:cs="宋体"/>
                      <w:kern w:val="0"/>
                      <w:sz w:val="18"/>
                      <w:szCs w:val="18"/>
                    </w:rPr>
                    <w:t>　</w:t>
                  </w:r>
                </w:p>
              </w:tc>
            </w:tr>
            <w:tr w14:paraId="5FA655DD">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349E50AB">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2D2FECC3">
                  <w:pPr>
                    <w:widowControl/>
                    <w:jc w:val="center"/>
                    <w:rPr>
                      <w:rFonts w:ascii="宋体" w:hAnsi="宋体" w:cs="宋体"/>
                      <w:kern w:val="0"/>
                      <w:sz w:val="18"/>
                      <w:szCs w:val="18"/>
                    </w:rPr>
                  </w:pPr>
                  <w:r>
                    <w:rPr>
                      <w:rFonts w:hint="eastAsia" w:ascii="宋体" w:hAnsi="宋体" w:cs="宋体"/>
                      <w:kern w:val="0"/>
                      <w:sz w:val="18"/>
                      <w:szCs w:val="18"/>
                    </w:rPr>
                    <w:t>14</w:t>
                  </w:r>
                </w:p>
              </w:tc>
              <w:tc>
                <w:tcPr>
                  <w:tcW w:w="368" w:type="pct"/>
                  <w:tcBorders>
                    <w:top w:val="nil"/>
                    <w:left w:val="nil"/>
                    <w:bottom w:val="single" w:color="000000" w:sz="4" w:space="0"/>
                    <w:right w:val="single" w:color="000000" w:sz="4" w:space="0"/>
                  </w:tcBorders>
                  <w:shd w:val="clear" w:color="auto" w:fill="auto"/>
                  <w:vAlign w:val="center"/>
                </w:tcPr>
                <w:p w14:paraId="4F6557E7">
                  <w:pPr>
                    <w:widowControl/>
                    <w:jc w:val="center"/>
                    <w:rPr>
                      <w:rFonts w:ascii="宋体" w:hAnsi="宋体" w:cs="宋体"/>
                      <w:kern w:val="0"/>
                      <w:sz w:val="18"/>
                      <w:szCs w:val="18"/>
                    </w:rPr>
                  </w:pPr>
                  <w:r>
                    <w:rPr>
                      <w:rFonts w:hint="eastAsia" w:ascii="宋体" w:hAnsi="宋体" w:cs="宋体"/>
                      <w:kern w:val="0"/>
                      <w:sz w:val="18"/>
                      <w:szCs w:val="18"/>
                    </w:rPr>
                    <w:t>租赁费</w:t>
                  </w:r>
                </w:p>
              </w:tc>
              <w:tc>
                <w:tcPr>
                  <w:tcW w:w="126" w:type="pct"/>
                  <w:tcBorders>
                    <w:top w:val="nil"/>
                    <w:left w:val="nil"/>
                    <w:bottom w:val="single" w:color="000000" w:sz="4" w:space="0"/>
                    <w:right w:val="single" w:color="000000" w:sz="4" w:space="0"/>
                  </w:tcBorders>
                  <w:shd w:val="clear" w:color="auto" w:fill="auto"/>
                  <w:vAlign w:val="center"/>
                </w:tcPr>
                <w:p w14:paraId="4E49DF04">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6948F736">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14677CCA">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4A8F382D">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61229FEC">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171191DC">
                  <w:pPr>
                    <w:widowControl/>
                    <w:jc w:val="right"/>
                    <w:rPr>
                      <w:rFonts w:ascii="宋体" w:hAnsi="宋体" w:cs="宋体"/>
                      <w:kern w:val="0"/>
                      <w:sz w:val="18"/>
                      <w:szCs w:val="18"/>
                    </w:rPr>
                  </w:pPr>
                  <w:r>
                    <w:rPr>
                      <w:rFonts w:hint="eastAsia" w:ascii="宋体" w:hAnsi="宋体" w:cs="宋体"/>
                      <w:kern w:val="0"/>
                      <w:sz w:val="18"/>
                      <w:szCs w:val="18"/>
                    </w:rPr>
                    <w:t>3.00</w:t>
                  </w:r>
                </w:p>
              </w:tc>
              <w:tc>
                <w:tcPr>
                  <w:tcW w:w="307" w:type="pct"/>
                  <w:tcBorders>
                    <w:top w:val="nil"/>
                    <w:left w:val="nil"/>
                    <w:bottom w:val="single" w:color="000000" w:sz="4" w:space="0"/>
                    <w:right w:val="single" w:color="000000" w:sz="4" w:space="0"/>
                  </w:tcBorders>
                  <w:shd w:val="clear" w:color="auto" w:fill="auto"/>
                  <w:vAlign w:val="center"/>
                </w:tcPr>
                <w:p w14:paraId="49977E1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82C4DA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293EFC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786B2F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9E75AD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D7FAC4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C27A86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A1A19EE">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CCBBF20">
                  <w:pPr>
                    <w:widowControl/>
                    <w:jc w:val="right"/>
                    <w:rPr>
                      <w:rFonts w:ascii="宋体" w:hAnsi="宋体" w:cs="宋体"/>
                      <w:kern w:val="0"/>
                      <w:sz w:val="18"/>
                      <w:szCs w:val="18"/>
                    </w:rPr>
                  </w:pPr>
                  <w:r>
                    <w:rPr>
                      <w:rFonts w:hint="eastAsia" w:ascii="宋体" w:hAnsi="宋体" w:cs="宋体"/>
                      <w:kern w:val="0"/>
                      <w:sz w:val="18"/>
                      <w:szCs w:val="18"/>
                    </w:rPr>
                    <w:t>　</w:t>
                  </w:r>
                </w:p>
              </w:tc>
            </w:tr>
            <w:tr w14:paraId="1190D5A8">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7A8DE013">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45CB470C">
                  <w:pPr>
                    <w:widowControl/>
                    <w:jc w:val="center"/>
                    <w:rPr>
                      <w:rFonts w:ascii="宋体" w:hAnsi="宋体" w:cs="宋体"/>
                      <w:kern w:val="0"/>
                      <w:sz w:val="18"/>
                      <w:szCs w:val="18"/>
                    </w:rPr>
                  </w:pPr>
                  <w:r>
                    <w:rPr>
                      <w:rFonts w:hint="eastAsia" w:ascii="宋体" w:hAnsi="宋体" w:cs="宋体"/>
                      <w:kern w:val="0"/>
                      <w:sz w:val="18"/>
                      <w:szCs w:val="18"/>
                    </w:rPr>
                    <w:t>28</w:t>
                  </w:r>
                </w:p>
              </w:tc>
              <w:tc>
                <w:tcPr>
                  <w:tcW w:w="368" w:type="pct"/>
                  <w:tcBorders>
                    <w:top w:val="nil"/>
                    <w:left w:val="nil"/>
                    <w:bottom w:val="single" w:color="000000" w:sz="4" w:space="0"/>
                    <w:right w:val="single" w:color="000000" w:sz="4" w:space="0"/>
                  </w:tcBorders>
                  <w:shd w:val="clear" w:color="auto" w:fill="auto"/>
                  <w:vAlign w:val="center"/>
                </w:tcPr>
                <w:p w14:paraId="1FEF5E30">
                  <w:pPr>
                    <w:widowControl/>
                    <w:jc w:val="center"/>
                    <w:rPr>
                      <w:rFonts w:ascii="宋体" w:hAnsi="宋体" w:cs="宋体"/>
                      <w:kern w:val="0"/>
                      <w:sz w:val="18"/>
                      <w:szCs w:val="18"/>
                    </w:rPr>
                  </w:pPr>
                  <w:r>
                    <w:rPr>
                      <w:rFonts w:hint="eastAsia" w:ascii="宋体" w:hAnsi="宋体" w:cs="宋体"/>
                      <w:kern w:val="0"/>
                      <w:sz w:val="18"/>
                      <w:szCs w:val="18"/>
                    </w:rPr>
                    <w:t>工会经费</w:t>
                  </w:r>
                </w:p>
              </w:tc>
              <w:tc>
                <w:tcPr>
                  <w:tcW w:w="126" w:type="pct"/>
                  <w:tcBorders>
                    <w:top w:val="nil"/>
                    <w:left w:val="nil"/>
                    <w:bottom w:val="single" w:color="000000" w:sz="4" w:space="0"/>
                    <w:right w:val="single" w:color="000000" w:sz="4" w:space="0"/>
                  </w:tcBorders>
                  <w:shd w:val="clear" w:color="auto" w:fill="auto"/>
                  <w:vAlign w:val="center"/>
                </w:tcPr>
                <w:p w14:paraId="17276D80">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1903CACB">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53608ACE">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6915D4AF">
                  <w:pPr>
                    <w:widowControl/>
                    <w:jc w:val="right"/>
                    <w:rPr>
                      <w:rFonts w:ascii="宋体" w:hAnsi="宋体" w:cs="宋体"/>
                      <w:kern w:val="0"/>
                      <w:sz w:val="18"/>
                      <w:szCs w:val="18"/>
                    </w:rPr>
                  </w:pPr>
                  <w:r>
                    <w:rPr>
                      <w:rFonts w:hint="eastAsia" w:ascii="宋体" w:hAnsi="宋体" w:cs="宋体"/>
                      <w:kern w:val="0"/>
                      <w:sz w:val="18"/>
                      <w:szCs w:val="18"/>
                    </w:rPr>
                    <w:t>10.00</w:t>
                  </w:r>
                </w:p>
              </w:tc>
              <w:tc>
                <w:tcPr>
                  <w:tcW w:w="310" w:type="pct"/>
                  <w:tcBorders>
                    <w:top w:val="nil"/>
                    <w:left w:val="nil"/>
                    <w:bottom w:val="single" w:color="000000" w:sz="4" w:space="0"/>
                    <w:right w:val="single" w:color="000000" w:sz="4" w:space="0"/>
                  </w:tcBorders>
                  <w:shd w:val="clear" w:color="auto" w:fill="auto"/>
                  <w:vAlign w:val="center"/>
                </w:tcPr>
                <w:p w14:paraId="74D642F3">
                  <w:pPr>
                    <w:widowControl/>
                    <w:jc w:val="right"/>
                    <w:rPr>
                      <w:rFonts w:ascii="宋体" w:hAnsi="宋体" w:cs="宋体"/>
                      <w:kern w:val="0"/>
                      <w:sz w:val="18"/>
                      <w:szCs w:val="18"/>
                    </w:rPr>
                  </w:pPr>
                  <w:r>
                    <w:rPr>
                      <w:rFonts w:hint="eastAsia" w:ascii="宋体" w:hAnsi="宋体" w:cs="宋体"/>
                      <w:kern w:val="0"/>
                      <w:sz w:val="18"/>
                      <w:szCs w:val="18"/>
                    </w:rPr>
                    <w:t>10.00</w:t>
                  </w:r>
                </w:p>
              </w:tc>
              <w:tc>
                <w:tcPr>
                  <w:tcW w:w="310" w:type="pct"/>
                  <w:tcBorders>
                    <w:top w:val="nil"/>
                    <w:left w:val="nil"/>
                    <w:bottom w:val="single" w:color="000000" w:sz="4" w:space="0"/>
                    <w:right w:val="single" w:color="000000" w:sz="4" w:space="0"/>
                  </w:tcBorders>
                  <w:shd w:val="clear" w:color="auto" w:fill="auto"/>
                  <w:vAlign w:val="center"/>
                </w:tcPr>
                <w:p w14:paraId="36575A4F">
                  <w:pPr>
                    <w:widowControl/>
                    <w:jc w:val="right"/>
                    <w:rPr>
                      <w:rFonts w:ascii="宋体" w:hAnsi="宋体" w:cs="宋体"/>
                      <w:kern w:val="0"/>
                      <w:sz w:val="18"/>
                      <w:szCs w:val="18"/>
                    </w:rPr>
                  </w:pPr>
                  <w:r>
                    <w:rPr>
                      <w:rFonts w:hint="eastAsia" w:ascii="宋体" w:hAnsi="宋体" w:cs="宋体"/>
                      <w:kern w:val="0"/>
                      <w:sz w:val="18"/>
                      <w:szCs w:val="18"/>
                    </w:rPr>
                    <w:t>10.00</w:t>
                  </w:r>
                </w:p>
              </w:tc>
              <w:tc>
                <w:tcPr>
                  <w:tcW w:w="307" w:type="pct"/>
                  <w:tcBorders>
                    <w:top w:val="nil"/>
                    <w:left w:val="nil"/>
                    <w:bottom w:val="single" w:color="000000" w:sz="4" w:space="0"/>
                    <w:right w:val="single" w:color="000000" w:sz="4" w:space="0"/>
                  </w:tcBorders>
                  <w:shd w:val="clear" w:color="auto" w:fill="auto"/>
                  <w:vAlign w:val="center"/>
                </w:tcPr>
                <w:p w14:paraId="747E6D0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CAA367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F161E8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6A2588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F7F44B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45E93E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C15057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B42E893">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2B0E17C">
                  <w:pPr>
                    <w:widowControl/>
                    <w:jc w:val="right"/>
                    <w:rPr>
                      <w:rFonts w:ascii="宋体" w:hAnsi="宋体" w:cs="宋体"/>
                      <w:kern w:val="0"/>
                      <w:sz w:val="18"/>
                      <w:szCs w:val="18"/>
                    </w:rPr>
                  </w:pPr>
                  <w:r>
                    <w:rPr>
                      <w:rFonts w:hint="eastAsia" w:ascii="宋体" w:hAnsi="宋体" w:cs="宋体"/>
                      <w:kern w:val="0"/>
                      <w:sz w:val="18"/>
                      <w:szCs w:val="18"/>
                    </w:rPr>
                    <w:t>　</w:t>
                  </w:r>
                </w:p>
              </w:tc>
            </w:tr>
            <w:tr w14:paraId="6856C065">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44C0B2AF">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609D1F4D">
                  <w:pPr>
                    <w:widowControl/>
                    <w:jc w:val="center"/>
                    <w:rPr>
                      <w:rFonts w:ascii="宋体" w:hAnsi="宋体" w:cs="宋体"/>
                      <w:kern w:val="0"/>
                      <w:sz w:val="18"/>
                      <w:szCs w:val="18"/>
                    </w:rPr>
                  </w:pPr>
                  <w:r>
                    <w:rPr>
                      <w:rFonts w:hint="eastAsia" w:ascii="宋体" w:hAnsi="宋体" w:cs="宋体"/>
                      <w:kern w:val="0"/>
                      <w:sz w:val="18"/>
                      <w:szCs w:val="18"/>
                    </w:rPr>
                    <w:t>17</w:t>
                  </w:r>
                </w:p>
              </w:tc>
              <w:tc>
                <w:tcPr>
                  <w:tcW w:w="368" w:type="pct"/>
                  <w:tcBorders>
                    <w:top w:val="nil"/>
                    <w:left w:val="nil"/>
                    <w:bottom w:val="single" w:color="000000" w:sz="4" w:space="0"/>
                    <w:right w:val="single" w:color="000000" w:sz="4" w:space="0"/>
                  </w:tcBorders>
                  <w:shd w:val="clear" w:color="auto" w:fill="auto"/>
                  <w:vAlign w:val="center"/>
                </w:tcPr>
                <w:p w14:paraId="0CC9AB28">
                  <w:pPr>
                    <w:widowControl/>
                    <w:jc w:val="center"/>
                    <w:rPr>
                      <w:rFonts w:ascii="宋体" w:hAnsi="宋体" w:cs="宋体"/>
                      <w:kern w:val="0"/>
                      <w:sz w:val="18"/>
                      <w:szCs w:val="18"/>
                    </w:rPr>
                  </w:pPr>
                  <w:r>
                    <w:rPr>
                      <w:rFonts w:hint="eastAsia" w:ascii="宋体" w:hAnsi="宋体" w:cs="宋体"/>
                      <w:kern w:val="0"/>
                      <w:sz w:val="18"/>
                      <w:szCs w:val="18"/>
                    </w:rPr>
                    <w:t>公务接待费</w:t>
                  </w:r>
                </w:p>
              </w:tc>
              <w:tc>
                <w:tcPr>
                  <w:tcW w:w="126" w:type="pct"/>
                  <w:tcBorders>
                    <w:top w:val="nil"/>
                    <w:left w:val="nil"/>
                    <w:bottom w:val="single" w:color="000000" w:sz="4" w:space="0"/>
                    <w:right w:val="single" w:color="000000" w:sz="4" w:space="0"/>
                  </w:tcBorders>
                  <w:shd w:val="clear" w:color="auto" w:fill="auto"/>
                  <w:vAlign w:val="center"/>
                </w:tcPr>
                <w:p w14:paraId="20A9027A">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1879D7D0">
                  <w:pPr>
                    <w:widowControl/>
                    <w:jc w:val="center"/>
                    <w:rPr>
                      <w:rFonts w:ascii="宋体" w:hAnsi="宋体" w:cs="宋体"/>
                      <w:kern w:val="0"/>
                      <w:sz w:val="18"/>
                      <w:szCs w:val="18"/>
                    </w:rPr>
                  </w:pPr>
                  <w:r>
                    <w:rPr>
                      <w:rFonts w:hint="eastAsia" w:ascii="宋体" w:hAnsi="宋体" w:cs="宋体"/>
                      <w:kern w:val="0"/>
                      <w:sz w:val="18"/>
                      <w:szCs w:val="18"/>
                    </w:rPr>
                    <w:t>06</w:t>
                  </w:r>
                </w:p>
              </w:tc>
              <w:tc>
                <w:tcPr>
                  <w:tcW w:w="368" w:type="pct"/>
                  <w:tcBorders>
                    <w:top w:val="nil"/>
                    <w:left w:val="nil"/>
                    <w:bottom w:val="single" w:color="000000" w:sz="4" w:space="0"/>
                    <w:right w:val="single" w:color="000000" w:sz="4" w:space="0"/>
                  </w:tcBorders>
                  <w:shd w:val="clear" w:color="auto" w:fill="auto"/>
                  <w:vAlign w:val="center"/>
                </w:tcPr>
                <w:p w14:paraId="7099E2D1">
                  <w:pPr>
                    <w:widowControl/>
                    <w:jc w:val="center"/>
                    <w:rPr>
                      <w:rFonts w:ascii="宋体" w:hAnsi="宋体" w:cs="宋体"/>
                      <w:kern w:val="0"/>
                      <w:sz w:val="18"/>
                      <w:szCs w:val="18"/>
                    </w:rPr>
                  </w:pPr>
                  <w:r>
                    <w:rPr>
                      <w:rFonts w:hint="eastAsia" w:ascii="宋体" w:hAnsi="宋体" w:cs="宋体"/>
                      <w:kern w:val="0"/>
                      <w:sz w:val="18"/>
                      <w:szCs w:val="18"/>
                    </w:rPr>
                    <w:t>公务接待费</w:t>
                  </w:r>
                </w:p>
              </w:tc>
              <w:tc>
                <w:tcPr>
                  <w:tcW w:w="310" w:type="pct"/>
                  <w:tcBorders>
                    <w:top w:val="nil"/>
                    <w:left w:val="nil"/>
                    <w:bottom w:val="single" w:color="000000" w:sz="4" w:space="0"/>
                    <w:right w:val="single" w:color="000000" w:sz="4" w:space="0"/>
                  </w:tcBorders>
                  <w:shd w:val="clear" w:color="auto" w:fill="auto"/>
                  <w:vAlign w:val="center"/>
                </w:tcPr>
                <w:p w14:paraId="19F0EBA9">
                  <w:pPr>
                    <w:widowControl/>
                    <w:jc w:val="right"/>
                    <w:rPr>
                      <w:rFonts w:ascii="宋体" w:hAnsi="宋体" w:cs="宋体"/>
                      <w:kern w:val="0"/>
                      <w:sz w:val="18"/>
                      <w:szCs w:val="18"/>
                    </w:rPr>
                  </w:pPr>
                  <w:r>
                    <w:rPr>
                      <w:rFonts w:hint="eastAsia" w:ascii="宋体" w:hAnsi="宋体" w:cs="宋体"/>
                      <w:kern w:val="0"/>
                      <w:sz w:val="18"/>
                      <w:szCs w:val="18"/>
                    </w:rPr>
                    <w:t>8.00</w:t>
                  </w:r>
                </w:p>
              </w:tc>
              <w:tc>
                <w:tcPr>
                  <w:tcW w:w="310" w:type="pct"/>
                  <w:tcBorders>
                    <w:top w:val="nil"/>
                    <w:left w:val="nil"/>
                    <w:bottom w:val="single" w:color="000000" w:sz="4" w:space="0"/>
                    <w:right w:val="single" w:color="000000" w:sz="4" w:space="0"/>
                  </w:tcBorders>
                  <w:shd w:val="clear" w:color="auto" w:fill="auto"/>
                  <w:vAlign w:val="center"/>
                </w:tcPr>
                <w:p w14:paraId="37A8671F">
                  <w:pPr>
                    <w:widowControl/>
                    <w:jc w:val="right"/>
                    <w:rPr>
                      <w:rFonts w:ascii="宋体" w:hAnsi="宋体" w:cs="宋体"/>
                      <w:kern w:val="0"/>
                      <w:sz w:val="18"/>
                      <w:szCs w:val="18"/>
                    </w:rPr>
                  </w:pPr>
                  <w:r>
                    <w:rPr>
                      <w:rFonts w:hint="eastAsia" w:ascii="宋体" w:hAnsi="宋体" w:cs="宋体"/>
                      <w:kern w:val="0"/>
                      <w:sz w:val="18"/>
                      <w:szCs w:val="18"/>
                    </w:rPr>
                    <w:t>8.00</w:t>
                  </w:r>
                </w:p>
              </w:tc>
              <w:tc>
                <w:tcPr>
                  <w:tcW w:w="310" w:type="pct"/>
                  <w:tcBorders>
                    <w:top w:val="nil"/>
                    <w:left w:val="nil"/>
                    <w:bottom w:val="single" w:color="000000" w:sz="4" w:space="0"/>
                    <w:right w:val="single" w:color="000000" w:sz="4" w:space="0"/>
                  </w:tcBorders>
                  <w:shd w:val="clear" w:color="auto" w:fill="auto"/>
                  <w:vAlign w:val="center"/>
                </w:tcPr>
                <w:p w14:paraId="59DA08C0">
                  <w:pPr>
                    <w:widowControl/>
                    <w:jc w:val="right"/>
                    <w:rPr>
                      <w:rFonts w:ascii="宋体" w:hAnsi="宋体" w:cs="宋体"/>
                      <w:kern w:val="0"/>
                      <w:sz w:val="18"/>
                      <w:szCs w:val="18"/>
                    </w:rPr>
                  </w:pPr>
                  <w:r>
                    <w:rPr>
                      <w:rFonts w:hint="eastAsia" w:ascii="宋体" w:hAnsi="宋体" w:cs="宋体"/>
                      <w:kern w:val="0"/>
                      <w:sz w:val="18"/>
                      <w:szCs w:val="18"/>
                    </w:rPr>
                    <w:t>8.00</w:t>
                  </w:r>
                </w:p>
              </w:tc>
              <w:tc>
                <w:tcPr>
                  <w:tcW w:w="307" w:type="pct"/>
                  <w:tcBorders>
                    <w:top w:val="nil"/>
                    <w:left w:val="nil"/>
                    <w:bottom w:val="single" w:color="000000" w:sz="4" w:space="0"/>
                    <w:right w:val="single" w:color="000000" w:sz="4" w:space="0"/>
                  </w:tcBorders>
                  <w:shd w:val="clear" w:color="auto" w:fill="auto"/>
                  <w:vAlign w:val="center"/>
                </w:tcPr>
                <w:p w14:paraId="7B82338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101A23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1C30AA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E24E0C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5E54EB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2DCA1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80493B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ED60D0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4AACAE63">
                  <w:pPr>
                    <w:widowControl/>
                    <w:jc w:val="right"/>
                    <w:rPr>
                      <w:rFonts w:ascii="宋体" w:hAnsi="宋体" w:cs="宋体"/>
                      <w:kern w:val="0"/>
                      <w:sz w:val="18"/>
                      <w:szCs w:val="18"/>
                    </w:rPr>
                  </w:pPr>
                  <w:r>
                    <w:rPr>
                      <w:rFonts w:hint="eastAsia" w:ascii="宋体" w:hAnsi="宋体" w:cs="宋体"/>
                      <w:kern w:val="0"/>
                      <w:sz w:val="18"/>
                      <w:szCs w:val="18"/>
                    </w:rPr>
                    <w:t>　</w:t>
                  </w:r>
                </w:p>
              </w:tc>
            </w:tr>
            <w:tr w14:paraId="3F015070">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4E56BA0">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0BCAA7DC">
                  <w:pPr>
                    <w:widowControl/>
                    <w:jc w:val="center"/>
                    <w:rPr>
                      <w:rFonts w:ascii="宋体" w:hAnsi="宋体" w:cs="宋体"/>
                      <w:kern w:val="0"/>
                      <w:sz w:val="18"/>
                      <w:szCs w:val="18"/>
                    </w:rPr>
                  </w:pPr>
                  <w:r>
                    <w:rPr>
                      <w:rFonts w:hint="eastAsia" w:ascii="宋体" w:hAnsi="宋体" w:cs="宋体"/>
                      <w:kern w:val="0"/>
                      <w:sz w:val="18"/>
                      <w:szCs w:val="18"/>
                    </w:rPr>
                    <w:t>09</w:t>
                  </w:r>
                </w:p>
              </w:tc>
              <w:tc>
                <w:tcPr>
                  <w:tcW w:w="368" w:type="pct"/>
                  <w:tcBorders>
                    <w:top w:val="nil"/>
                    <w:left w:val="nil"/>
                    <w:bottom w:val="single" w:color="000000" w:sz="4" w:space="0"/>
                    <w:right w:val="single" w:color="000000" w:sz="4" w:space="0"/>
                  </w:tcBorders>
                  <w:shd w:val="clear" w:color="auto" w:fill="auto"/>
                  <w:vAlign w:val="center"/>
                </w:tcPr>
                <w:p w14:paraId="3997F35A">
                  <w:pPr>
                    <w:widowControl/>
                    <w:jc w:val="center"/>
                    <w:rPr>
                      <w:rFonts w:ascii="宋体" w:hAnsi="宋体" w:cs="宋体"/>
                      <w:kern w:val="0"/>
                      <w:sz w:val="18"/>
                      <w:szCs w:val="18"/>
                    </w:rPr>
                  </w:pPr>
                  <w:r>
                    <w:rPr>
                      <w:rFonts w:hint="eastAsia" w:ascii="宋体" w:hAnsi="宋体" w:cs="宋体"/>
                      <w:kern w:val="0"/>
                      <w:sz w:val="18"/>
                      <w:szCs w:val="18"/>
                    </w:rPr>
                    <w:t>物业管理费</w:t>
                  </w:r>
                </w:p>
              </w:tc>
              <w:tc>
                <w:tcPr>
                  <w:tcW w:w="126" w:type="pct"/>
                  <w:tcBorders>
                    <w:top w:val="nil"/>
                    <w:left w:val="nil"/>
                    <w:bottom w:val="single" w:color="000000" w:sz="4" w:space="0"/>
                    <w:right w:val="single" w:color="000000" w:sz="4" w:space="0"/>
                  </w:tcBorders>
                  <w:shd w:val="clear" w:color="auto" w:fill="auto"/>
                  <w:vAlign w:val="center"/>
                </w:tcPr>
                <w:p w14:paraId="7C9E3197">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16A3896F">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5C66C33A">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6CB621E4">
                  <w:pPr>
                    <w:widowControl/>
                    <w:jc w:val="right"/>
                    <w:rPr>
                      <w:rFonts w:ascii="宋体" w:hAnsi="宋体" w:cs="宋体"/>
                      <w:kern w:val="0"/>
                      <w:sz w:val="18"/>
                      <w:szCs w:val="18"/>
                    </w:rPr>
                  </w:pPr>
                  <w:r>
                    <w:rPr>
                      <w:rFonts w:hint="eastAsia" w:ascii="宋体" w:hAnsi="宋体" w:cs="宋体"/>
                      <w:kern w:val="0"/>
                      <w:sz w:val="18"/>
                      <w:szCs w:val="18"/>
                    </w:rPr>
                    <w:t>23.00</w:t>
                  </w:r>
                </w:p>
              </w:tc>
              <w:tc>
                <w:tcPr>
                  <w:tcW w:w="310" w:type="pct"/>
                  <w:tcBorders>
                    <w:top w:val="nil"/>
                    <w:left w:val="nil"/>
                    <w:bottom w:val="single" w:color="000000" w:sz="4" w:space="0"/>
                    <w:right w:val="single" w:color="000000" w:sz="4" w:space="0"/>
                  </w:tcBorders>
                  <w:shd w:val="clear" w:color="auto" w:fill="auto"/>
                  <w:vAlign w:val="center"/>
                </w:tcPr>
                <w:p w14:paraId="14A02812">
                  <w:pPr>
                    <w:widowControl/>
                    <w:jc w:val="right"/>
                    <w:rPr>
                      <w:rFonts w:ascii="宋体" w:hAnsi="宋体" w:cs="宋体"/>
                      <w:kern w:val="0"/>
                      <w:sz w:val="18"/>
                      <w:szCs w:val="18"/>
                    </w:rPr>
                  </w:pPr>
                  <w:r>
                    <w:rPr>
                      <w:rFonts w:hint="eastAsia" w:ascii="宋体" w:hAnsi="宋体" w:cs="宋体"/>
                      <w:kern w:val="0"/>
                      <w:sz w:val="18"/>
                      <w:szCs w:val="18"/>
                    </w:rPr>
                    <w:t>23.00</w:t>
                  </w:r>
                </w:p>
              </w:tc>
              <w:tc>
                <w:tcPr>
                  <w:tcW w:w="310" w:type="pct"/>
                  <w:tcBorders>
                    <w:top w:val="nil"/>
                    <w:left w:val="nil"/>
                    <w:bottom w:val="single" w:color="000000" w:sz="4" w:space="0"/>
                    <w:right w:val="single" w:color="000000" w:sz="4" w:space="0"/>
                  </w:tcBorders>
                  <w:shd w:val="clear" w:color="auto" w:fill="auto"/>
                  <w:vAlign w:val="center"/>
                </w:tcPr>
                <w:p w14:paraId="67C22527">
                  <w:pPr>
                    <w:widowControl/>
                    <w:jc w:val="right"/>
                    <w:rPr>
                      <w:rFonts w:ascii="宋体" w:hAnsi="宋体" w:cs="宋体"/>
                      <w:kern w:val="0"/>
                      <w:sz w:val="18"/>
                      <w:szCs w:val="18"/>
                    </w:rPr>
                  </w:pPr>
                  <w:r>
                    <w:rPr>
                      <w:rFonts w:hint="eastAsia" w:ascii="宋体" w:hAnsi="宋体" w:cs="宋体"/>
                      <w:kern w:val="0"/>
                      <w:sz w:val="18"/>
                      <w:szCs w:val="18"/>
                    </w:rPr>
                    <w:t>23.00</w:t>
                  </w:r>
                </w:p>
              </w:tc>
              <w:tc>
                <w:tcPr>
                  <w:tcW w:w="307" w:type="pct"/>
                  <w:tcBorders>
                    <w:top w:val="nil"/>
                    <w:left w:val="nil"/>
                    <w:bottom w:val="single" w:color="000000" w:sz="4" w:space="0"/>
                    <w:right w:val="single" w:color="000000" w:sz="4" w:space="0"/>
                  </w:tcBorders>
                  <w:shd w:val="clear" w:color="auto" w:fill="auto"/>
                  <w:vAlign w:val="center"/>
                </w:tcPr>
                <w:p w14:paraId="11A3BDB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742634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D8977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7FB8CA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A98B04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714271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58790F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D0EB6B5">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184AC1D4">
                  <w:pPr>
                    <w:widowControl/>
                    <w:jc w:val="right"/>
                    <w:rPr>
                      <w:rFonts w:ascii="宋体" w:hAnsi="宋体" w:cs="宋体"/>
                      <w:kern w:val="0"/>
                      <w:sz w:val="18"/>
                      <w:szCs w:val="18"/>
                    </w:rPr>
                  </w:pPr>
                  <w:r>
                    <w:rPr>
                      <w:rFonts w:hint="eastAsia" w:ascii="宋体" w:hAnsi="宋体" w:cs="宋体"/>
                      <w:kern w:val="0"/>
                      <w:sz w:val="18"/>
                      <w:szCs w:val="18"/>
                    </w:rPr>
                    <w:t>　</w:t>
                  </w:r>
                </w:p>
              </w:tc>
            </w:tr>
            <w:tr w14:paraId="2835382E">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38C34E14">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52E1315C">
                  <w:pPr>
                    <w:widowControl/>
                    <w:jc w:val="center"/>
                    <w:rPr>
                      <w:rFonts w:ascii="宋体" w:hAnsi="宋体" w:cs="宋体"/>
                      <w:kern w:val="0"/>
                      <w:sz w:val="18"/>
                      <w:szCs w:val="18"/>
                    </w:rPr>
                  </w:pPr>
                  <w:r>
                    <w:rPr>
                      <w:rFonts w:hint="eastAsia" w:ascii="宋体" w:hAnsi="宋体" w:cs="宋体"/>
                      <w:kern w:val="0"/>
                      <w:sz w:val="18"/>
                      <w:szCs w:val="18"/>
                    </w:rPr>
                    <w:t>07</w:t>
                  </w:r>
                </w:p>
              </w:tc>
              <w:tc>
                <w:tcPr>
                  <w:tcW w:w="368" w:type="pct"/>
                  <w:tcBorders>
                    <w:top w:val="nil"/>
                    <w:left w:val="nil"/>
                    <w:bottom w:val="single" w:color="000000" w:sz="4" w:space="0"/>
                    <w:right w:val="single" w:color="000000" w:sz="4" w:space="0"/>
                  </w:tcBorders>
                  <w:shd w:val="clear" w:color="auto" w:fill="auto"/>
                  <w:vAlign w:val="center"/>
                </w:tcPr>
                <w:p w14:paraId="3979B423">
                  <w:pPr>
                    <w:widowControl/>
                    <w:jc w:val="center"/>
                    <w:rPr>
                      <w:rFonts w:ascii="宋体" w:hAnsi="宋体" w:cs="宋体"/>
                      <w:kern w:val="0"/>
                      <w:sz w:val="18"/>
                      <w:szCs w:val="18"/>
                    </w:rPr>
                  </w:pPr>
                  <w:r>
                    <w:rPr>
                      <w:rFonts w:hint="eastAsia" w:ascii="宋体" w:hAnsi="宋体" w:cs="宋体"/>
                      <w:kern w:val="0"/>
                      <w:sz w:val="18"/>
                      <w:szCs w:val="18"/>
                    </w:rPr>
                    <w:t>邮电费</w:t>
                  </w:r>
                </w:p>
              </w:tc>
              <w:tc>
                <w:tcPr>
                  <w:tcW w:w="126" w:type="pct"/>
                  <w:tcBorders>
                    <w:top w:val="nil"/>
                    <w:left w:val="nil"/>
                    <w:bottom w:val="single" w:color="000000" w:sz="4" w:space="0"/>
                    <w:right w:val="single" w:color="000000" w:sz="4" w:space="0"/>
                  </w:tcBorders>
                  <w:shd w:val="clear" w:color="auto" w:fill="auto"/>
                  <w:vAlign w:val="center"/>
                </w:tcPr>
                <w:p w14:paraId="5AEA2BB3">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1A52271A">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3DA25A09">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0BE8B75D">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4FD3BD04">
                  <w:pPr>
                    <w:widowControl/>
                    <w:jc w:val="right"/>
                    <w:rPr>
                      <w:rFonts w:ascii="宋体" w:hAnsi="宋体" w:cs="宋体"/>
                      <w:kern w:val="0"/>
                      <w:sz w:val="18"/>
                      <w:szCs w:val="18"/>
                    </w:rPr>
                  </w:pPr>
                  <w:r>
                    <w:rPr>
                      <w:rFonts w:hint="eastAsia" w:ascii="宋体" w:hAnsi="宋体" w:cs="宋体"/>
                      <w:kern w:val="0"/>
                      <w:sz w:val="18"/>
                      <w:szCs w:val="18"/>
                    </w:rPr>
                    <w:t>3.00</w:t>
                  </w:r>
                </w:p>
              </w:tc>
              <w:tc>
                <w:tcPr>
                  <w:tcW w:w="310" w:type="pct"/>
                  <w:tcBorders>
                    <w:top w:val="nil"/>
                    <w:left w:val="nil"/>
                    <w:bottom w:val="single" w:color="000000" w:sz="4" w:space="0"/>
                    <w:right w:val="single" w:color="000000" w:sz="4" w:space="0"/>
                  </w:tcBorders>
                  <w:shd w:val="clear" w:color="auto" w:fill="auto"/>
                  <w:vAlign w:val="center"/>
                </w:tcPr>
                <w:p w14:paraId="4247AD2F">
                  <w:pPr>
                    <w:widowControl/>
                    <w:jc w:val="right"/>
                    <w:rPr>
                      <w:rFonts w:ascii="宋体" w:hAnsi="宋体" w:cs="宋体"/>
                      <w:kern w:val="0"/>
                      <w:sz w:val="18"/>
                      <w:szCs w:val="18"/>
                    </w:rPr>
                  </w:pPr>
                  <w:r>
                    <w:rPr>
                      <w:rFonts w:hint="eastAsia" w:ascii="宋体" w:hAnsi="宋体" w:cs="宋体"/>
                      <w:kern w:val="0"/>
                      <w:sz w:val="18"/>
                      <w:szCs w:val="18"/>
                    </w:rPr>
                    <w:t>3.00</w:t>
                  </w:r>
                </w:p>
              </w:tc>
              <w:tc>
                <w:tcPr>
                  <w:tcW w:w="307" w:type="pct"/>
                  <w:tcBorders>
                    <w:top w:val="nil"/>
                    <w:left w:val="nil"/>
                    <w:bottom w:val="single" w:color="000000" w:sz="4" w:space="0"/>
                    <w:right w:val="single" w:color="000000" w:sz="4" w:space="0"/>
                  </w:tcBorders>
                  <w:shd w:val="clear" w:color="auto" w:fill="auto"/>
                  <w:vAlign w:val="center"/>
                </w:tcPr>
                <w:p w14:paraId="027CA3E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02965B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DB188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9E3B8F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B7EFE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B022C0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26937D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8071E4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1F1E68E0">
                  <w:pPr>
                    <w:widowControl/>
                    <w:jc w:val="right"/>
                    <w:rPr>
                      <w:rFonts w:ascii="宋体" w:hAnsi="宋体" w:cs="宋体"/>
                      <w:kern w:val="0"/>
                      <w:sz w:val="18"/>
                      <w:szCs w:val="18"/>
                    </w:rPr>
                  </w:pPr>
                  <w:r>
                    <w:rPr>
                      <w:rFonts w:hint="eastAsia" w:ascii="宋体" w:hAnsi="宋体" w:cs="宋体"/>
                      <w:kern w:val="0"/>
                      <w:sz w:val="18"/>
                      <w:szCs w:val="18"/>
                    </w:rPr>
                    <w:t>　</w:t>
                  </w:r>
                </w:p>
              </w:tc>
            </w:tr>
            <w:tr w14:paraId="4939FB10">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0068F4E8">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02C97BF6">
                  <w:pPr>
                    <w:widowControl/>
                    <w:jc w:val="center"/>
                    <w:rPr>
                      <w:rFonts w:ascii="宋体" w:hAnsi="宋体" w:cs="宋体"/>
                      <w:kern w:val="0"/>
                      <w:sz w:val="18"/>
                      <w:szCs w:val="18"/>
                    </w:rPr>
                  </w:pPr>
                  <w:r>
                    <w:rPr>
                      <w:rFonts w:hint="eastAsia" w:ascii="宋体" w:hAnsi="宋体" w:cs="宋体"/>
                      <w:kern w:val="0"/>
                      <w:sz w:val="18"/>
                      <w:szCs w:val="18"/>
                    </w:rPr>
                    <w:t>16</w:t>
                  </w:r>
                </w:p>
              </w:tc>
              <w:tc>
                <w:tcPr>
                  <w:tcW w:w="368" w:type="pct"/>
                  <w:tcBorders>
                    <w:top w:val="nil"/>
                    <w:left w:val="nil"/>
                    <w:bottom w:val="single" w:color="000000" w:sz="4" w:space="0"/>
                    <w:right w:val="single" w:color="000000" w:sz="4" w:space="0"/>
                  </w:tcBorders>
                  <w:shd w:val="clear" w:color="auto" w:fill="auto"/>
                  <w:vAlign w:val="center"/>
                </w:tcPr>
                <w:p w14:paraId="6E6907F3">
                  <w:pPr>
                    <w:widowControl/>
                    <w:jc w:val="center"/>
                    <w:rPr>
                      <w:rFonts w:ascii="宋体" w:hAnsi="宋体" w:cs="宋体"/>
                      <w:kern w:val="0"/>
                      <w:sz w:val="18"/>
                      <w:szCs w:val="18"/>
                    </w:rPr>
                  </w:pPr>
                  <w:r>
                    <w:rPr>
                      <w:rFonts w:hint="eastAsia" w:ascii="宋体" w:hAnsi="宋体" w:cs="宋体"/>
                      <w:kern w:val="0"/>
                      <w:sz w:val="18"/>
                      <w:szCs w:val="18"/>
                    </w:rPr>
                    <w:t>培训费</w:t>
                  </w:r>
                </w:p>
              </w:tc>
              <w:tc>
                <w:tcPr>
                  <w:tcW w:w="126" w:type="pct"/>
                  <w:tcBorders>
                    <w:top w:val="nil"/>
                    <w:left w:val="nil"/>
                    <w:bottom w:val="single" w:color="000000" w:sz="4" w:space="0"/>
                    <w:right w:val="single" w:color="000000" w:sz="4" w:space="0"/>
                  </w:tcBorders>
                  <w:shd w:val="clear" w:color="auto" w:fill="auto"/>
                  <w:vAlign w:val="center"/>
                </w:tcPr>
                <w:p w14:paraId="4373CB91">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3AE40A4B">
                  <w:pPr>
                    <w:widowControl/>
                    <w:jc w:val="center"/>
                    <w:rPr>
                      <w:rFonts w:ascii="宋体" w:hAnsi="宋体" w:cs="宋体"/>
                      <w:kern w:val="0"/>
                      <w:sz w:val="18"/>
                      <w:szCs w:val="18"/>
                    </w:rPr>
                  </w:pPr>
                  <w:r>
                    <w:rPr>
                      <w:rFonts w:hint="eastAsia" w:ascii="宋体" w:hAnsi="宋体" w:cs="宋体"/>
                      <w:kern w:val="0"/>
                      <w:sz w:val="18"/>
                      <w:szCs w:val="18"/>
                    </w:rPr>
                    <w:t>03</w:t>
                  </w:r>
                </w:p>
              </w:tc>
              <w:tc>
                <w:tcPr>
                  <w:tcW w:w="368" w:type="pct"/>
                  <w:tcBorders>
                    <w:top w:val="nil"/>
                    <w:left w:val="nil"/>
                    <w:bottom w:val="single" w:color="000000" w:sz="4" w:space="0"/>
                    <w:right w:val="single" w:color="000000" w:sz="4" w:space="0"/>
                  </w:tcBorders>
                  <w:shd w:val="clear" w:color="auto" w:fill="auto"/>
                  <w:vAlign w:val="center"/>
                </w:tcPr>
                <w:p w14:paraId="611DFDDB">
                  <w:pPr>
                    <w:widowControl/>
                    <w:jc w:val="center"/>
                    <w:rPr>
                      <w:rFonts w:ascii="宋体" w:hAnsi="宋体" w:cs="宋体"/>
                      <w:kern w:val="0"/>
                      <w:sz w:val="18"/>
                      <w:szCs w:val="18"/>
                    </w:rPr>
                  </w:pPr>
                  <w:r>
                    <w:rPr>
                      <w:rFonts w:hint="eastAsia" w:ascii="宋体" w:hAnsi="宋体" w:cs="宋体"/>
                      <w:kern w:val="0"/>
                      <w:sz w:val="18"/>
                      <w:szCs w:val="18"/>
                    </w:rPr>
                    <w:t>培训费</w:t>
                  </w:r>
                </w:p>
              </w:tc>
              <w:tc>
                <w:tcPr>
                  <w:tcW w:w="310" w:type="pct"/>
                  <w:tcBorders>
                    <w:top w:val="nil"/>
                    <w:left w:val="nil"/>
                    <w:bottom w:val="single" w:color="000000" w:sz="4" w:space="0"/>
                    <w:right w:val="single" w:color="000000" w:sz="4" w:space="0"/>
                  </w:tcBorders>
                  <w:shd w:val="clear" w:color="auto" w:fill="auto"/>
                  <w:vAlign w:val="center"/>
                </w:tcPr>
                <w:p w14:paraId="2D377C3A">
                  <w:pPr>
                    <w:widowControl/>
                    <w:jc w:val="right"/>
                    <w:rPr>
                      <w:rFonts w:ascii="宋体" w:hAnsi="宋体" w:cs="宋体"/>
                      <w:kern w:val="0"/>
                      <w:sz w:val="18"/>
                      <w:szCs w:val="18"/>
                    </w:rPr>
                  </w:pPr>
                  <w:r>
                    <w:rPr>
                      <w:rFonts w:hint="eastAsia" w:ascii="宋体" w:hAnsi="宋体" w:cs="宋体"/>
                      <w:kern w:val="0"/>
                      <w:sz w:val="18"/>
                      <w:szCs w:val="18"/>
                    </w:rPr>
                    <w:t>1.00</w:t>
                  </w:r>
                </w:p>
              </w:tc>
              <w:tc>
                <w:tcPr>
                  <w:tcW w:w="310" w:type="pct"/>
                  <w:tcBorders>
                    <w:top w:val="nil"/>
                    <w:left w:val="nil"/>
                    <w:bottom w:val="single" w:color="000000" w:sz="4" w:space="0"/>
                    <w:right w:val="single" w:color="000000" w:sz="4" w:space="0"/>
                  </w:tcBorders>
                  <w:shd w:val="clear" w:color="auto" w:fill="auto"/>
                  <w:vAlign w:val="center"/>
                </w:tcPr>
                <w:p w14:paraId="65F6D79E">
                  <w:pPr>
                    <w:widowControl/>
                    <w:jc w:val="right"/>
                    <w:rPr>
                      <w:rFonts w:ascii="宋体" w:hAnsi="宋体" w:cs="宋体"/>
                      <w:kern w:val="0"/>
                      <w:sz w:val="18"/>
                      <w:szCs w:val="18"/>
                    </w:rPr>
                  </w:pPr>
                  <w:r>
                    <w:rPr>
                      <w:rFonts w:hint="eastAsia" w:ascii="宋体" w:hAnsi="宋体" w:cs="宋体"/>
                      <w:kern w:val="0"/>
                      <w:sz w:val="18"/>
                      <w:szCs w:val="18"/>
                    </w:rPr>
                    <w:t>1.00</w:t>
                  </w:r>
                </w:p>
              </w:tc>
              <w:tc>
                <w:tcPr>
                  <w:tcW w:w="310" w:type="pct"/>
                  <w:tcBorders>
                    <w:top w:val="nil"/>
                    <w:left w:val="nil"/>
                    <w:bottom w:val="single" w:color="000000" w:sz="4" w:space="0"/>
                    <w:right w:val="single" w:color="000000" w:sz="4" w:space="0"/>
                  </w:tcBorders>
                  <w:shd w:val="clear" w:color="auto" w:fill="auto"/>
                  <w:vAlign w:val="center"/>
                </w:tcPr>
                <w:p w14:paraId="008077ED">
                  <w:pPr>
                    <w:widowControl/>
                    <w:jc w:val="right"/>
                    <w:rPr>
                      <w:rFonts w:ascii="宋体" w:hAnsi="宋体" w:cs="宋体"/>
                      <w:kern w:val="0"/>
                      <w:sz w:val="18"/>
                      <w:szCs w:val="18"/>
                    </w:rPr>
                  </w:pPr>
                  <w:r>
                    <w:rPr>
                      <w:rFonts w:hint="eastAsia" w:ascii="宋体" w:hAnsi="宋体" w:cs="宋体"/>
                      <w:kern w:val="0"/>
                      <w:sz w:val="18"/>
                      <w:szCs w:val="18"/>
                    </w:rPr>
                    <w:t>1.00</w:t>
                  </w:r>
                </w:p>
              </w:tc>
              <w:tc>
                <w:tcPr>
                  <w:tcW w:w="307" w:type="pct"/>
                  <w:tcBorders>
                    <w:top w:val="nil"/>
                    <w:left w:val="nil"/>
                    <w:bottom w:val="single" w:color="000000" w:sz="4" w:space="0"/>
                    <w:right w:val="single" w:color="000000" w:sz="4" w:space="0"/>
                  </w:tcBorders>
                  <w:shd w:val="clear" w:color="auto" w:fill="auto"/>
                  <w:vAlign w:val="center"/>
                </w:tcPr>
                <w:p w14:paraId="09C1922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0AE16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17E346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2FC904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D310D9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AC88A9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F9E377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4695A35">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238EBE0">
                  <w:pPr>
                    <w:widowControl/>
                    <w:jc w:val="right"/>
                    <w:rPr>
                      <w:rFonts w:ascii="宋体" w:hAnsi="宋体" w:cs="宋体"/>
                      <w:kern w:val="0"/>
                      <w:sz w:val="18"/>
                      <w:szCs w:val="18"/>
                    </w:rPr>
                  </w:pPr>
                  <w:r>
                    <w:rPr>
                      <w:rFonts w:hint="eastAsia" w:ascii="宋体" w:hAnsi="宋体" w:cs="宋体"/>
                      <w:kern w:val="0"/>
                      <w:sz w:val="18"/>
                      <w:szCs w:val="18"/>
                    </w:rPr>
                    <w:t>　</w:t>
                  </w:r>
                </w:p>
              </w:tc>
            </w:tr>
            <w:tr w14:paraId="6E7EE875">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90B24FE">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7844566E">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5106B75B">
                  <w:pPr>
                    <w:widowControl/>
                    <w:jc w:val="center"/>
                    <w:rPr>
                      <w:rFonts w:ascii="宋体" w:hAnsi="宋体" w:cs="宋体"/>
                      <w:kern w:val="0"/>
                      <w:sz w:val="18"/>
                      <w:szCs w:val="18"/>
                    </w:rPr>
                  </w:pPr>
                  <w:r>
                    <w:rPr>
                      <w:rFonts w:hint="eastAsia" w:ascii="宋体" w:hAnsi="宋体" w:cs="宋体"/>
                      <w:kern w:val="0"/>
                      <w:sz w:val="18"/>
                      <w:szCs w:val="18"/>
                    </w:rPr>
                    <w:t>办公费</w:t>
                  </w:r>
                </w:p>
              </w:tc>
              <w:tc>
                <w:tcPr>
                  <w:tcW w:w="126" w:type="pct"/>
                  <w:tcBorders>
                    <w:top w:val="nil"/>
                    <w:left w:val="nil"/>
                    <w:bottom w:val="single" w:color="000000" w:sz="4" w:space="0"/>
                    <w:right w:val="single" w:color="000000" w:sz="4" w:space="0"/>
                  </w:tcBorders>
                  <w:shd w:val="clear" w:color="auto" w:fill="auto"/>
                  <w:vAlign w:val="center"/>
                </w:tcPr>
                <w:p w14:paraId="72C41143">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670C12FA">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322DCF21">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0B57703D">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38D008A7">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359AE835">
                  <w:pPr>
                    <w:widowControl/>
                    <w:jc w:val="right"/>
                    <w:rPr>
                      <w:rFonts w:ascii="宋体" w:hAnsi="宋体" w:cs="宋体"/>
                      <w:kern w:val="0"/>
                      <w:sz w:val="18"/>
                      <w:szCs w:val="18"/>
                    </w:rPr>
                  </w:pPr>
                  <w:r>
                    <w:rPr>
                      <w:rFonts w:hint="eastAsia" w:ascii="宋体" w:hAnsi="宋体" w:cs="宋体"/>
                      <w:kern w:val="0"/>
                      <w:sz w:val="18"/>
                      <w:szCs w:val="18"/>
                    </w:rPr>
                    <w:t>20.00</w:t>
                  </w:r>
                </w:p>
              </w:tc>
              <w:tc>
                <w:tcPr>
                  <w:tcW w:w="307" w:type="pct"/>
                  <w:tcBorders>
                    <w:top w:val="nil"/>
                    <w:left w:val="nil"/>
                    <w:bottom w:val="single" w:color="000000" w:sz="4" w:space="0"/>
                    <w:right w:val="single" w:color="000000" w:sz="4" w:space="0"/>
                  </w:tcBorders>
                  <w:shd w:val="clear" w:color="auto" w:fill="auto"/>
                  <w:vAlign w:val="center"/>
                </w:tcPr>
                <w:p w14:paraId="4087A68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F877DB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5FC270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0EF872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3C526E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BC0382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378A5A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4356837">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5C240BC4">
                  <w:pPr>
                    <w:widowControl/>
                    <w:jc w:val="right"/>
                    <w:rPr>
                      <w:rFonts w:ascii="宋体" w:hAnsi="宋体" w:cs="宋体"/>
                      <w:kern w:val="0"/>
                      <w:sz w:val="18"/>
                      <w:szCs w:val="18"/>
                    </w:rPr>
                  </w:pPr>
                  <w:r>
                    <w:rPr>
                      <w:rFonts w:hint="eastAsia" w:ascii="宋体" w:hAnsi="宋体" w:cs="宋体"/>
                      <w:kern w:val="0"/>
                      <w:sz w:val="18"/>
                      <w:szCs w:val="18"/>
                    </w:rPr>
                    <w:t>　</w:t>
                  </w:r>
                </w:p>
              </w:tc>
            </w:tr>
            <w:tr w14:paraId="10E3C94E">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0B54AAFF">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385CD9FD">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1010194A">
                  <w:pPr>
                    <w:widowControl/>
                    <w:jc w:val="center"/>
                    <w:rPr>
                      <w:rFonts w:ascii="宋体" w:hAnsi="宋体" w:cs="宋体"/>
                      <w:kern w:val="0"/>
                      <w:sz w:val="18"/>
                      <w:szCs w:val="18"/>
                    </w:rPr>
                  </w:pPr>
                  <w:r>
                    <w:rPr>
                      <w:rFonts w:hint="eastAsia" w:ascii="宋体" w:hAnsi="宋体" w:cs="宋体"/>
                      <w:kern w:val="0"/>
                      <w:sz w:val="18"/>
                      <w:szCs w:val="18"/>
                    </w:rPr>
                    <w:t>印刷费</w:t>
                  </w:r>
                </w:p>
              </w:tc>
              <w:tc>
                <w:tcPr>
                  <w:tcW w:w="126" w:type="pct"/>
                  <w:tcBorders>
                    <w:top w:val="nil"/>
                    <w:left w:val="nil"/>
                    <w:bottom w:val="single" w:color="000000" w:sz="4" w:space="0"/>
                    <w:right w:val="single" w:color="000000" w:sz="4" w:space="0"/>
                  </w:tcBorders>
                  <w:shd w:val="clear" w:color="auto" w:fill="auto"/>
                  <w:vAlign w:val="center"/>
                </w:tcPr>
                <w:p w14:paraId="25BC8337">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20C5AE46">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4ADDF973">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3403113A">
                  <w:pPr>
                    <w:widowControl/>
                    <w:jc w:val="right"/>
                    <w:rPr>
                      <w:rFonts w:ascii="宋体" w:hAnsi="宋体" w:cs="宋体"/>
                      <w:kern w:val="0"/>
                      <w:sz w:val="18"/>
                      <w:szCs w:val="18"/>
                    </w:rPr>
                  </w:pPr>
                  <w:r>
                    <w:rPr>
                      <w:rFonts w:hint="eastAsia" w:ascii="宋体" w:hAnsi="宋体" w:cs="宋体"/>
                      <w:kern w:val="0"/>
                      <w:sz w:val="18"/>
                      <w:szCs w:val="18"/>
                    </w:rPr>
                    <w:t>30.00</w:t>
                  </w:r>
                </w:p>
              </w:tc>
              <w:tc>
                <w:tcPr>
                  <w:tcW w:w="310" w:type="pct"/>
                  <w:tcBorders>
                    <w:top w:val="nil"/>
                    <w:left w:val="nil"/>
                    <w:bottom w:val="single" w:color="000000" w:sz="4" w:space="0"/>
                    <w:right w:val="single" w:color="000000" w:sz="4" w:space="0"/>
                  </w:tcBorders>
                  <w:shd w:val="clear" w:color="auto" w:fill="auto"/>
                  <w:vAlign w:val="center"/>
                </w:tcPr>
                <w:p w14:paraId="1584DF56">
                  <w:pPr>
                    <w:widowControl/>
                    <w:jc w:val="right"/>
                    <w:rPr>
                      <w:rFonts w:ascii="宋体" w:hAnsi="宋体" w:cs="宋体"/>
                      <w:kern w:val="0"/>
                      <w:sz w:val="18"/>
                      <w:szCs w:val="18"/>
                    </w:rPr>
                  </w:pPr>
                  <w:r>
                    <w:rPr>
                      <w:rFonts w:hint="eastAsia" w:ascii="宋体" w:hAnsi="宋体" w:cs="宋体"/>
                      <w:kern w:val="0"/>
                      <w:sz w:val="18"/>
                      <w:szCs w:val="18"/>
                    </w:rPr>
                    <w:t>30.00</w:t>
                  </w:r>
                </w:p>
              </w:tc>
              <w:tc>
                <w:tcPr>
                  <w:tcW w:w="310" w:type="pct"/>
                  <w:tcBorders>
                    <w:top w:val="nil"/>
                    <w:left w:val="nil"/>
                    <w:bottom w:val="single" w:color="000000" w:sz="4" w:space="0"/>
                    <w:right w:val="single" w:color="000000" w:sz="4" w:space="0"/>
                  </w:tcBorders>
                  <w:shd w:val="clear" w:color="auto" w:fill="auto"/>
                  <w:vAlign w:val="center"/>
                </w:tcPr>
                <w:p w14:paraId="4A3197AB">
                  <w:pPr>
                    <w:widowControl/>
                    <w:jc w:val="right"/>
                    <w:rPr>
                      <w:rFonts w:ascii="宋体" w:hAnsi="宋体" w:cs="宋体"/>
                      <w:kern w:val="0"/>
                      <w:sz w:val="18"/>
                      <w:szCs w:val="18"/>
                    </w:rPr>
                  </w:pPr>
                  <w:r>
                    <w:rPr>
                      <w:rFonts w:hint="eastAsia" w:ascii="宋体" w:hAnsi="宋体" w:cs="宋体"/>
                      <w:kern w:val="0"/>
                      <w:sz w:val="18"/>
                      <w:szCs w:val="18"/>
                    </w:rPr>
                    <w:t>30.00</w:t>
                  </w:r>
                </w:p>
              </w:tc>
              <w:tc>
                <w:tcPr>
                  <w:tcW w:w="307" w:type="pct"/>
                  <w:tcBorders>
                    <w:top w:val="nil"/>
                    <w:left w:val="nil"/>
                    <w:bottom w:val="single" w:color="000000" w:sz="4" w:space="0"/>
                    <w:right w:val="single" w:color="000000" w:sz="4" w:space="0"/>
                  </w:tcBorders>
                  <w:shd w:val="clear" w:color="auto" w:fill="auto"/>
                  <w:vAlign w:val="center"/>
                </w:tcPr>
                <w:p w14:paraId="7B77AE3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AD8D0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984016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778E5C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A989CA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E18660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E7F216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35DAB7A">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6E5015DF">
                  <w:pPr>
                    <w:widowControl/>
                    <w:jc w:val="right"/>
                    <w:rPr>
                      <w:rFonts w:ascii="宋体" w:hAnsi="宋体" w:cs="宋体"/>
                      <w:kern w:val="0"/>
                      <w:sz w:val="18"/>
                      <w:szCs w:val="18"/>
                    </w:rPr>
                  </w:pPr>
                  <w:r>
                    <w:rPr>
                      <w:rFonts w:hint="eastAsia" w:ascii="宋体" w:hAnsi="宋体" w:cs="宋体"/>
                      <w:kern w:val="0"/>
                      <w:sz w:val="18"/>
                      <w:szCs w:val="18"/>
                    </w:rPr>
                    <w:t>　</w:t>
                  </w:r>
                </w:p>
              </w:tc>
            </w:tr>
            <w:tr w14:paraId="40AE771F">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5976C01C">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3FB76F7A">
                  <w:pPr>
                    <w:widowControl/>
                    <w:jc w:val="center"/>
                    <w:rPr>
                      <w:rFonts w:ascii="宋体" w:hAnsi="宋体" w:cs="宋体"/>
                      <w:kern w:val="0"/>
                      <w:sz w:val="18"/>
                      <w:szCs w:val="18"/>
                    </w:rPr>
                  </w:pPr>
                  <w:r>
                    <w:rPr>
                      <w:rFonts w:hint="eastAsia" w:ascii="宋体" w:hAnsi="宋体" w:cs="宋体"/>
                      <w:kern w:val="0"/>
                      <w:sz w:val="18"/>
                      <w:szCs w:val="18"/>
                    </w:rPr>
                    <w:t>06</w:t>
                  </w:r>
                </w:p>
              </w:tc>
              <w:tc>
                <w:tcPr>
                  <w:tcW w:w="368" w:type="pct"/>
                  <w:tcBorders>
                    <w:top w:val="nil"/>
                    <w:left w:val="nil"/>
                    <w:bottom w:val="single" w:color="000000" w:sz="4" w:space="0"/>
                    <w:right w:val="single" w:color="000000" w:sz="4" w:space="0"/>
                  </w:tcBorders>
                  <w:shd w:val="clear" w:color="auto" w:fill="auto"/>
                  <w:vAlign w:val="center"/>
                </w:tcPr>
                <w:p w14:paraId="053F7786">
                  <w:pPr>
                    <w:widowControl/>
                    <w:jc w:val="center"/>
                    <w:rPr>
                      <w:rFonts w:ascii="宋体" w:hAnsi="宋体" w:cs="宋体"/>
                      <w:kern w:val="0"/>
                      <w:sz w:val="18"/>
                      <w:szCs w:val="18"/>
                    </w:rPr>
                  </w:pPr>
                  <w:r>
                    <w:rPr>
                      <w:rFonts w:hint="eastAsia" w:ascii="宋体" w:hAnsi="宋体" w:cs="宋体"/>
                      <w:kern w:val="0"/>
                      <w:sz w:val="18"/>
                      <w:szCs w:val="18"/>
                    </w:rPr>
                    <w:t>电费</w:t>
                  </w:r>
                </w:p>
              </w:tc>
              <w:tc>
                <w:tcPr>
                  <w:tcW w:w="126" w:type="pct"/>
                  <w:tcBorders>
                    <w:top w:val="nil"/>
                    <w:left w:val="nil"/>
                    <w:bottom w:val="single" w:color="000000" w:sz="4" w:space="0"/>
                    <w:right w:val="single" w:color="000000" w:sz="4" w:space="0"/>
                  </w:tcBorders>
                  <w:shd w:val="clear" w:color="auto" w:fill="auto"/>
                  <w:vAlign w:val="center"/>
                </w:tcPr>
                <w:p w14:paraId="1D66A620">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24416C7F">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7D5E9557">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51E6DCB7">
                  <w:pPr>
                    <w:widowControl/>
                    <w:jc w:val="right"/>
                    <w:rPr>
                      <w:rFonts w:ascii="宋体" w:hAnsi="宋体" w:cs="宋体"/>
                      <w:kern w:val="0"/>
                      <w:sz w:val="18"/>
                      <w:szCs w:val="18"/>
                    </w:rPr>
                  </w:pPr>
                  <w:r>
                    <w:rPr>
                      <w:rFonts w:hint="eastAsia" w:ascii="宋体" w:hAnsi="宋体" w:cs="宋体"/>
                      <w:kern w:val="0"/>
                      <w:sz w:val="18"/>
                      <w:szCs w:val="18"/>
                    </w:rPr>
                    <w:t>36.00</w:t>
                  </w:r>
                </w:p>
              </w:tc>
              <w:tc>
                <w:tcPr>
                  <w:tcW w:w="310" w:type="pct"/>
                  <w:tcBorders>
                    <w:top w:val="nil"/>
                    <w:left w:val="nil"/>
                    <w:bottom w:val="single" w:color="000000" w:sz="4" w:space="0"/>
                    <w:right w:val="single" w:color="000000" w:sz="4" w:space="0"/>
                  </w:tcBorders>
                  <w:shd w:val="clear" w:color="auto" w:fill="auto"/>
                  <w:vAlign w:val="center"/>
                </w:tcPr>
                <w:p w14:paraId="02A35FC6">
                  <w:pPr>
                    <w:widowControl/>
                    <w:jc w:val="right"/>
                    <w:rPr>
                      <w:rFonts w:ascii="宋体" w:hAnsi="宋体" w:cs="宋体"/>
                      <w:kern w:val="0"/>
                      <w:sz w:val="18"/>
                      <w:szCs w:val="18"/>
                    </w:rPr>
                  </w:pPr>
                  <w:r>
                    <w:rPr>
                      <w:rFonts w:hint="eastAsia" w:ascii="宋体" w:hAnsi="宋体" w:cs="宋体"/>
                      <w:kern w:val="0"/>
                      <w:sz w:val="18"/>
                      <w:szCs w:val="18"/>
                    </w:rPr>
                    <w:t>36.00</w:t>
                  </w:r>
                </w:p>
              </w:tc>
              <w:tc>
                <w:tcPr>
                  <w:tcW w:w="310" w:type="pct"/>
                  <w:tcBorders>
                    <w:top w:val="nil"/>
                    <w:left w:val="nil"/>
                    <w:bottom w:val="single" w:color="000000" w:sz="4" w:space="0"/>
                    <w:right w:val="single" w:color="000000" w:sz="4" w:space="0"/>
                  </w:tcBorders>
                  <w:shd w:val="clear" w:color="auto" w:fill="auto"/>
                  <w:vAlign w:val="center"/>
                </w:tcPr>
                <w:p w14:paraId="27F47AA1">
                  <w:pPr>
                    <w:widowControl/>
                    <w:jc w:val="right"/>
                    <w:rPr>
                      <w:rFonts w:ascii="宋体" w:hAnsi="宋体" w:cs="宋体"/>
                      <w:kern w:val="0"/>
                      <w:sz w:val="18"/>
                      <w:szCs w:val="18"/>
                    </w:rPr>
                  </w:pPr>
                  <w:r>
                    <w:rPr>
                      <w:rFonts w:hint="eastAsia" w:ascii="宋体" w:hAnsi="宋体" w:cs="宋体"/>
                      <w:kern w:val="0"/>
                      <w:sz w:val="18"/>
                      <w:szCs w:val="18"/>
                    </w:rPr>
                    <w:t>36.00</w:t>
                  </w:r>
                </w:p>
              </w:tc>
              <w:tc>
                <w:tcPr>
                  <w:tcW w:w="307" w:type="pct"/>
                  <w:tcBorders>
                    <w:top w:val="nil"/>
                    <w:left w:val="nil"/>
                    <w:bottom w:val="single" w:color="000000" w:sz="4" w:space="0"/>
                    <w:right w:val="single" w:color="000000" w:sz="4" w:space="0"/>
                  </w:tcBorders>
                  <w:shd w:val="clear" w:color="auto" w:fill="auto"/>
                  <w:vAlign w:val="center"/>
                </w:tcPr>
                <w:p w14:paraId="4A6D973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4E6C66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E7FDBB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7E2D7B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DA4E04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A9647A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8B89B0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F951A10">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701C5638">
                  <w:pPr>
                    <w:widowControl/>
                    <w:jc w:val="right"/>
                    <w:rPr>
                      <w:rFonts w:ascii="宋体" w:hAnsi="宋体" w:cs="宋体"/>
                      <w:kern w:val="0"/>
                      <w:sz w:val="18"/>
                      <w:szCs w:val="18"/>
                    </w:rPr>
                  </w:pPr>
                  <w:r>
                    <w:rPr>
                      <w:rFonts w:hint="eastAsia" w:ascii="宋体" w:hAnsi="宋体" w:cs="宋体"/>
                      <w:kern w:val="0"/>
                      <w:sz w:val="18"/>
                      <w:szCs w:val="18"/>
                    </w:rPr>
                    <w:t>　</w:t>
                  </w:r>
                </w:p>
              </w:tc>
            </w:tr>
            <w:tr w14:paraId="02F6040D">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1162C061">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40B8A5E8">
                  <w:pPr>
                    <w:widowControl/>
                    <w:jc w:val="center"/>
                    <w:rPr>
                      <w:rFonts w:ascii="宋体" w:hAnsi="宋体" w:cs="宋体"/>
                      <w:kern w:val="0"/>
                      <w:sz w:val="18"/>
                      <w:szCs w:val="18"/>
                    </w:rPr>
                  </w:pPr>
                  <w:r>
                    <w:rPr>
                      <w:rFonts w:hint="eastAsia" w:ascii="宋体" w:hAnsi="宋体" w:cs="宋体"/>
                      <w:kern w:val="0"/>
                      <w:sz w:val="18"/>
                      <w:szCs w:val="18"/>
                    </w:rPr>
                    <w:t>31</w:t>
                  </w:r>
                </w:p>
              </w:tc>
              <w:tc>
                <w:tcPr>
                  <w:tcW w:w="368" w:type="pct"/>
                  <w:tcBorders>
                    <w:top w:val="nil"/>
                    <w:left w:val="nil"/>
                    <w:bottom w:val="single" w:color="000000" w:sz="4" w:space="0"/>
                    <w:right w:val="single" w:color="000000" w:sz="4" w:space="0"/>
                  </w:tcBorders>
                  <w:shd w:val="clear" w:color="auto" w:fill="auto"/>
                  <w:vAlign w:val="center"/>
                </w:tcPr>
                <w:p w14:paraId="687ABB20">
                  <w:pPr>
                    <w:widowControl/>
                    <w:jc w:val="center"/>
                    <w:rPr>
                      <w:rFonts w:ascii="宋体" w:hAnsi="宋体" w:cs="宋体"/>
                      <w:kern w:val="0"/>
                      <w:sz w:val="18"/>
                      <w:szCs w:val="18"/>
                    </w:rPr>
                  </w:pPr>
                  <w:r>
                    <w:rPr>
                      <w:rFonts w:hint="eastAsia" w:ascii="宋体" w:hAnsi="宋体" w:cs="宋体"/>
                      <w:kern w:val="0"/>
                      <w:sz w:val="18"/>
                      <w:szCs w:val="18"/>
                    </w:rPr>
                    <w:t>公务用车运行维护费</w:t>
                  </w:r>
                </w:p>
              </w:tc>
              <w:tc>
                <w:tcPr>
                  <w:tcW w:w="126" w:type="pct"/>
                  <w:tcBorders>
                    <w:top w:val="nil"/>
                    <w:left w:val="nil"/>
                    <w:bottom w:val="single" w:color="000000" w:sz="4" w:space="0"/>
                    <w:right w:val="single" w:color="000000" w:sz="4" w:space="0"/>
                  </w:tcBorders>
                  <w:shd w:val="clear" w:color="auto" w:fill="auto"/>
                  <w:vAlign w:val="center"/>
                </w:tcPr>
                <w:p w14:paraId="5B558250">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00052D48">
                  <w:pPr>
                    <w:widowControl/>
                    <w:jc w:val="center"/>
                    <w:rPr>
                      <w:rFonts w:ascii="宋体" w:hAnsi="宋体" w:cs="宋体"/>
                      <w:kern w:val="0"/>
                      <w:sz w:val="18"/>
                      <w:szCs w:val="18"/>
                    </w:rPr>
                  </w:pPr>
                  <w:r>
                    <w:rPr>
                      <w:rFonts w:hint="eastAsia" w:ascii="宋体" w:hAnsi="宋体" w:cs="宋体"/>
                      <w:kern w:val="0"/>
                      <w:sz w:val="18"/>
                      <w:szCs w:val="18"/>
                    </w:rPr>
                    <w:t>08</w:t>
                  </w:r>
                </w:p>
              </w:tc>
              <w:tc>
                <w:tcPr>
                  <w:tcW w:w="368" w:type="pct"/>
                  <w:tcBorders>
                    <w:top w:val="nil"/>
                    <w:left w:val="nil"/>
                    <w:bottom w:val="single" w:color="000000" w:sz="4" w:space="0"/>
                    <w:right w:val="single" w:color="000000" w:sz="4" w:space="0"/>
                  </w:tcBorders>
                  <w:shd w:val="clear" w:color="auto" w:fill="auto"/>
                  <w:vAlign w:val="center"/>
                </w:tcPr>
                <w:p w14:paraId="5E89B319">
                  <w:pPr>
                    <w:widowControl/>
                    <w:jc w:val="center"/>
                    <w:rPr>
                      <w:rFonts w:ascii="宋体" w:hAnsi="宋体" w:cs="宋体"/>
                      <w:kern w:val="0"/>
                      <w:sz w:val="18"/>
                      <w:szCs w:val="18"/>
                    </w:rPr>
                  </w:pPr>
                  <w:r>
                    <w:rPr>
                      <w:rFonts w:hint="eastAsia" w:ascii="宋体" w:hAnsi="宋体" w:cs="宋体"/>
                      <w:kern w:val="0"/>
                      <w:sz w:val="18"/>
                      <w:szCs w:val="18"/>
                    </w:rPr>
                    <w:t>公务用车运行维护费</w:t>
                  </w:r>
                </w:p>
              </w:tc>
              <w:tc>
                <w:tcPr>
                  <w:tcW w:w="310" w:type="pct"/>
                  <w:tcBorders>
                    <w:top w:val="nil"/>
                    <w:left w:val="nil"/>
                    <w:bottom w:val="single" w:color="000000" w:sz="4" w:space="0"/>
                    <w:right w:val="single" w:color="000000" w:sz="4" w:space="0"/>
                  </w:tcBorders>
                  <w:shd w:val="clear" w:color="auto" w:fill="auto"/>
                  <w:vAlign w:val="center"/>
                </w:tcPr>
                <w:p w14:paraId="06934575">
                  <w:pPr>
                    <w:widowControl/>
                    <w:jc w:val="right"/>
                    <w:rPr>
                      <w:rFonts w:ascii="宋体" w:hAnsi="宋体" w:cs="宋体"/>
                      <w:kern w:val="0"/>
                      <w:sz w:val="18"/>
                      <w:szCs w:val="18"/>
                    </w:rPr>
                  </w:pPr>
                  <w:r>
                    <w:rPr>
                      <w:rFonts w:hint="eastAsia" w:ascii="宋体" w:hAnsi="宋体" w:cs="宋体"/>
                      <w:kern w:val="0"/>
                      <w:sz w:val="18"/>
                      <w:szCs w:val="18"/>
                    </w:rPr>
                    <w:t>15.00</w:t>
                  </w:r>
                </w:p>
              </w:tc>
              <w:tc>
                <w:tcPr>
                  <w:tcW w:w="310" w:type="pct"/>
                  <w:tcBorders>
                    <w:top w:val="nil"/>
                    <w:left w:val="nil"/>
                    <w:bottom w:val="single" w:color="000000" w:sz="4" w:space="0"/>
                    <w:right w:val="single" w:color="000000" w:sz="4" w:space="0"/>
                  </w:tcBorders>
                  <w:shd w:val="clear" w:color="auto" w:fill="auto"/>
                  <w:vAlign w:val="center"/>
                </w:tcPr>
                <w:p w14:paraId="2A3200A2">
                  <w:pPr>
                    <w:widowControl/>
                    <w:jc w:val="right"/>
                    <w:rPr>
                      <w:rFonts w:ascii="宋体" w:hAnsi="宋体" w:cs="宋体"/>
                      <w:kern w:val="0"/>
                      <w:sz w:val="18"/>
                      <w:szCs w:val="18"/>
                    </w:rPr>
                  </w:pPr>
                  <w:r>
                    <w:rPr>
                      <w:rFonts w:hint="eastAsia" w:ascii="宋体" w:hAnsi="宋体" w:cs="宋体"/>
                      <w:kern w:val="0"/>
                      <w:sz w:val="18"/>
                      <w:szCs w:val="18"/>
                    </w:rPr>
                    <w:t>15.00</w:t>
                  </w:r>
                </w:p>
              </w:tc>
              <w:tc>
                <w:tcPr>
                  <w:tcW w:w="310" w:type="pct"/>
                  <w:tcBorders>
                    <w:top w:val="nil"/>
                    <w:left w:val="nil"/>
                    <w:bottom w:val="single" w:color="000000" w:sz="4" w:space="0"/>
                    <w:right w:val="single" w:color="000000" w:sz="4" w:space="0"/>
                  </w:tcBorders>
                  <w:shd w:val="clear" w:color="auto" w:fill="auto"/>
                  <w:vAlign w:val="center"/>
                </w:tcPr>
                <w:p w14:paraId="382BF217">
                  <w:pPr>
                    <w:widowControl/>
                    <w:jc w:val="right"/>
                    <w:rPr>
                      <w:rFonts w:ascii="宋体" w:hAnsi="宋体" w:cs="宋体"/>
                      <w:kern w:val="0"/>
                      <w:sz w:val="18"/>
                      <w:szCs w:val="18"/>
                    </w:rPr>
                  </w:pPr>
                  <w:r>
                    <w:rPr>
                      <w:rFonts w:hint="eastAsia" w:ascii="宋体" w:hAnsi="宋体" w:cs="宋体"/>
                      <w:kern w:val="0"/>
                      <w:sz w:val="18"/>
                      <w:szCs w:val="18"/>
                    </w:rPr>
                    <w:t>15.00</w:t>
                  </w:r>
                </w:p>
              </w:tc>
              <w:tc>
                <w:tcPr>
                  <w:tcW w:w="307" w:type="pct"/>
                  <w:tcBorders>
                    <w:top w:val="nil"/>
                    <w:left w:val="nil"/>
                    <w:bottom w:val="single" w:color="000000" w:sz="4" w:space="0"/>
                    <w:right w:val="single" w:color="000000" w:sz="4" w:space="0"/>
                  </w:tcBorders>
                  <w:shd w:val="clear" w:color="auto" w:fill="auto"/>
                  <w:vAlign w:val="center"/>
                </w:tcPr>
                <w:p w14:paraId="4803CE9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A95905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6F8893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6EBD93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E68F80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3F8943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47C153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535AD05">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3C42512F">
                  <w:pPr>
                    <w:widowControl/>
                    <w:jc w:val="right"/>
                    <w:rPr>
                      <w:rFonts w:ascii="宋体" w:hAnsi="宋体" w:cs="宋体"/>
                      <w:kern w:val="0"/>
                      <w:sz w:val="18"/>
                      <w:szCs w:val="18"/>
                    </w:rPr>
                  </w:pPr>
                  <w:r>
                    <w:rPr>
                      <w:rFonts w:hint="eastAsia" w:ascii="宋体" w:hAnsi="宋体" w:cs="宋体"/>
                      <w:kern w:val="0"/>
                      <w:sz w:val="18"/>
                      <w:szCs w:val="18"/>
                    </w:rPr>
                    <w:t>　</w:t>
                  </w:r>
                </w:p>
              </w:tc>
            </w:tr>
            <w:tr w14:paraId="56CA365C">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0936354">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23937F02">
                  <w:pPr>
                    <w:widowControl/>
                    <w:jc w:val="center"/>
                    <w:rPr>
                      <w:rFonts w:ascii="宋体" w:hAnsi="宋体" w:cs="宋体"/>
                      <w:kern w:val="0"/>
                      <w:sz w:val="18"/>
                      <w:szCs w:val="18"/>
                    </w:rPr>
                  </w:pPr>
                  <w:r>
                    <w:rPr>
                      <w:rFonts w:hint="eastAsia" w:ascii="宋体" w:hAnsi="宋体" w:cs="宋体"/>
                      <w:kern w:val="0"/>
                      <w:sz w:val="18"/>
                      <w:szCs w:val="18"/>
                    </w:rPr>
                    <w:t>11</w:t>
                  </w:r>
                </w:p>
              </w:tc>
              <w:tc>
                <w:tcPr>
                  <w:tcW w:w="368" w:type="pct"/>
                  <w:tcBorders>
                    <w:top w:val="nil"/>
                    <w:left w:val="nil"/>
                    <w:bottom w:val="single" w:color="000000" w:sz="4" w:space="0"/>
                    <w:right w:val="single" w:color="000000" w:sz="4" w:space="0"/>
                  </w:tcBorders>
                  <w:shd w:val="clear" w:color="auto" w:fill="auto"/>
                  <w:vAlign w:val="center"/>
                </w:tcPr>
                <w:p w14:paraId="40387896">
                  <w:pPr>
                    <w:widowControl/>
                    <w:jc w:val="center"/>
                    <w:rPr>
                      <w:rFonts w:ascii="宋体" w:hAnsi="宋体" w:cs="宋体"/>
                      <w:kern w:val="0"/>
                      <w:sz w:val="18"/>
                      <w:szCs w:val="18"/>
                    </w:rPr>
                  </w:pPr>
                  <w:r>
                    <w:rPr>
                      <w:rFonts w:hint="eastAsia" w:ascii="宋体" w:hAnsi="宋体" w:cs="宋体"/>
                      <w:kern w:val="0"/>
                      <w:sz w:val="18"/>
                      <w:szCs w:val="18"/>
                    </w:rPr>
                    <w:t>差旅费</w:t>
                  </w:r>
                </w:p>
              </w:tc>
              <w:tc>
                <w:tcPr>
                  <w:tcW w:w="126" w:type="pct"/>
                  <w:tcBorders>
                    <w:top w:val="nil"/>
                    <w:left w:val="nil"/>
                    <w:bottom w:val="single" w:color="000000" w:sz="4" w:space="0"/>
                    <w:right w:val="single" w:color="000000" w:sz="4" w:space="0"/>
                  </w:tcBorders>
                  <w:shd w:val="clear" w:color="auto" w:fill="auto"/>
                  <w:vAlign w:val="center"/>
                </w:tcPr>
                <w:p w14:paraId="26C97DF0">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1221EC94">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611622FF">
                  <w:pPr>
                    <w:widowControl/>
                    <w:jc w:val="center"/>
                    <w:rPr>
                      <w:rFonts w:ascii="宋体" w:hAnsi="宋体" w:cs="宋体"/>
                      <w:kern w:val="0"/>
                      <w:sz w:val="18"/>
                      <w:szCs w:val="18"/>
                    </w:rPr>
                  </w:pPr>
                  <w:r>
                    <w:rPr>
                      <w:rFonts w:hint="eastAsia" w:ascii="宋体" w:hAnsi="宋体" w:cs="宋体"/>
                      <w:kern w:val="0"/>
                      <w:sz w:val="18"/>
                      <w:szCs w:val="18"/>
                    </w:rPr>
                    <w:t>办公经费</w:t>
                  </w:r>
                </w:p>
              </w:tc>
              <w:tc>
                <w:tcPr>
                  <w:tcW w:w="310" w:type="pct"/>
                  <w:tcBorders>
                    <w:top w:val="nil"/>
                    <w:left w:val="nil"/>
                    <w:bottom w:val="single" w:color="000000" w:sz="4" w:space="0"/>
                    <w:right w:val="single" w:color="000000" w:sz="4" w:space="0"/>
                  </w:tcBorders>
                  <w:shd w:val="clear" w:color="auto" w:fill="auto"/>
                  <w:vAlign w:val="center"/>
                </w:tcPr>
                <w:p w14:paraId="4EF9B8B3">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799F0A6F">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0612C584">
                  <w:pPr>
                    <w:widowControl/>
                    <w:jc w:val="right"/>
                    <w:rPr>
                      <w:rFonts w:ascii="宋体" w:hAnsi="宋体" w:cs="宋体"/>
                      <w:kern w:val="0"/>
                      <w:sz w:val="18"/>
                      <w:szCs w:val="18"/>
                    </w:rPr>
                  </w:pPr>
                  <w:r>
                    <w:rPr>
                      <w:rFonts w:hint="eastAsia" w:ascii="宋体" w:hAnsi="宋体" w:cs="宋体"/>
                      <w:kern w:val="0"/>
                      <w:sz w:val="18"/>
                      <w:szCs w:val="18"/>
                    </w:rPr>
                    <w:t>20.00</w:t>
                  </w:r>
                </w:p>
              </w:tc>
              <w:tc>
                <w:tcPr>
                  <w:tcW w:w="307" w:type="pct"/>
                  <w:tcBorders>
                    <w:top w:val="nil"/>
                    <w:left w:val="nil"/>
                    <w:bottom w:val="single" w:color="000000" w:sz="4" w:space="0"/>
                    <w:right w:val="single" w:color="000000" w:sz="4" w:space="0"/>
                  </w:tcBorders>
                  <w:shd w:val="clear" w:color="auto" w:fill="auto"/>
                  <w:vAlign w:val="center"/>
                </w:tcPr>
                <w:p w14:paraId="613B123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B35192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A7ECF7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3A2A6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8A80AB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DE2882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EFBBD6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92DA81E">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72898B14">
                  <w:pPr>
                    <w:widowControl/>
                    <w:jc w:val="right"/>
                    <w:rPr>
                      <w:rFonts w:ascii="宋体" w:hAnsi="宋体" w:cs="宋体"/>
                      <w:kern w:val="0"/>
                      <w:sz w:val="18"/>
                      <w:szCs w:val="18"/>
                    </w:rPr>
                  </w:pPr>
                  <w:r>
                    <w:rPr>
                      <w:rFonts w:hint="eastAsia" w:ascii="宋体" w:hAnsi="宋体" w:cs="宋体"/>
                      <w:kern w:val="0"/>
                      <w:sz w:val="18"/>
                      <w:szCs w:val="18"/>
                    </w:rPr>
                    <w:t>　</w:t>
                  </w:r>
                </w:p>
              </w:tc>
            </w:tr>
            <w:tr w14:paraId="435C69A4">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3EF0A1C7">
                  <w:pPr>
                    <w:widowControl/>
                    <w:jc w:val="center"/>
                    <w:rPr>
                      <w:rFonts w:ascii="宋体" w:hAnsi="宋体" w:cs="宋体"/>
                      <w:kern w:val="0"/>
                      <w:sz w:val="18"/>
                      <w:szCs w:val="18"/>
                    </w:rPr>
                  </w:pPr>
                  <w:r>
                    <w:rPr>
                      <w:rFonts w:hint="eastAsia" w:ascii="宋体" w:hAnsi="宋体" w:cs="宋体"/>
                      <w:kern w:val="0"/>
                      <w:sz w:val="18"/>
                      <w:szCs w:val="18"/>
                    </w:rPr>
                    <w:t>302</w:t>
                  </w:r>
                </w:p>
              </w:tc>
              <w:tc>
                <w:tcPr>
                  <w:tcW w:w="125" w:type="pct"/>
                  <w:tcBorders>
                    <w:top w:val="nil"/>
                    <w:left w:val="nil"/>
                    <w:bottom w:val="single" w:color="000000" w:sz="4" w:space="0"/>
                    <w:right w:val="single" w:color="000000" w:sz="4" w:space="0"/>
                  </w:tcBorders>
                  <w:shd w:val="clear" w:color="auto" w:fill="auto"/>
                  <w:vAlign w:val="center"/>
                </w:tcPr>
                <w:p w14:paraId="50959900">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6B1DCFBB">
                  <w:pPr>
                    <w:widowControl/>
                    <w:jc w:val="center"/>
                    <w:rPr>
                      <w:rFonts w:ascii="宋体" w:hAnsi="宋体" w:cs="宋体"/>
                      <w:kern w:val="0"/>
                      <w:sz w:val="18"/>
                      <w:szCs w:val="18"/>
                    </w:rPr>
                  </w:pPr>
                  <w:r>
                    <w:rPr>
                      <w:rFonts w:hint="eastAsia" w:ascii="宋体" w:hAnsi="宋体" w:cs="宋体"/>
                      <w:kern w:val="0"/>
                      <w:sz w:val="18"/>
                      <w:szCs w:val="18"/>
                    </w:rPr>
                    <w:t>其他商品和服务支出</w:t>
                  </w:r>
                </w:p>
              </w:tc>
              <w:tc>
                <w:tcPr>
                  <w:tcW w:w="126" w:type="pct"/>
                  <w:tcBorders>
                    <w:top w:val="nil"/>
                    <w:left w:val="nil"/>
                    <w:bottom w:val="single" w:color="000000" w:sz="4" w:space="0"/>
                    <w:right w:val="single" w:color="000000" w:sz="4" w:space="0"/>
                  </w:tcBorders>
                  <w:shd w:val="clear" w:color="auto" w:fill="auto"/>
                  <w:vAlign w:val="center"/>
                </w:tcPr>
                <w:p w14:paraId="5650AC3F">
                  <w:pPr>
                    <w:widowControl/>
                    <w:jc w:val="center"/>
                    <w:rPr>
                      <w:rFonts w:ascii="宋体" w:hAnsi="宋体" w:cs="宋体"/>
                      <w:kern w:val="0"/>
                      <w:sz w:val="18"/>
                      <w:szCs w:val="18"/>
                    </w:rPr>
                  </w:pPr>
                  <w:r>
                    <w:rPr>
                      <w:rFonts w:hint="eastAsia" w:ascii="宋体" w:hAnsi="宋体" w:cs="宋体"/>
                      <w:kern w:val="0"/>
                      <w:sz w:val="18"/>
                      <w:szCs w:val="18"/>
                    </w:rPr>
                    <w:t>502</w:t>
                  </w:r>
                </w:p>
              </w:tc>
              <w:tc>
                <w:tcPr>
                  <w:tcW w:w="125" w:type="pct"/>
                  <w:tcBorders>
                    <w:top w:val="nil"/>
                    <w:left w:val="nil"/>
                    <w:bottom w:val="single" w:color="000000" w:sz="4" w:space="0"/>
                    <w:right w:val="single" w:color="000000" w:sz="4" w:space="0"/>
                  </w:tcBorders>
                  <w:shd w:val="clear" w:color="auto" w:fill="auto"/>
                  <w:vAlign w:val="center"/>
                </w:tcPr>
                <w:p w14:paraId="55A9858B">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29FAA48C">
                  <w:pPr>
                    <w:widowControl/>
                    <w:jc w:val="center"/>
                    <w:rPr>
                      <w:rFonts w:ascii="宋体" w:hAnsi="宋体" w:cs="宋体"/>
                      <w:kern w:val="0"/>
                      <w:sz w:val="18"/>
                      <w:szCs w:val="18"/>
                    </w:rPr>
                  </w:pPr>
                  <w:r>
                    <w:rPr>
                      <w:rFonts w:hint="eastAsia" w:ascii="宋体" w:hAnsi="宋体" w:cs="宋体"/>
                      <w:kern w:val="0"/>
                      <w:sz w:val="18"/>
                      <w:szCs w:val="18"/>
                    </w:rPr>
                    <w:t>其他商品和服务支出</w:t>
                  </w:r>
                </w:p>
              </w:tc>
              <w:tc>
                <w:tcPr>
                  <w:tcW w:w="310" w:type="pct"/>
                  <w:tcBorders>
                    <w:top w:val="nil"/>
                    <w:left w:val="nil"/>
                    <w:bottom w:val="single" w:color="000000" w:sz="4" w:space="0"/>
                    <w:right w:val="single" w:color="000000" w:sz="4" w:space="0"/>
                  </w:tcBorders>
                  <w:shd w:val="clear" w:color="auto" w:fill="auto"/>
                  <w:vAlign w:val="center"/>
                </w:tcPr>
                <w:p w14:paraId="57AF6C29">
                  <w:pPr>
                    <w:widowControl/>
                    <w:jc w:val="right"/>
                    <w:rPr>
                      <w:rFonts w:ascii="宋体" w:hAnsi="宋体" w:cs="宋体"/>
                      <w:kern w:val="0"/>
                      <w:sz w:val="18"/>
                      <w:szCs w:val="18"/>
                    </w:rPr>
                  </w:pPr>
                  <w:r>
                    <w:rPr>
                      <w:rFonts w:hint="eastAsia" w:ascii="宋体" w:hAnsi="宋体" w:cs="宋体"/>
                      <w:kern w:val="0"/>
                      <w:sz w:val="18"/>
                      <w:szCs w:val="18"/>
                    </w:rPr>
                    <w:t>430.20</w:t>
                  </w:r>
                </w:p>
              </w:tc>
              <w:tc>
                <w:tcPr>
                  <w:tcW w:w="310" w:type="pct"/>
                  <w:tcBorders>
                    <w:top w:val="nil"/>
                    <w:left w:val="nil"/>
                    <w:bottom w:val="single" w:color="000000" w:sz="4" w:space="0"/>
                    <w:right w:val="single" w:color="000000" w:sz="4" w:space="0"/>
                  </w:tcBorders>
                  <w:shd w:val="clear" w:color="auto" w:fill="auto"/>
                  <w:vAlign w:val="center"/>
                </w:tcPr>
                <w:p w14:paraId="5512C8C2">
                  <w:pPr>
                    <w:widowControl/>
                    <w:jc w:val="right"/>
                    <w:rPr>
                      <w:rFonts w:ascii="宋体" w:hAnsi="宋体" w:cs="宋体"/>
                      <w:kern w:val="0"/>
                      <w:sz w:val="18"/>
                      <w:szCs w:val="18"/>
                    </w:rPr>
                  </w:pPr>
                  <w:r>
                    <w:rPr>
                      <w:rFonts w:hint="eastAsia" w:ascii="宋体" w:hAnsi="宋体" w:cs="宋体"/>
                      <w:kern w:val="0"/>
                      <w:sz w:val="18"/>
                      <w:szCs w:val="18"/>
                    </w:rPr>
                    <w:t>430.20</w:t>
                  </w:r>
                </w:p>
              </w:tc>
              <w:tc>
                <w:tcPr>
                  <w:tcW w:w="310" w:type="pct"/>
                  <w:tcBorders>
                    <w:top w:val="nil"/>
                    <w:left w:val="nil"/>
                    <w:bottom w:val="single" w:color="000000" w:sz="4" w:space="0"/>
                    <w:right w:val="single" w:color="000000" w:sz="4" w:space="0"/>
                  </w:tcBorders>
                  <w:shd w:val="clear" w:color="auto" w:fill="auto"/>
                  <w:vAlign w:val="center"/>
                </w:tcPr>
                <w:p w14:paraId="66EE2574">
                  <w:pPr>
                    <w:widowControl/>
                    <w:jc w:val="right"/>
                    <w:rPr>
                      <w:rFonts w:ascii="宋体" w:hAnsi="宋体" w:cs="宋体"/>
                      <w:kern w:val="0"/>
                      <w:sz w:val="18"/>
                      <w:szCs w:val="18"/>
                    </w:rPr>
                  </w:pPr>
                  <w:r>
                    <w:rPr>
                      <w:rFonts w:hint="eastAsia" w:ascii="宋体" w:hAnsi="宋体" w:cs="宋体"/>
                      <w:kern w:val="0"/>
                      <w:sz w:val="18"/>
                      <w:szCs w:val="18"/>
                    </w:rPr>
                    <w:t>430.20</w:t>
                  </w:r>
                </w:p>
              </w:tc>
              <w:tc>
                <w:tcPr>
                  <w:tcW w:w="307" w:type="pct"/>
                  <w:tcBorders>
                    <w:top w:val="nil"/>
                    <w:left w:val="nil"/>
                    <w:bottom w:val="single" w:color="000000" w:sz="4" w:space="0"/>
                    <w:right w:val="single" w:color="000000" w:sz="4" w:space="0"/>
                  </w:tcBorders>
                  <w:shd w:val="clear" w:color="auto" w:fill="auto"/>
                  <w:vAlign w:val="center"/>
                </w:tcPr>
                <w:p w14:paraId="12A8711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B7C991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9BBBCD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28681D2">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F5DE7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AB7BC6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F6B847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5BF4DB">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2392C37E">
                  <w:pPr>
                    <w:widowControl/>
                    <w:jc w:val="right"/>
                    <w:rPr>
                      <w:rFonts w:ascii="宋体" w:hAnsi="宋体" w:cs="宋体"/>
                      <w:kern w:val="0"/>
                      <w:sz w:val="18"/>
                      <w:szCs w:val="18"/>
                    </w:rPr>
                  </w:pPr>
                  <w:r>
                    <w:rPr>
                      <w:rFonts w:hint="eastAsia" w:ascii="宋体" w:hAnsi="宋体" w:cs="宋体"/>
                      <w:kern w:val="0"/>
                      <w:sz w:val="18"/>
                      <w:szCs w:val="18"/>
                    </w:rPr>
                    <w:t>　</w:t>
                  </w:r>
                </w:p>
              </w:tc>
            </w:tr>
            <w:tr w14:paraId="13AEEB12">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761E8A6D">
                  <w:pPr>
                    <w:widowControl/>
                    <w:jc w:val="center"/>
                    <w:rPr>
                      <w:rFonts w:ascii="宋体" w:hAnsi="宋体" w:cs="宋体"/>
                      <w:kern w:val="0"/>
                      <w:sz w:val="18"/>
                      <w:szCs w:val="18"/>
                    </w:rPr>
                  </w:pPr>
                  <w:r>
                    <w:rPr>
                      <w:rFonts w:hint="eastAsia" w:ascii="宋体" w:hAnsi="宋体" w:cs="宋体"/>
                      <w:kern w:val="0"/>
                      <w:sz w:val="18"/>
                      <w:szCs w:val="18"/>
                    </w:rPr>
                    <w:t>310</w:t>
                  </w:r>
                </w:p>
              </w:tc>
              <w:tc>
                <w:tcPr>
                  <w:tcW w:w="125" w:type="pct"/>
                  <w:tcBorders>
                    <w:top w:val="nil"/>
                    <w:left w:val="nil"/>
                    <w:bottom w:val="single" w:color="000000" w:sz="4" w:space="0"/>
                    <w:right w:val="single" w:color="000000" w:sz="4" w:space="0"/>
                  </w:tcBorders>
                  <w:shd w:val="clear" w:color="auto" w:fill="auto"/>
                  <w:vAlign w:val="center"/>
                </w:tcPr>
                <w:p w14:paraId="22F7C1FA">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77BCBB11">
                  <w:pPr>
                    <w:widowControl/>
                    <w:jc w:val="center"/>
                    <w:rPr>
                      <w:rFonts w:ascii="宋体" w:hAnsi="宋体" w:cs="宋体"/>
                      <w:kern w:val="0"/>
                      <w:sz w:val="18"/>
                      <w:szCs w:val="18"/>
                    </w:rPr>
                  </w:pPr>
                  <w:r>
                    <w:rPr>
                      <w:rFonts w:hint="eastAsia" w:ascii="宋体" w:hAnsi="宋体" w:cs="宋体"/>
                      <w:kern w:val="0"/>
                      <w:sz w:val="18"/>
                      <w:szCs w:val="18"/>
                    </w:rPr>
                    <w:t>办公设备购置</w:t>
                  </w:r>
                </w:p>
              </w:tc>
              <w:tc>
                <w:tcPr>
                  <w:tcW w:w="126" w:type="pct"/>
                  <w:tcBorders>
                    <w:top w:val="nil"/>
                    <w:left w:val="nil"/>
                    <w:bottom w:val="single" w:color="000000" w:sz="4" w:space="0"/>
                    <w:right w:val="single" w:color="000000" w:sz="4" w:space="0"/>
                  </w:tcBorders>
                  <w:shd w:val="clear" w:color="auto" w:fill="auto"/>
                  <w:vAlign w:val="center"/>
                </w:tcPr>
                <w:p w14:paraId="5429E193">
                  <w:pPr>
                    <w:widowControl/>
                    <w:jc w:val="center"/>
                    <w:rPr>
                      <w:rFonts w:ascii="宋体" w:hAnsi="宋体" w:cs="宋体"/>
                      <w:kern w:val="0"/>
                      <w:sz w:val="18"/>
                      <w:szCs w:val="18"/>
                    </w:rPr>
                  </w:pPr>
                  <w:r>
                    <w:rPr>
                      <w:rFonts w:hint="eastAsia" w:ascii="宋体" w:hAnsi="宋体" w:cs="宋体"/>
                      <w:kern w:val="0"/>
                      <w:sz w:val="18"/>
                      <w:szCs w:val="18"/>
                    </w:rPr>
                    <w:t>503</w:t>
                  </w:r>
                </w:p>
              </w:tc>
              <w:tc>
                <w:tcPr>
                  <w:tcW w:w="125" w:type="pct"/>
                  <w:tcBorders>
                    <w:top w:val="nil"/>
                    <w:left w:val="nil"/>
                    <w:bottom w:val="single" w:color="000000" w:sz="4" w:space="0"/>
                    <w:right w:val="single" w:color="000000" w:sz="4" w:space="0"/>
                  </w:tcBorders>
                  <w:shd w:val="clear" w:color="auto" w:fill="auto"/>
                  <w:vAlign w:val="center"/>
                </w:tcPr>
                <w:p w14:paraId="3061D20D">
                  <w:pPr>
                    <w:widowControl/>
                    <w:jc w:val="center"/>
                    <w:rPr>
                      <w:rFonts w:ascii="宋体" w:hAnsi="宋体" w:cs="宋体"/>
                      <w:kern w:val="0"/>
                      <w:sz w:val="18"/>
                      <w:szCs w:val="18"/>
                    </w:rPr>
                  </w:pPr>
                  <w:r>
                    <w:rPr>
                      <w:rFonts w:hint="eastAsia" w:ascii="宋体" w:hAnsi="宋体" w:cs="宋体"/>
                      <w:kern w:val="0"/>
                      <w:sz w:val="18"/>
                      <w:szCs w:val="18"/>
                    </w:rPr>
                    <w:t>06</w:t>
                  </w:r>
                </w:p>
              </w:tc>
              <w:tc>
                <w:tcPr>
                  <w:tcW w:w="368" w:type="pct"/>
                  <w:tcBorders>
                    <w:top w:val="nil"/>
                    <w:left w:val="nil"/>
                    <w:bottom w:val="single" w:color="000000" w:sz="4" w:space="0"/>
                    <w:right w:val="single" w:color="000000" w:sz="4" w:space="0"/>
                  </w:tcBorders>
                  <w:shd w:val="clear" w:color="auto" w:fill="auto"/>
                  <w:vAlign w:val="center"/>
                </w:tcPr>
                <w:p w14:paraId="2F7AEF40">
                  <w:pPr>
                    <w:widowControl/>
                    <w:jc w:val="center"/>
                    <w:rPr>
                      <w:rFonts w:ascii="宋体" w:hAnsi="宋体" w:cs="宋体"/>
                      <w:kern w:val="0"/>
                      <w:sz w:val="18"/>
                      <w:szCs w:val="18"/>
                    </w:rPr>
                  </w:pPr>
                  <w:r>
                    <w:rPr>
                      <w:rFonts w:hint="eastAsia" w:ascii="宋体" w:hAnsi="宋体" w:cs="宋体"/>
                      <w:kern w:val="0"/>
                      <w:sz w:val="18"/>
                      <w:szCs w:val="18"/>
                    </w:rPr>
                    <w:t>设备购置</w:t>
                  </w:r>
                </w:p>
              </w:tc>
              <w:tc>
                <w:tcPr>
                  <w:tcW w:w="310" w:type="pct"/>
                  <w:tcBorders>
                    <w:top w:val="nil"/>
                    <w:left w:val="nil"/>
                    <w:bottom w:val="single" w:color="000000" w:sz="4" w:space="0"/>
                    <w:right w:val="single" w:color="000000" w:sz="4" w:space="0"/>
                  </w:tcBorders>
                  <w:shd w:val="clear" w:color="auto" w:fill="auto"/>
                  <w:vAlign w:val="center"/>
                </w:tcPr>
                <w:p w14:paraId="285A2210">
                  <w:pPr>
                    <w:widowControl/>
                    <w:jc w:val="right"/>
                    <w:rPr>
                      <w:rFonts w:ascii="宋体" w:hAnsi="宋体" w:cs="宋体"/>
                      <w:kern w:val="0"/>
                      <w:sz w:val="18"/>
                      <w:szCs w:val="18"/>
                    </w:rPr>
                  </w:pPr>
                  <w:r>
                    <w:rPr>
                      <w:rFonts w:hint="eastAsia" w:ascii="宋体" w:hAnsi="宋体" w:cs="宋体"/>
                      <w:kern w:val="0"/>
                      <w:sz w:val="18"/>
                      <w:szCs w:val="18"/>
                    </w:rPr>
                    <w:t>11.67</w:t>
                  </w:r>
                </w:p>
              </w:tc>
              <w:tc>
                <w:tcPr>
                  <w:tcW w:w="310" w:type="pct"/>
                  <w:tcBorders>
                    <w:top w:val="nil"/>
                    <w:left w:val="nil"/>
                    <w:bottom w:val="single" w:color="000000" w:sz="4" w:space="0"/>
                    <w:right w:val="single" w:color="000000" w:sz="4" w:space="0"/>
                  </w:tcBorders>
                  <w:shd w:val="clear" w:color="auto" w:fill="auto"/>
                  <w:vAlign w:val="center"/>
                </w:tcPr>
                <w:p w14:paraId="157261FE">
                  <w:pPr>
                    <w:widowControl/>
                    <w:jc w:val="right"/>
                    <w:rPr>
                      <w:rFonts w:ascii="宋体" w:hAnsi="宋体" w:cs="宋体"/>
                      <w:kern w:val="0"/>
                      <w:sz w:val="18"/>
                      <w:szCs w:val="18"/>
                    </w:rPr>
                  </w:pPr>
                  <w:r>
                    <w:rPr>
                      <w:rFonts w:hint="eastAsia" w:ascii="宋体" w:hAnsi="宋体" w:cs="宋体"/>
                      <w:kern w:val="0"/>
                      <w:sz w:val="18"/>
                      <w:szCs w:val="18"/>
                    </w:rPr>
                    <w:t>11.67</w:t>
                  </w:r>
                </w:p>
              </w:tc>
              <w:tc>
                <w:tcPr>
                  <w:tcW w:w="310" w:type="pct"/>
                  <w:tcBorders>
                    <w:top w:val="nil"/>
                    <w:left w:val="nil"/>
                    <w:bottom w:val="single" w:color="000000" w:sz="4" w:space="0"/>
                    <w:right w:val="single" w:color="000000" w:sz="4" w:space="0"/>
                  </w:tcBorders>
                  <w:shd w:val="clear" w:color="auto" w:fill="auto"/>
                  <w:vAlign w:val="center"/>
                </w:tcPr>
                <w:p w14:paraId="55496938">
                  <w:pPr>
                    <w:widowControl/>
                    <w:jc w:val="right"/>
                    <w:rPr>
                      <w:rFonts w:ascii="宋体" w:hAnsi="宋体" w:cs="宋体"/>
                      <w:kern w:val="0"/>
                      <w:sz w:val="18"/>
                      <w:szCs w:val="18"/>
                    </w:rPr>
                  </w:pPr>
                  <w:r>
                    <w:rPr>
                      <w:rFonts w:hint="eastAsia" w:ascii="宋体" w:hAnsi="宋体" w:cs="宋体"/>
                      <w:kern w:val="0"/>
                      <w:sz w:val="18"/>
                      <w:szCs w:val="18"/>
                    </w:rPr>
                    <w:t>11.67</w:t>
                  </w:r>
                </w:p>
              </w:tc>
              <w:tc>
                <w:tcPr>
                  <w:tcW w:w="307" w:type="pct"/>
                  <w:tcBorders>
                    <w:top w:val="nil"/>
                    <w:left w:val="nil"/>
                    <w:bottom w:val="single" w:color="000000" w:sz="4" w:space="0"/>
                    <w:right w:val="single" w:color="000000" w:sz="4" w:space="0"/>
                  </w:tcBorders>
                  <w:shd w:val="clear" w:color="auto" w:fill="auto"/>
                  <w:vAlign w:val="center"/>
                </w:tcPr>
                <w:p w14:paraId="1A0CACC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DA55AB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519912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ADEA30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6BE3D5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DDF73D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C1785B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34EFBD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47171457">
                  <w:pPr>
                    <w:widowControl/>
                    <w:jc w:val="right"/>
                    <w:rPr>
                      <w:rFonts w:ascii="宋体" w:hAnsi="宋体" w:cs="宋体"/>
                      <w:kern w:val="0"/>
                      <w:sz w:val="18"/>
                      <w:szCs w:val="18"/>
                    </w:rPr>
                  </w:pPr>
                  <w:r>
                    <w:rPr>
                      <w:rFonts w:hint="eastAsia" w:ascii="宋体" w:hAnsi="宋体" w:cs="宋体"/>
                      <w:kern w:val="0"/>
                      <w:sz w:val="18"/>
                      <w:szCs w:val="18"/>
                    </w:rPr>
                    <w:t>　</w:t>
                  </w:r>
                </w:p>
              </w:tc>
            </w:tr>
            <w:tr w14:paraId="11D75057">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000C151E">
                  <w:pPr>
                    <w:widowControl/>
                    <w:jc w:val="center"/>
                    <w:rPr>
                      <w:rFonts w:ascii="宋体" w:hAnsi="宋体" w:cs="宋体"/>
                      <w:kern w:val="0"/>
                      <w:sz w:val="18"/>
                      <w:szCs w:val="18"/>
                    </w:rPr>
                  </w:pPr>
                  <w:r>
                    <w:rPr>
                      <w:rFonts w:hint="eastAsia" w:ascii="宋体" w:hAnsi="宋体" w:cs="宋体"/>
                      <w:kern w:val="0"/>
                      <w:sz w:val="18"/>
                      <w:szCs w:val="18"/>
                    </w:rPr>
                    <w:t>399</w:t>
                  </w:r>
                </w:p>
              </w:tc>
              <w:tc>
                <w:tcPr>
                  <w:tcW w:w="125" w:type="pct"/>
                  <w:tcBorders>
                    <w:top w:val="nil"/>
                    <w:left w:val="nil"/>
                    <w:bottom w:val="single" w:color="000000" w:sz="4" w:space="0"/>
                    <w:right w:val="single" w:color="000000" w:sz="4" w:space="0"/>
                  </w:tcBorders>
                  <w:shd w:val="clear" w:color="auto" w:fill="auto"/>
                  <w:vAlign w:val="center"/>
                </w:tcPr>
                <w:p w14:paraId="4BCE730E">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78E05624">
                  <w:pPr>
                    <w:widowControl/>
                    <w:jc w:val="center"/>
                    <w:rPr>
                      <w:rFonts w:ascii="宋体" w:hAnsi="宋体" w:cs="宋体"/>
                      <w:kern w:val="0"/>
                      <w:sz w:val="18"/>
                      <w:szCs w:val="18"/>
                    </w:rPr>
                  </w:pPr>
                  <w:r>
                    <w:rPr>
                      <w:rFonts w:hint="eastAsia" w:ascii="宋体" w:hAnsi="宋体" w:cs="宋体"/>
                      <w:kern w:val="0"/>
                      <w:sz w:val="18"/>
                      <w:szCs w:val="18"/>
                    </w:rPr>
                    <w:t>其他支出</w:t>
                  </w:r>
                </w:p>
              </w:tc>
              <w:tc>
                <w:tcPr>
                  <w:tcW w:w="126" w:type="pct"/>
                  <w:tcBorders>
                    <w:top w:val="nil"/>
                    <w:left w:val="nil"/>
                    <w:bottom w:val="single" w:color="000000" w:sz="4" w:space="0"/>
                    <w:right w:val="single" w:color="000000" w:sz="4" w:space="0"/>
                  </w:tcBorders>
                  <w:shd w:val="clear" w:color="auto" w:fill="auto"/>
                  <w:vAlign w:val="center"/>
                </w:tcPr>
                <w:p w14:paraId="39D8E7B8">
                  <w:pPr>
                    <w:widowControl/>
                    <w:jc w:val="center"/>
                    <w:rPr>
                      <w:rFonts w:ascii="宋体" w:hAnsi="宋体" w:cs="宋体"/>
                      <w:kern w:val="0"/>
                      <w:sz w:val="18"/>
                      <w:szCs w:val="18"/>
                    </w:rPr>
                  </w:pPr>
                  <w:r>
                    <w:rPr>
                      <w:rFonts w:hint="eastAsia" w:ascii="宋体" w:hAnsi="宋体" w:cs="宋体"/>
                      <w:kern w:val="0"/>
                      <w:sz w:val="18"/>
                      <w:szCs w:val="18"/>
                    </w:rPr>
                    <w:t>599</w:t>
                  </w:r>
                </w:p>
              </w:tc>
              <w:tc>
                <w:tcPr>
                  <w:tcW w:w="125" w:type="pct"/>
                  <w:tcBorders>
                    <w:top w:val="nil"/>
                    <w:left w:val="nil"/>
                    <w:bottom w:val="single" w:color="000000" w:sz="4" w:space="0"/>
                    <w:right w:val="single" w:color="000000" w:sz="4" w:space="0"/>
                  </w:tcBorders>
                  <w:shd w:val="clear" w:color="auto" w:fill="auto"/>
                  <w:vAlign w:val="center"/>
                </w:tcPr>
                <w:p w14:paraId="49F73B9F">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73BCF718">
                  <w:pPr>
                    <w:widowControl/>
                    <w:jc w:val="center"/>
                    <w:rPr>
                      <w:rFonts w:ascii="宋体" w:hAnsi="宋体" w:cs="宋体"/>
                      <w:kern w:val="0"/>
                      <w:sz w:val="18"/>
                      <w:szCs w:val="18"/>
                    </w:rPr>
                  </w:pPr>
                  <w:r>
                    <w:rPr>
                      <w:rFonts w:hint="eastAsia" w:ascii="宋体" w:hAnsi="宋体" w:cs="宋体"/>
                      <w:kern w:val="0"/>
                      <w:sz w:val="18"/>
                      <w:szCs w:val="18"/>
                    </w:rPr>
                    <w:t>其他支出</w:t>
                  </w:r>
                </w:p>
              </w:tc>
              <w:tc>
                <w:tcPr>
                  <w:tcW w:w="310" w:type="pct"/>
                  <w:tcBorders>
                    <w:top w:val="nil"/>
                    <w:left w:val="nil"/>
                    <w:bottom w:val="single" w:color="000000" w:sz="4" w:space="0"/>
                    <w:right w:val="single" w:color="000000" w:sz="4" w:space="0"/>
                  </w:tcBorders>
                  <w:shd w:val="clear" w:color="auto" w:fill="auto"/>
                  <w:vAlign w:val="center"/>
                </w:tcPr>
                <w:p w14:paraId="1B042852">
                  <w:pPr>
                    <w:widowControl/>
                    <w:jc w:val="right"/>
                    <w:rPr>
                      <w:rFonts w:ascii="宋体" w:hAnsi="宋体" w:cs="宋体"/>
                      <w:kern w:val="0"/>
                      <w:sz w:val="18"/>
                      <w:szCs w:val="18"/>
                    </w:rPr>
                  </w:pPr>
                  <w:r>
                    <w:rPr>
                      <w:rFonts w:hint="eastAsia" w:ascii="宋体" w:hAnsi="宋体" w:cs="宋体"/>
                      <w:kern w:val="0"/>
                      <w:sz w:val="18"/>
                      <w:szCs w:val="18"/>
                    </w:rPr>
                    <w:t>862.00</w:t>
                  </w:r>
                </w:p>
              </w:tc>
              <w:tc>
                <w:tcPr>
                  <w:tcW w:w="310" w:type="pct"/>
                  <w:tcBorders>
                    <w:top w:val="nil"/>
                    <w:left w:val="nil"/>
                    <w:bottom w:val="single" w:color="000000" w:sz="4" w:space="0"/>
                    <w:right w:val="single" w:color="000000" w:sz="4" w:space="0"/>
                  </w:tcBorders>
                  <w:shd w:val="clear" w:color="auto" w:fill="auto"/>
                  <w:vAlign w:val="center"/>
                </w:tcPr>
                <w:p w14:paraId="75FFD6B2">
                  <w:pPr>
                    <w:widowControl/>
                    <w:jc w:val="right"/>
                    <w:rPr>
                      <w:rFonts w:ascii="宋体" w:hAnsi="宋体" w:cs="宋体"/>
                      <w:kern w:val="0"/>
                      <w:sz w:val="18"/>
                      <w:szCs w:val="18"/>
                    </w:rPr>
                  </w:pPr>
                  <w:r>
                    <w:rPr>
                      <w:rFonts w:hint="eastAsia" w:ascii="宋体" w:hAnsi="宋体" w:cs="宋体"/>
                      <w:kern w:val="0"/>
                      <w:sz w:val="18"/>
                      <w:szCs w:val="18"/>
                    </w:rPr>
                    <w:t>862.00</w:t>
                  </w:r>
                </w:p>
              </w:tc>
              <w:tc>
                <w:tcPr>
                  <w:tcW w:w="310" w:type="pct"/>
                  <w:tcBorders>
                    <w:top w:val="nil"/>
                    <w:left w:val="nil"/>
                    <w:bottom w:val="single" w:color="000000" w:sz="4" w:space="0"/>
                    <w:right w:val="single" w:color="000000" w:sz="4" w:space="0"/>
                  </w:tcBorders>
                  <w:shd w:val="clear" w:color="auto" w:fill="auto"/>
                  <w:vAlign w:val="center"/>
                </w:tcPr>
                <w:p w14:paraId="1B3FA478">
                  <w:pPr>
                    <w:widowControl/>
                    <w:jc w:val="right"/>
                    <w:rPr>
                      <w:rFonts w:ascii="宋体" w:hAnsi="宋体" w:cs="宋体"/>
                      <w:kern w:val="0"/>
                      <w:sz w:val="18"/>
                      <w:szCs w:val="18"/>
                    </w:rPr>
                  </w:pPr>
                  <w:r>
                    <w:rPr>
                      <w:rFonts w:hint="eastAsia" w:ascii="宋体" w:hAnsi="宋体" w:cs="宋体"/>
                      <w:kern w:val="0"/>
                      <w:sz w:val="18"/>
                      <w:szCs w:val="18"/>
                    </w:rPr>
                    <w:t>862.00</w:t>
                  </w:r>
                </w:p>
              </w:tc>
              <w:tc>
                <w:tcPr>
                  <w:tcW w:w="307" w:type="pct"/>
                  <w:tcBorders>
                    <w:top w:val="nil"/>
                    <w:left w:val="nil"/>
                    <w:bottom w:val="single" w:color="000000" w:sz="4" w:space="0"/>
                    <w:right w:val="single" w:color="000000" w:sz="4" w:space="0"/>
                  </w:tcBorders>
                  <w:shd w:val="clear" w:color="auto" w:fill="auto"/>
                  <w:vAlign w:val="center"/>
                </w:tcPr>
                <w:p w14:paraId="341038E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241BD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4904A3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1FEFFC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DFDCD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61844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B64E64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E40657D">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F3D8001">
                  <w:pPr>
                    <w:widowControl/>
                    <w:jc w:val="right"/>
                    <w:rPr>
                      <w:rFonts w:ascii="宋体" w:hAnsi="宋体" w:cs="宋体"/>
                      <w:kern w:val="0"/>
                      <w:sz w:val="18"/>
                      <w:szCs w:val="18"/>
                    </w:rPr>
                  </w:pPr>
                  <w:r>
                    <w:rPr>
                      <w:rFonts w:hint="eastAsia" w:ascii="宋体" w:hAnsi="宋体" w:cs="宋体"/>
                      <w:kern w:val="0"/>
                      <w:sz w:val="18"/>
                      <w:szCs w:val="18"/>
                    </w:rPr>
                    <w:t>　</w:t>
                  </w:r>
                </w:p>
              </w:tc>
            </w:tr>
            <w:tr w14:paraId="046EA8C9">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3784F250">
                  <w:pPr>
                    <w:widowControl/>
                    <w:jc w:val="center"/>
                    <w:rPr>
                      <w:rFonts w:ascii="宋体" w:hAnsi="宋体" w:cs="宋体"/>
                      <w:kern w:val="0"/>
                      <w:sz w:val="18"/>
                      <w:szCs w:val="18"/>
                    </w:rPr>
                  </w:pPr>
                  <w:r>
                    <w:rPr>
                      <w:rFonts w:hint="eastAsia" w:ascii="宋体" w:hAnsi="宋体" w:cs="宋体"/>
                      <w:kern w:val="0"/>
                      <w:sz w:val="18"/>
                      <w:szCs w:val="18"/>
                    </w:rPr>
                    <w:t>312</w:t>
                  </w:r>
                </w:p>
              </w:tc>
              <w:tc>
                <w:tcPr>
                  <w:tcW w:w="125" w:type="pct"/>
                  <w:tcBorders>
                    <w:top w:val="nil"/>
                    <w:left w:val="nil"/>
                    <w:bottom w:val="single" w:color="000000" w:sz="4" w:space="0"/>
                    <w:right w:val="single" w:color="000000" w:sz="4" w:space="0"/>
                  </w:tcBorders>
                  <w:shd w:val="clear" w:color="auto" w:fill="auto"/>
                  <w:vAlign w:val="center"/>
                </w:tcPr>
                <w:p w14:paraId="10DA2CAE">
                  <w:pPr>
                    <w:widowControl/>
                    <w:jc w:val="center"/>
                    <w:rPr>
                      <w:rFonts w:ascii="宋体" w:hAnsi="宋体" w:cs="宋体"/>
                      <w:kern w:val="0"/>
                      <w:sz w:val="18"/>
                      <w:szCs w:val="18"/>
                    </w:rPr>
                  </w:pPr>
                  <w:r>
                    <w:rPr>
                      <w:rFonts w:hint="eastAsia" w:ascii="宋体" w:hAnsi="宋体" w:cs="宋体"/>
                      <w:kern w:val="0"/>
                      <w:sz w:val="18"/>
                      <w:szCs w:val="18"/>
                    </w:rPr>
                    <w:t>04</w:t>
                  </w:r>
                </w:p>
              </w:tc>
              <w:tc>
                <w:tcPr>
                  <w:tcW w:w="368" w:type="pct"/>
                  <w:tcBorders>
                    <w:top w:val="nil"/>
                    <w:left w:val="nil"/>
                    <w:bottom w:val="single" w:color="000000" w:sz="4" w:space="0"/>
                    <w:right w:val="single" w:color="000000" w:sz="4" w:space="0"/>
                  </w:tcBorders>
                  <w:shd w:val="clear" w:color="auto" w:fill="auto"/>
                  <w:vAlign w:val="center"/>
                </w:tcPr>
                <w:p w14:paraId="00FAC4EA">
                  <w:pPr>
                    <w:widowControl/>
                    <w:jc w:val="center"/>
                    <w:rPr>
                      <w:rFonts w:ascii="宋体" w:hAnsi="宋体" w:cs="宋体"/>
                      <w:kern w:val="0"/>
                      <w:sz w:val="18"/>
                      <w:szCs w:val="18"/>
                    </w:rPr>
                  </w:pPr>
                  <w:r>
                    <w:rPr>
                      <w:rFonts w:hint="eastAsia" w:ascii="宋体" w:hAnsi="宋体" w:cs="宋体"/>
                      <w:kern w:val="0"/>
                      <w:sz w:val="18"/>
                      <w:szCs w:val="18"/>
                    </w:rPr>
                    <w:t>费用补贴</w:t>
                  </w:r>
                </w:p>
              </w:tc>
              <w:tc>
                <w:tcPr>
                  <w:tcW w:w="126" w:type="pct"/>
                  <w:tcBorders>
                    <w:top w:val="nil"/>
                    <w:left w:val="nil"/>
                    <w:bottom w:val="single" w:color="000000" w:sz="4" w:space="0"/>
                    <w:right w:val="single" w:color="000000" w:sz="4" w:space="0"/>
                  </w:tcBorders>
                  <w:shd w:val="clear" w:color="auto" w:fill="auto"/>
                  <w:vAlign w:val="center"/>
                </w:tcPr>
                <w:p w14:paraId="24DFC6F4">
                  <w:pPr>
                    <w:widowControl/>
                    <w:jc w:val="center"/>
                    <w:rPr>
                      <w:rFonts w:ascii="宋体" w:hAnsi="宋体" w:cs="宋体"/>
                      <w:kern w:val="0"/>
                      <w:sz w:val="18"/>
                      <w:szCs w:val="18"/>
                    </w:rPr>
                  </w:pPr>
                  <w:r>
                    <w:rPr>
                      <w:rFonts w:hint="eastAsia" w:ascii="宋体" w:hAnsi="宋体" w:cs="宋体"/>
                      <w:kern w:val="0"/>
                      <w:sz w:val="18"/>
                      <w:szCs w:val="18"/>
                    </w:rPr>
                    <w:t>507</w:t>
                  </w:r>
                </w:p>
              </w:tc>
              <w:tc>
                <w:tcPr>
                  <w:tcW w:w="125" w:type="pct"/>
                  <w:tcBorders>
                    <w:top w:val="nil"/>
                    <w:left w:val="nil"/>
                    <w:bottom w:val="single" w:color="000000" w:sz="4" w:space="0"/>
                    <w:right w:val="single" w:color="000000" w:sz="4" w:space="0"/>
                  </w:tcBorders>
                  <w:shd w:val="clear" w:color="auto" w:fill="auto"/>
                  <w:vAlign w:val="center"/>
                </w:tcPr>
                <w:p w14:paraId="669FE810">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39946CAE">
                  <w:pPr>
                    <w:widowControl/>
                    <w:jc w:val="center"/>
                    <w:rPr>
                      <w:rFonts w:ascii="宋体" w:hAnsi="宋体" w:cs="宋体"/>
                      <w:kern w:val="0"/>
                      <w:sz w:val="18"/>
                      <w:szCs w:val="18"/>
                    </w:rPr>
                  </w:pPr>
                  <w:r>
                    <w:rPr>
                      <w:rFonts w:hint="eastAsia" w:ascii="宋体" w:hAnsi="宋体" w:cs="宋体"/>
                      <w:kern w:val="0"/>
                      <w:sz w:val="18"/>
                      <w:szCs w:val="18"/>
                    </w:rPr>
                    <w:t>费用补贴</w:t>
                  </w:r>
                </w:p>
              </w:tc>
              <w:tc>
                <w:tcPr>
                  <w:tcW w:w="310" w:type="pct"/>
                  <w:tcBorders>
                    <w:top w:val="nil"/>
                    <w:left w:val="nil"/>
                    <w:bottom w:val="single" w:color="000000" w:sz="4" w:space="0"/>
                    <w:right w:val="single" w:color="000000" w:sz="4" w:space="0"/>
                  </w:tcBorders>
                  <w:shd w:val="clear" w:color="auto" w:fill="auto"/>
                  <w:vAlign w:val="center"/>
                </w:tcPr>
                <w:p w14:paraId="32DCE8FD">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328F67A7">
                  <w:pPr>
                    <w:widowControl/>
                    <w:jc w:val="right"/>
                    <w:rPr>
                      <w:rFonts w:ascii="宋体" w:hAnsi="宋体" w:cs="宋体"/>
                      <w:kern w:val="0"/>
                      <w:sz w:val="18"/>
                      <w:szCs w:val="18"/>
                    </w:rPr>
                  </w:pPr>
                  <w:r>
                    <w:rPr>
                      <w:rFonts w:hint="eastAsia" w:ascii="宋体" w:hAnsi="宋体" w:cs="宋体"/>
                      <w:kern w:val="0"/>
                      <w:sz w:val="18"/>
                      <w:szCs w:val="18"/>
                    </w:rPr>
                    <w:t>20.00</w:t>
                  </w:r>
                </w:p>
              </w:tc>
              <w:tc>
                <w:tcPr>
                  <w:tcW w:w="310" w:type="pct"/>
                  <w:tcBorders>
                    <w:top w:val="nil"/>
                    <w:left w:val="nil"/>
                    <w:bottom w:val="single" w:color="000000" w:sz="4" w:space="0"/>
                    <w:right w:val="single" w:color="000000" w:sz="4" w:space="0"/>
                  </w:tcBorders>
                  <w:shd w:val="clear" w:color="auto" w:fill="auto"/>
                  <w:vAlign w:val="center"/>
                </w:tcPr>
                <w:p w14:paraId="6E73F1EB">
                  <w:pPr>
                    <w:widowControl/>
                    <w:jc w:val="right"/>
                    <w:rPr>
                      <w:rFonts w:ascii="宋体" w:hAnsi="宋体" w:cs="宋体"/>
                      <w:kern w:val="0"/>
                      <w:sz w:val="18"/>
                      <w:szCs w:val="18"/>
                    </w:rPr>
                  </w:pPr>
                  <w:r>
                    <w:rPr>
                      <w:rFonts w:hint="eastAsia" w:ascii="宋体" w:hAnsi="宋体" w:cs="宋体"/>
                      <w:kern w:val="0"/>
                      <w:sz w:val="18"/>
                      <w:szCs w:val="18"/>
                    </w:rPr>
                    <w:t>20.00</w:t>
                  </w:r>
                </w:p>
              </w:tc>
              <w:tc>
                <w:tcPr>
                  <w:tcW w:w="307" w:type="pct"/>
                  <w:tcBorders>
                    <w:top w:val="nil"/>
                    <w:left w:val="nil"/>
                    <w:bottom w:val="single" w:color="000000" w:sz="4" w:space="0"/>
                    <w:right w:val="single" w:color="000000" w:sz="4" w:space="0"/>
                  </w:tcBorders>
                  <w:shd w:val="clear" w:color="auto" w:fill="auto"/>
                  <w:vAlign w:val="center"/>
                </w:tcPr>
                <w:p w14:paraId="0ECA4D8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84532C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650EE5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84D7CA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CC3EA75">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93E74B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3EB704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6E51C2A">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7518DF5">
                  <w:pPr>
                    <w:widowControl/>
                    <w:jc w:val="right"/>
                    <w:rPr>
                      <w:rFonts w:ascii="宋体" w:hAnsi="宋体" w:cs="宋体"/>
                      <w:kern w:val="0"/>
                      <w:sz w:val="18"/>
                      <w:szCs w:val="18"/>
                    </w:rPr>
                  </w:pPr>
                  <w:r>
                    <w:rPr>
                      <w:rFonts w:hint="eastAsia" w:ascii="宋体" w:hAnsi="宋体" w:cs="宋体"/>
                      <w:kern w:val="0"/>
                      <w:sz w:val="18"/>
                      <w:szCs w:val="18"/>
                    </w:rPr>
                    <w:t>　</w:t>
                  </w:r>
                </w:p>
              </w:tc>
            </w:tr>
            <w:tr w14:paraId="620E61D3">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05C10832">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6E87F127">
                  <w:pPr>
                    <w:widowControl/>
                    <w:jc w:val="center"/>
                    <w:rPr>
                      <w:rFonts w:ascii="宋体" w:hAnsi="宋体" w:cs="宋体"/>
                      <w:kern w:val="0"/>
                      <w:sz w:val="18"/>
                      <w:szCs w:val="18"/>
                    </w:rPr>
                  </w:pPr>
                  <w:r>
                    <w:rPr>
                      <w:rFonts w:hint="eastAsia" w:ascii="宋体" w:hAnsi="宋体" w:cs="宋体"/>
                      <w:kern w:val="0"/>
                      <w:sz w:val="18"/>
                      <w:szCs w:val="18"/>
                    </w:rPr>
                    <w:t>08</w:t>
                  </w:r>
                </w:p>
              </w:tc>
              <w:tc>
                <w:tcPr>
                  <w:tcW w:w="368" w:type="pct"/>
                  <w:tcBorders>
                    <w:top w:val="nil"/>
                    <w:left w:val="nil"/>
                    <w:bottom w:val="single" w:color="000000" w:sz="4" w:space="0"/>
                    <w:right w:val="single" w:color="000000" w:sz="4" w:space="0"/>
                  </w:tcBorders>
                  <w:shd w:val="clear" w:color="auto" w:fill="auto"/>
                  <w:vAlign w:val="center"/>
                </w:tcPr>
                <w:p w14:paraId="1943636C">
                  <w:pPr>
                    <w:widowControl/>
                    <w:jc w:val="center"/>
                    <w:rPr>
                      <w:rFonts w:ascii="宋体" w:hAnsi="宋体" w:cs="宋体"/>
                      <w:kern w:val="0"/>
                      <w:sz w:val="18"/>
                      <w:szCs w:val="18"/>
                    </w:rPr>
                  </w:pPr>
                  <w:r>
                    <w:rPr>
                      <w:rFonts w:hint="eastAsia" w:ascii="宋体" w:hAnsi="宋体" w:cs="宋体"/>
                      <w:kern w:val="0"/>
                      <w:sz w:val="18"/>
                      <w:szCs w:val="18"/>
                    </w:rPr>
                    <w:t>机关事业单位基本养老保险缴费</w:t>
                  </w:r>
                </w:p>
              </w:tc>
              <w:tc>
                <w:tcPr>
                  <w:tcW w:w="126" w:type="pct"/>
                  <w:tcBorders>
                    <w:top w:val="nil"/>
                    <w:left w:val="nil"/>
                    <w:bottom w:val="single" w:color="000000" w:sz="4" w:space="0"/>
                    <w:right w:val="single" w:color="000000" w:sz="4" w:space="0"/>
                  </w:tcBorders>
                  <w:shd w:val="clear" w:color="auto" w:fill="auto"/>
                  <w:vAlign w:val="center"/>
                </w:tcPr>
                <w:p w14:paraId="00EB64F6">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112AE6C6">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4905DFDF">
                  <w:pPr>
                    <w:widowControl/>
                    <w:jc w:val="center"/>
                    <w:rPr>
                      <w:rFonts w:ascii="宋体" w:hAnsi="宋体" w:cs="宋体"/>
                      <w:kern w:val="0"/>
                      <w:sz w:val="18"/>
                      <w:szCs w:val="18"/>
                    </w:rPr>
                  </w:pPr>
                  <w:r>
                    <w:rPr>
                      <w:rFonts w:hint="eastAsia" w:ascii="宋体" w:hAnsi="宋体" w:cs="宋体"/>
                      <w:kern w:val="0"/>
                      <w:sz w:val="18"/>
                      <w:szCs w:val="18"/>
                    </w:rPr>
                    <w:t>社会保障缴费</w:t>
                  </w:r>
                </w:p>
              </w:tc>
              <w:tc>
                <w:tcPr>
                  <w:tcW w:w="310" w:type="pct"/>
                  <w:tcBorders>
                    <w:top w:val="nil"/>
                    <w:left w:val="nil"/>
                    <w:bottom w:val="single" w:color="000000" w:sz="4" w:space="0"/>
                    <w:right w:val="single" w:color="000000" w:sz="4" w:space="0"/>
                  </w:tcBorders>
                  <w:shd w:val="clear" w:color="auto" w:fill="auto"/>
                  <w:vAlign w:val="center"/>
                </w:tcPr>
                <w:p w14:paraId="2314A8CD">
                  <w:pPr>
                    <w:widowControl/>
                    <w:jc w:val="right"/>
                    <w:rPr>
                      <w:rFonts w:ascii="宋体" w:hAnsi="宋体" w:cs="宋体"/>
                      <w:kern w:val="0"/>
                      <w:sz w:val="18"/>
                      <w:szCs w:val="18"/>
                    </w:rPr>
                  </w:pPr>
                  <w:r>
                    <w:rPr>
                      <w:rFonts w:hint="eastAsia" w:ascii="宋体" w:hAnsi="宋体" w:cs="宋体"/>
                      <w:kern w:val="0"/>
                      <w:sz w:val="18"/>
                      <w:szCs w:val="18"/>
                    </w:rPr>
                    <w:t>99.95</w:t>
                  </w:r>
                </w:p>
              </w:tc>
              <w:tc>
                <w:tcPr>
                  <w:tcW w:w="310" w:type="pct"/>
                  <w:tcBorders>
                    <w:top w:val="nil"/>
                    <w:left w:val="nil"/>
                    <w:bottom w:val="single" w:color="000000" w:sz="4" w:space="0"/>
                    <w:right w:val="single" w:color="000000" w:sz="4" w:space="0"/>
                  </w:tcBorders>
                  <w:shd w:val="clear" w:color="auto" w:fill="auto"/>
                  <w:vAlign w:val="center"/>
                </w:tcPr>
                <w:p w14:paraId="5D7D709C">
                  <w:pPr>
                    <w:widowControl/>
                    <w:jc w:val="right"/>
                    <w:rPr>
                      <w:rFonts w:ascii="宋体" w:hAnsi="宋体" w:cs="宋体"/>
                      <w:kern w:val="0"/>
                      <w:sz w:val="18"/>
                      <w:szCs w:val="18"/>
                    </w:rPr>
                  </w:pPr>
                  <w:r>
                    <w:rPr>
                      <w:rFonts w:hint="eastAsia" w:ascii="宋体" w:hAnsi="宋体" w:cs="宋体"/>
                      <w:kern w:val="0"/>
                      <w:sz w:val="18"/>
                      <w:szCs w:val="18"/>
                    </w:rPr>
                    <w:t>99.95</w:t>
                  </w:r>
                </w:p>
              </w:tc>
              <w:tc>
                <w:tcPr>
                  <w:tcW w:w="310" w:type="pct"/>
                  <w:tcBorders>
                    <w:top w:val="nil"/>
                    <w:left w:val="nil"/>
                    <w:bottom w:val="single" w:color="000000" w:sz="4" w:space="0"/>
                    <w:right w:val="single" w:color="000000" w:sz="4" w:space="0"/>
                  </w:tcBorders>
                  <w:shd w:val="clear" w:color="auto" w:fill="auto"/>
                  <w:vAlign w:val="center"/>
                </w:tcPr>
                <w:p w14:paraId="7CAC8299">
                  <w:pPr>
                    <w:widowControl/>
                    <w:jc w:val="right"/>
                    <w:rPr>
                      <w:rFonts w:ascii="宋体" w:hAnsi="宋体" w:cs="宋体"/>
                      <w:kern w:val="0"/>
                      <w:sz w:val="18"/>
                      <w:szCs w:val="18"/>
                    </w:rPr>
                  </w:pPr>
                  <w:r>
                    <w:rPr>
                      <w:rFonts w:hint="eastAsia" w:ascii="宋体" w:hAnsi="宋体" w:cs="宋体"/>
                      <w:kern w:val="0"/>
                      <w:sz w:val="18"/>
                      <w:szCs w:val="18"/>
                    </w:rPr>
                    <w:t>99.95</w:t>
                  </w:r>
                </w:p>
              </w:tc>
              <w:tc>
                <w:tcPr>
                  <w:tcW w:w="307" w:type="pct"/>
                  <w:tcBorders>
                    <w:top w:val="nil"/>
                    <w:left w:val="nil"/>
                    <w:bottom w:val="single" w:color="000000" w:sz="4" w:space="0"/>
                    <w:right w:val="single" w:color="000000" w:sz="4" w:space="0"/>
                  </w:tcBorders>
                  <w:shd w:val="clear" w:color="auto" w:fill="auto"/>
                  <w:vAlign w:val="center"/>
                </w:tcPr>
                <w:p w14:paraId="45EBBA46">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996F35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0B943E4">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171913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A72C01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C201E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595E6A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2523997">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91556FB">
                  <w:pPr>
                    <w:widowControl/>
                    <w:jc w:val="right"/>
                    <w:rPr>
                      <w:rFonts w:ascii="宋体" w:hAnsi="宋体" w:cs="宋体"/>
                      <w:kern w:val="0"/>
                      <w:sz w:val="18"/>
                      <w:szCs w:val="18"/>
                    </w:rPr>
                  </w:pPr>
                  <w:r>
                    <w:rPr>
                      <w:rFonts w:hint="eastAsia" w:ascii="宋体" w:hAnsi="宋体" w:cs="宋体"/>
                      <w:kern w:val="0"/>
                      <w:sz w:val="18"/>
                      <w:szCs w:val="18"/>
                    </w:rPr>
                    <w:t>　</w:t>
                  </w:r>
                </w:p>
              </w:tc>
            </w:tr>
            <w:tr w14:paraId="438401AB">
              <w:tblPrEx>
                <w:tblCellMar>
                  <w:top w:w="0" w:type="dxa"/>
                  <w:left w:w="108" w:type="dxa"/>
                  <w:bottom w:w="0" w:type="dxa"/>
                  <w:right w:w="108" w:type="dxa"/>
                </w:tblCellMar>
              </w:tblPrEx>
              <w:trPr>
                <w:trHeight w:val="454"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0A969DF0">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1B3C3FE7">
                  <w:pPr>
                    <w:widowControl/>
                    <w:jc w:val="center"/>
                    <w:rPr>
                      <w:rFonts w:ascii="宋体" w:hAnsi="宋体" w:cs="宋体"/>
                      <w:kern w:val="0"/>
                      <w:sz w:val="18"/>
                      <w:szCs w:val="18"/>
                    </w:rPr>
                  </w:pPr>
                  <w:r>
                    <w:rPr>
                      <w:rFonts w:hint="eastAsia" w:ascii="宋体" w:hAnsi="宋体" w:cs="宋体"/>
                      <w:kern w:val="0"/>
                      <w:sz w:val="18"/>
                      <w:szCs w:val="18"/>
                    </w:rPr>
                    <w:t>10</w:t>
                  </w:r>
                </w:p>
              </w:tc>
              <w:tc>
                <w:tcPr>
                  <w:tcW w:w="368" w:type="pct"/>
                  <w:tcBorders>
                    <w:top w:val="nil"/>
                    <w:left w:val="nil"/>
                    <w:bottom w:val="single" w:color="000000" w:sz="4" w:space="0"/>
                    <w:right w:val="single" w:color="000000" w:sz="4" w:space="0"/>
                  </w:tcBorders>
                  <w:shd w:val="clear" w:color="auto" w:fill="auto"/>
                  <w:vAlign w:val="center"/>
                </w:tcPr>
                <w:p w14:paraId="30E943E4">
                  <w:pPr>
                    <w:widowControl/>
                    <w:jc w:val="center"/>
                    <w:rPr>
                      <w:rFonts w:ascii="宋体" w:hAnsi="宋体" w:cs="宋体"/>
                      <w:kern w:val="0"/>
                      <w:sz w:val="18"/>
                      <w:szCs w:val="18"/>
                    </w:rPr>
                  </w:pPr>
                  <w:r>
                    <w:rPr>
                      <w:rFonts w:hint="eastAsia" w:ascii="宋体" w:hAnsi="宋体" w:cs="宋体"/>
                      <w:kern w:val="0"/>
                      <w:sz w:val="18"/>
                      <w:szCs w:val="18"/>
                    </w:rPr>
                    <w:t>职工基本医疗保险缴费</w:t>
                  </w:r>
                </w:p>
              </w:tc>
              <w:tc>
                <w:tcPr>
                  <w:tcW w:w="126" w:type="pct"/>
                  <w:tcBorders>
                    <w:top w:val="nil"/>
                    <w:left w:val="nil"/>
                    <w:bottom w:val="single" w:color="000000" w:sz="4" w:space="0"/>
                    <w:right w:val="single" w:color="000000" w:sz="4" w:space="0"/>
                  </w:tcBorders>
                  <w:shd w:val="clear" w:color="auto" w:fill="auto"/>
                  <w:vAlign w:val="center"/>
                </w:tcPr>
                <w:p w14:paraId="5DE941A2">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2510F237">
                  <w:pPr>
                    <w:widowControl/>
                    <w:jc w:val="center"/>
                    <w:rPr>
                      <w:rFonts w:ascii="宋体" w:hAnsi="宋体" w:cs="宋体"/>
                      <w:kern w:val="0"/>
                      <w:sz w:val="18"/>
                      <w:szCs w:val="18"/>
                    </w:rPr>
                  </w:pPr>
                  <w:r>
                    <w:rPr>
                      <w:rFonts w:hint="eastAsia" w:ascii="宋体" w:hAnsi="宋体" w:cs="宋体"/>
                      <w:kern w:val="0"/>
                      <w:sz w:val="18"/>
                      <w:szCs w:val="18"/>
                    </w:rPr>
                    <w:t>02</w:t>
                  </w:r>
                </w:p>
              </w:tc>
              <w:tc>
                <w:tcPr>
                  <w:tcW w:w="368" w:type="pct"/>
                  <w:tcBorders>
                    <w:top w:val="nil"/>
                    <w:left w:val="nil"/>
                    <w:bottom w:val="single" w:color="000000" w:sz="4" w:space="0"/>
                    <w:right w:val="single" w:color="000000" w:sz="4" w:space="0"/>
                  </w:tcBorders>
                  <w:shd w:val="clear" w:color="auto" w:fill="auto"/>
                  <w:vAlign w:val="center"/>
                </w:tcPr>
                <w:p w14:paraId="74358944">
                  <w:pPr>
                    <w:widowControl/>
                    <w:jc w:val="center"/>
                    <w:rPr>
                      <w:rFonts w:ascii="宋体" w:hAnsi="宋体" w:cs="宋体"/>
                      <w:kern w:val="0"/>
                      <w:sz w:val="18"/>
                      <w:szCs w:val="18"/>
                    </w:rPr>
                  </w:pPr>
                  <w:r>
                    <w:rPr>
                      <w:rFonts w:hint="eastAsia" w:ascii="宋体" w:hAnsi="宋体" w:cs="宋体"/>
                      <w:kern w:val="0"/>
                      <w:sz w:val="18"/>
                      <w:szCs w:val="18"/>
                    </w:rPr>
                    <w:t>社会保障缴费</w:t>
                  </w:r>
                </w:p>
              </w:tc>
              <w:tc>
                <w:tcPr>
                  <w:tcW w:w="310" w:type="pct"/>
                  <w:tcBorders>
                    <w:top w:val="nil"/>
                    <w:left w:val="nil"/>
                    <w:bottom w:val="single" w:color="000000" w:sz="4" w:space="0"/>
                    <w:right w:val="single" w:color="000000" w:sz="4" w:space="0"/>
                  </w:tcBorders>
                  <w:shd w:val="clear" w:color="auto" w:fill="auto"/>
                  <w:vAlign w:val="center"/>
                </w:tcPr>
                <w:p w14:paraId="3A2620BF">
                  <w:pPr>
                    <w:widowControl/>
                    <w:jc w:val="right"/>
                    <w:rPr>
                      <w:rFonts w:ascii="宋体" w:hAnsi="宋体" w:cs="宋体"/>
                      <w:kern w:val="0"/>
                      <w:sz w:val="18"/>
                      <w:szCs w:val="18"/>
                    </w:rPr>
                  </w:pPr>
                  <w:r>
                    <w:rPr>
                      <w:rFonts w:hint="eastAsia" w:ascii="宋体" w:hAnsi="宋体" w:cs="宋体"/>
                      <w:kern w:val="0"/>
                      <w:sz w:val="18"/>
                      <w:szCs w:val="18"/>
                    </w:rPr>
                    <w:t>45.61</w:t>
                  </w:r>
                </w:p>
              </w:tc>
              <w:tc>
                <w:tcPr>
                  <w:tcW w:w="310" w:type="pct"/>
                  <w:tcBorders>
                    <w:top w:val="nil"/>
                    <w:left w:val="nil"/>
                    <w:bottom w:val="single" w:color="000000" w:sz="4" w:space="0"/>
                    <w:right w:val="single" w:color="000000" w:sz="4" w:space="0"/>
                  </w:tcBorders>
                  <w:shd w:val="clear" w:color="auto" w:fill="auto"/>
                  <w:vAlign w:val="center"/>
                </w:tcPr>
                <w:p w14:paraId="31D8A4FC">
                  <w:pPr>
                    <w:widowControl/>
                    <w:jc w:val="right"/>
                    <w:rPr>
                      <w:rFonts w:ascii="宋体" w:hAnsi="宋体" w:cs="宋体"/>
                      <w:kern w:val="0"/>
                      <w:sz w:val="18"/>
                      <w:szCs w:val="18"/>
                    </w:rPr>
                  </w:pPr>
                  <w:r>
                    <w:rPr>
                      <w:rFonts w:hint="eastAsia" w:ascii="宋体" w:hAnsi="宋体" w:cs="宋体"/>
                      <w:kern w:val="0"/>
                      <w:sz w:val="18"/>
                      <w:szCs w:val="18"/>
                    </w:rPr>
                    <w:t>45.61</w:t>
                  </w:r>
                </w:p>
              </w:tc>
              <w:tc>
                <w:tcPr>
                  <w:tcW w:w="310" w:type="pct"/>
                  <w:tcBorders>
                    <w:top w:val="nil"/>
                    <w:left w:val="nil"/>
                    <w:bottom w:val="single" w:color="000000" w:sz="4" w:space="0"/>
                    <w:right w:val="single" w:color="000000" w:sz="4" w:space="0"/>
                  </w:tcBorders>
                  <w:shd w:val="clear" w:color="auto" w:fill="auto"/>
                  <w:vAlign w:val="center"/>
                </w:tcPr>
                <w:p w14:paraId="495F319D">
                  <w:pPr>
                    <w:widowControl/>
                    <w:jc w:val="right"/>
                    <w:rPr>
                      <w:rFonts w:ascii="宋体" w:hAnsi="宋体" w:cs="宋体"/>
                      <w:kern w:val="0"/>
                      <w:sz w:val="18"/>
                      <w:szCs w:val="18"/>
                    </w:rPr>
                  </w:pPr>
                  <w:r>
                    <w:rPr>
                      <w:rFonts w:hint="eastAsia" w:ascii="宋体" w:hAnsi="宋体" w:cs="宋体"/>
                      <w:kern w:val="0"/>
                      <w:sz w:val="18"/>
                      <w:szCs w:val="18"/>
                    </w:rPr>
                    <w:t>45.61</w:t>
                  </w:r>
                </w:p>
              </w:tc>
              <w:tc>
                <w:tcPr>
                  <w:tcW w:w="307" w:type="pct"/>
                  <w:tcBorders>
                    <w:top w:val="nil"/>
                    <w:left w:val="nil"/>
                    <w:bottom w:val="single" w:color="000000" w:sz="4" w:space="0"/>
                    <w:right w:val="single" w:color="000000" w:sz="4" w:space="0"/>
                  </w:tcBorders>
                  <w:shd w:val="clear" w:color="auto" w:fill="auto"/>
                  <w:vAlign w:val="center"/>
                </w:tcPr>
                <w:p w14:paraId="1A95913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670A8B8">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A226FA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AAED07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3F0A49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B798B4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B1D1EC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F1B3FF">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7D5DE478">
                  <w:pPr>
                    <w:widowControl/>
                    <w:jc w:val="right"/>
                    <w:rPr>
                      <w:rFonts w:ascii="宋体" w:hAnsi="宋体" w:cs="宋体"/>
                      <w:kern w:val="0"/>
                      <w:sz w:val="18"/>
                      <w:szCs w:val="18"/>
                    </w:rPr>
                  </w:pPr>
                  <w:r>
                    <w:rPr>
                      <w:rFonts w:hint="eastAsia" w:ascii="宋体" w:hAnsi="宋体" w:cs="宋体"/>
                      <w:kern w:val="0"/>
                      <w:sz w:val="18"/>
                      <w:szCs w:val="18"/>
                    </w:rPr>
                    <w:t>　</w:t>
                  </w:r>
                </w:p>
              </w:tc>
            </w:tr>
            <w:tr w14:paraId="3187A406">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9909FEB">
                  <w:pPr>
                    <w:widowControl/>
                    <w:jc w:val="center"/>
                    <w:rPr>
                      <w:rFonts w:ascii="宋体" w:hAnsi="宋体" w:cs="宋体"/>
                      <w:kern w:val="0"/>
                      <w:sz w:val="18"/>
                      <w:szCs w:val="18"/>
                    </w:rPr>
                  </w:pPr>
                  <w:r>
                    <w:rPr>
                      <w:rFonts w:hint="eastAsia" w:ascii="宋体" w:hAnsi="宋体" w:cs="宋体"/>
                      <w:kern w:val="0"/>
                      <w:sz w:val="18"/>
                      <w:szCs w:val="18"/>
                    </w:rPr>
                    <w:t>310</w:t>
                  </w:r>
                </w:p>
              </w:tc>
              <w:tc>
                <w:tcPr>
                  <w:tcW w:w="125" w:type="pct"/>
                  <w:tcBorders>
                    <w:top w:val="nil"/>
                    <w:left w:val="nil"/>
                    <w:bottom w:val="single" w:color="000000" w:sz="4" w:space="0"/>
                    <w:right w:val="single" w:color="000000" w:sz="4" w:space="0"/>
                  </w:tcBorders>
                  <w:shd w:val="clear" w:color="auto" w:fill="auto"/>
                  <w:vAlign w:val="center"/>
                </w:tcPr>
                <w:p w14:paraId="043F1AF1">
                  <w:pPr>
                    <w:widowControl/>
                    <w:jc w:val="center"/>
                    <w:rPr>
                      <w:rFonts w:ascii="宋体" w:hAnsi="宋体" w:cs="宋体"/>
                      <w:kern w:val="0"/>
                      <w:sz w:val="18"/>
                      <w:szCs w:val="18"/>
                    </w:rPr>
                  </w:pPr>
                  <w:r>
                    <w:rPr>
                      <w:rFonts w:hint="eastAsia" w:ascii="宋体" w:hAnsi="宋体" w:cs="宋体"/>
                      <w:kern w:val="0"/>
                      <w:sz w:val="18"/>
                      <w:szCs w:val="18"/>
                    </w:rPr>
                    <w:t>99</w:t>
                  </w:r>
                </w:p>
              </w:tc>
              <w:tc>
                <w:tcPr>
                  <w:tcW w:w="368" w:type="pct"/>
                  <w:tcBorders>
                    <w:top w:val="nil"/>
                    <w:left w:val="nil"/>
                    <w:bottom w:val="single" w:color="000000" w:sz="4" w:space="0"/>
                    <w:right w:val="single" w:color="000000" w:sz="4" w:space="0"/>
                  </w:tcBorders>
                  <w:shd w:val="clear" w:color="auto" w:fill="auto"/>
                  <w:vAlign w:val="center"/>
                </w:tcPr>
                <w:p w14:paraId="4A3319ED">
                  <w:pPr>
                    <w:widowControl/>
                    <w:jc w:val="center"/>
                    <w:rPr>
                      <w:rFonts w:ascii="宋体" w:hAnsi="宋体" w:cs="宋体"/>
                      <w:kern w:val="0"/>
                      <w:sz w:val="18"/>
                      <w:szCs w:val="18"/>
                    </w:rPr>
                  </w:pPr>
                  <w:r>
                    <w:rPr>
                      <w:rFonts w:hint="eastAsia" w:ascii="宋体" w:hAnsi="宋体" w:cs="宋体"/>
                      <w:kern w:val="0"/>
                      <w:sz w:val="18"/>
                      <w:szCs w:val="18"/>
                    </w:rPr>
                    <w:t>其他资本性支出</w:t>
                  </w:r>
                </w:p>
              </w:tc>
              <w:tc>
                <w:tcPr>
                  <w:tcW w:w="126" w:type="pct"/>
                  <w:tcBorders>
                    <w:top w:val="nil"/>
                    <w:left w:val="nil"/>
                    <w:bottom w:val="single" w:color="000000" w:sz="4" w:space="0"/>
                    <w:right w:val="single" w:color="000000" w:sz="4" w:space="0"/>
                  </w:tcBorders>
                  <w:shd w:val="clear" w:color="auto" w:fill="auto"/>
                  <w:vAlign w:val="center"/>
                </w:tcPr>
                <w:p w14:paraId="35196E49">
                  <w:pPr>
                    <w:widowControl/>
                    <w:jc w:val="center"/>
                    <w:rPr>
                      <w:rFonts w:ascii="宋体" w:hAnsi="宋体" w:cs="宋体"/>
                      <w:kern w:val="0"/>
                      <w:sz w:val="18"/>
                      <w:szCs w:val="18"/>
                    </w:rPr>
                  </w:pPr>
                  <w:r>
                    <w:rPr>
                      <w:rFonts w:hint="eastAsia" w:ascii="宋体" w:hAnsi="宋体" w:cs="宋体"/>
                      <w:kern w:val="0"/>
                      <w:sz w:val="18"/>
                      <w:szCs w:val="18"/>
                    </w:rPr>
                    <w:t>506</w:t>
                  </w:r>
                </w:p>
              </w:tc>
              <w:tc>
                <w:tcPr>
                  <w:tcW w:w="125" w:type="pct"/>
                  <w:tcBorders>
                    <w:top w:val="nil"/>
                    <w:left w:val="nil"/>
                    <w:bottom w:val="single" w:color="000000" w:sz="4" w:space="0"/>
                    <w:right w:val="single" w:color="000000" w:sz="4" w:space="0"/>
                  </w:tcBorders>
                  <w:shd w:val="clear" w:color="auto" w:fill="auto"/>
                  <w:vAlign w:val="center"/>
                </w:tcPr>
                <w:p w14:paraId="7A3F38E3">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2A2F7A09">
                  <w:pPr>
                    <w:widowControl/>
                    <w:jc w:val="center"/>
                    <w:rPr>
                      <w:rFonts w:ascii="宋体" w:hAnsi="宋体" w:cs="宋体"/>
                      <w:kern w:val="0"/>
                      <w:sz w:val="18"/>
                      <w:szCs w:val="18"/>
                    </w:rPr>
                  </w:pPr>
                  <w:r>
                    <w:rPr>
                      <w:rFonts w:hint="eastAsia" w:ascii="宋体" w:hAnsi="宋体" w:cs="宋体"/>
                      <w:kern w:val="0"/>
                      <w:sz w:val="18"/>
                      <w:szCs w:val="18"/>
                    </w:rPr>
                    <w:t>资本性支出</w:t>
                  </w:r>
                </w:p>
              </w:tc>
              <w:tc>
                <w:tcPr>
                  <w:tcW w:w="310" w:type="pct"/>
                  <w:tcBorders>
                    <w:top w:val="nil"/>
                    <w:left w:val="nil"/>
                    <w:bottom w:val="single" w:color="000000" w:sz="4" w:space="0"/>
                    <w:right w:val="single" w:color="000000" w:sz="4" w:space="0"/>
                  </w:tcBorders>
                  <w:shd w:val="clear" w:color="auto" w:fill="auto"/>
                  <w:vAlign w:val="center"/>
                </w:tcPr>
                <w:p w14:paraId="692987E8">
                  <w:pPr>
                    <w:widowControl/>
                    <w:jc w:val="right"/>
                    <w:rPr>
                      <w:rFonts w:ascii="宋体" w:hAnsi="宋体" w:cs="宋体"/>
                      <w:kern w:val="0"/>
                      <w:sz w:val="18"/>
                      <w:szCs w:val="18"/>
                    </w:rPr>
                  </w:pPr>
                  <w:r>
                    <w:rPr>
                      <w:rFonts w:hint="eastAsia" w:ascii="宋体" w:hAnsi="宋体" w:cs="宋体"/>
                      <w:kern w:val="0"/>
                      <w:sz w:val="18"/>
                      <w:szCs w:val="18"/>
                    </w:rPr>
                    <w:t>61.00</w:t>
                  </w:r>
                </w:p>
              </w:tc>
              <w:tc>
                <w:tcPr>
                  <w:tcW w:w="310" w:type="pct"/>
                  <w:tcBorders>
                    <w:top w:val="nil"/>
                    <w:left w:val="nil"/>
                    <w:bottom w:val="single" w:color="000000" w:sz="4" w:space="0"/>
                    <w:right w:val="single" w:color="000000" w:sz="4" w:space="0"/>
                  </w:tcBorders>
                  <w:shd w:val="clear" w:color="auto" w:fill="auto"/>
                  <w:vAlign w:val="center"/>
                </w:tcPr>
                <w:p w14:paraId="683A68F1">
                  <w:pPr>
                    <w:widowControl/>
                    <w:jc w:val="right"/>
                    <w:rPr>
                      <w:rFonts w:ascii="宋体" w:hAnsi="宋体" w:cs="宋体"/>
                      <w:kern w:val="0"/>
                      <w:sz w:val="18"/>
                      <w:szCs w:val="18"/>
                    </w:rPr>
                  </w:pPr>
                  <w:r>
                    <w:rPr>
                      <w:rFonts w:hint="eastAsia" w:ascii="宋体" w:hAnsi="宋体" w:cs="宋体"/>
                      <w:kern w:val="0"/>
                      <w:sz w:val="18"/>
                      <w:szCs w:val="18"/>
                    </w:rPr>
                    <w:t>61.00</w:t>
                  </w:r>
                </w:p>
              </w:tc>
              <w:tc>
                <w:tcPr>
                  <w:tcW w:w="310" w:type="pct"/>
                  <w:tcBorders>
                    <w:top w:val="nil"/>
                    <w:left w:val="nil"/>
                    <w:bottom w:val="single" w:color="000000" w:sz="4" w:space="0"/>
                    <w:right w:val="single" w:color="000000" w:sz="4" w:space="0"/>
                  </w:tcBorders>
                  <w:shd w:val="clear" w:color="auto" w:fill="auto"/>
                  <w:vAlign w:val="center"/>
                </w:tcPr>
                <w:p w14:paraId="55BECB8D">
                  <w:pPr>
                    <w:widowControl/>
                    <w:jc w:val="right"/>
                    <w:rPr>
                      <w:rFonts w:ascii="宋体" w:hAnsi="宋体" w:cs="宋体"/>
                      <w:kern w:val="0"/>
                      <w:sz w:val="18"/>
                      <w:szCs w:val="18"/>
                    </w:rPr>
                  </w:pPr>
                  <w:r>
                    <w:rPr>
                      <w:rFonts w:hint="eastAsia" w:ascii="宋体" w:hAnsi="宋体" w:cs="宋体"/>
                      <w:kern w:val="0"/>
                      <w:sz w:val="18"/>
                      <w:szCs w:val="18"/>
                    </w:rPr>
                    <w:t>61.00</w:t>
                  </w:r>
                </w:p>
              </w:tc>
              <w:tc>
                <w:tcPr>
                  <w:tcW w:w="307" w:type="pct"/>
                  <w:tcBorders>
                    <w:top w:val="nil"/>
                    <w:left w:val="nil"/>
                    <w:bottom w:val="single" w:color="000000" w:sz="4" w:space="0"/>
                    <w:right w:val="single" w:color="000000" w:sz="4" w:space="0"/>
                  </w:tcBorders>
                  <w:shd w:val="clear" w:color="auto" w:fill="auto"/>
                  <w:vAlign w:val="center"/>
                </w:tcPr>
                <w:p w14:paraId="266CE31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B5FEB3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2CEA1F1">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5419084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F44778E">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126DB0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68204D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5750768">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0239406B">
                  <w:pPr>
                    <w:widowControl/>
                    <w:jc w:val="right"/>
                    <w:rPr>
                      <w:rFonts w:ascii="宋体" w:hAnsi="宋体" w:cs="宋体"/>
                      <w:kern w:val="0"/>
                      <w:sz w:val="18"/>
                      <w:szCs w:val="18"/>
                    </w:rPr>
                  </w:pPr>
                  <w:r>
                    <w:rPr>
                      <w:rFonts w:hint="eastAsia" w:ascii="宋体" w:hAnsi="宋体" w:cs="宋体"/>
                      <w:kern w:val="0"/>
                      <w:sz w:val="18"/>
                      <w:szCs w:val="18"/>
                    </w:rPr>
                    <w:t>　</w:t>
                  </w:r>
                </w:p>
              </w:tc>
            </w:tr>
            <w:tr w14:paraId="396874DC">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1B98069F">
                  <w:pPr>
                    <w:widowControl/>
                    <w:jc w:val="center"/>
                    <w:rPr>
                      <w:rFonts w:ascii="宋体" w:hAnsi="宋体" w:cs="宋体"/>
                      <w:kern w:val="0"/>
                      <w:sz w:val="18"/>
                      <w:szCs w:val="18"/>
                    </w:rPr>
                  </w:pPr>
                  <w:r>
                    <w:rPr>
                      <w:rFonts w:hint="eastAsia" w:ascii="宋体" w:hAnsi="宋体" w:cs="宋体"/>
                      <w:kern w:val="0"/>
                      <w:sz w:val="18"/>
                      <w:szCs w:val="18"/>
                    </w:rPr>
                    <w:t>303</w:t>
                  </w:r>
                </w:p>
              </w:tc>
              <w:tc>
                <w:tcPr>
                  <w:tcW w:w="125" w:type="pct"/>
                  <w:tcBorders>
                    <w:top w:val="nil"/>
                    <w:left w:val="nil"/>
                    <w:bottom w:val="single" w:color="000000" w:sz="4" w:space="0"/>
                    <w:right w:val="single" w:color="000000" w:sz="4" w:space="0"/>
                  </w:tcBorders>
                  <w:shd w:val="clear" w:color="auto" w:fill="auto"/>
                  <w:vAlign w:val="center"/>
                </w:tcPr>
                <w:p w14:paraId="2C78EDB3">
                  <w:pPr>
                    <w:widowControl/>
                    <w:jc w:val="center"/>
                    <w:rPr>
                      <w:rFonts w:ascii="宋体" w:hAnsi="宋体" w:cs="宋体"/>
                      <w:kern w:val="0"/>
                      <w:sz w:val="18"/>
                      <w:szCs w:val="18"/>
                    </w:rPr>
                  </w:pPr>
                  <w:r>
                    <w:rPr>
                      <w:rFonts w:hint="eastAsia" w:ascii="宋体" w:hAnsi="宋体" w:cs="宋体"/>
                      <w:kern w:val="0"/>
                      <w:sz w:val="18"/>
                      <w:szCs w:val="18"/>
                    </w:rPr>
                    <w:t>05</w:t>
                  </w:r>
                </w:p>
              </w:tc>
              <w:tc>
                <w:tcPr>
                  <w:tcW w:w="368" w:type="pct"/>
                  <w:tcBorders>
                    <w:top w:val="nil"/>
                    <w:left w:val="nil"/>
                    <w:bottom w:val="single" w:color="000000" w:sz="4" w:space="0"/>
                    <w:right w:val="single" w:color="000000" w:sz="4" w:space="0"/>
                  </w:tcBorders>
                  <w:shd w:val="clear" w:color="auto" w:fill="auto"/>
                  <w:vAlign w:val="center"/>
                </w:tcPr>
                <w:p w14:paraId="56A38992">
                  <w:pPr>
                    <w:widowControl/>
                    <w:jc w:val="center"/>
                    <w:rPr>
                      <w:rFonts w:ascii="宋体" w:hAnsi="宋体" w:cs="宋体"/>
                      <w:kern w:val="0"/>
                      <w:sz w:val="18"/>
                      <w:szCs w:val="18"/>
                    </w:rPr>
                  </w:pPr>
                  <w:r>
                    <w:rPr>
                      <w:rFonts w:hint="eastAsia" w:ascii="宋体" w:hAnsi="宋体" w:cs="宋体"/>
                      <w:kern w:val="0"/>
                      <w:sz w:val="18"/>
                      <w:szCs w:val="18"/>
                    </w:rPr>
                    <w:t>生活补助</w:t>
                  </w:r>
                </w:p>
              </w:tc>
              <w:tc>
                <w:tcPr>
                  <w:tcW w:w="126" w:type="pct"/>
                  <w:tcBorders>
                    <w:top w:val="nil"/>
                    <w:left w:val="nil"/>
                    <w:bottom w:val="single" w:color="000000" w:sz="4" w:space="0"/>
                    <w:right w:val="single" w:color="000000" w:sz="4" w:space="0"/>
                  </w:tcBorders>
                  <w:shd w:val="clear" w:color="auto" w:fill="auto"/>
                  <w:vAlign w:val="center"/>
                </w:tcPr>
                <w:p w14:paraId="4CD7CC4E">
                  <w:pPr>
                    <w:widowControl/>
                    <w:jc w:val="center"/>
                    <w:rPr>
                      <w:rFonts w:ascii="宋体" w:hAnsi="宋体" w:cs="宋体"/>
                      <w:kern w:val="0"/>
                      <w:sz w:val="18"/>
                      <w:szCs w:val="18"/>
                    </w:rPr>
                  </w:pPr>
                  <w:r>
                    <w:rPr>
                      <w:rFonts w:hint="eastAsia" w:ascii="宋体" w:hAnsi="宋体" w:cs="宋体"/>
                      <w:kern w:val="0"/>
                      <w:sz w:val="18"/>
                      <w:szCs w:val="18"/>
                    </w:rPr>
                    <w:t>509</w:t>
                  </w:r>
                </w:p>
              </w:tc>
              <w:tc>
                <w:tcPr>
                  <w:tcW w:w="125" w:type="pct"/>
                  <w:tcBorders>
                    <w:top w:val="nil"/>
                    <w:left w:val="nil"/>
                    <w:bottom w:val="single" w:color="000000" w:sz="4" w:space="0"/>
                    <w:right w:val="single" w:color="000000" w:sz="4" w:space="0"/>
                  </w:tcBorders>
                  <w:shd w:val="clear" w:color="auto" w:fill="auto"/>
                  <w:vAlign w:val="center"/>
                </w:tcPr>
                <w:p w14:paraId="064D2B82">
                  <w:pPr>
                    <w:widowControl/>
                    <w:jc w:val="center"/>
                    <w:rPr>
                      <w:rFonts w:ascii="宋体" w:hAnsi="宋体" w:cs="宋体"/>
                      <w:kern w:val="0"/>
                      <w:sz w:val="18"/>
                      <w:szCs w:val="18"/>
                    </w:rPr>
                  </w:pPr>
                  <w:r>
                    <w:rPr>
                      <w:rFonts w:hint="eastAsia" w:ascii="宋体" w:hAnsi="宋体" w:cs="宋体"/>
                      <w:kern w:val="0"/>
                      <w:sz w:val="18"/>
                      <w:szCs w:val="18"/>
                    </w:rPr>
                    <w:t>01</w:t>
                  </w:r>
                </w:p>
              </w:tc>
              <w:tc>
                <w:tcPr>
                  <w:tcW w:w="368" w:type="pct"/>
                  <w:tcBorders>
                    <w:top w:val="nil"/>
                    <w:left w:val="nil"/>
                    <w:bottom w:val="single" w:color="000000" w:sz="4" w:space="0"/>
                    <w:right w:val="single" w:color="000000" w:sz="4" w:space="0"/>
                  </w:tcBorders>
                  <w:shd w:val="clear" w:color="auto" w:fill="auto"/>
                  <w:vAlign w:val="center"/>
                </w:tcPr>
                <w:p w14:paraId="25D1D2F4">
                  <w:pPr>
                    <w:widowControl/>
                    <w:jc w:val="center"/>
                    <w:rPr>
                      <w:rFonts w:ascii="宋体" w:hAnsi="宋体" w:cs="宋体"/>
                      <w:kern w:val="0"/>
                      <w:sz w:val="18"/>
                      <w:szCs w:val="18"/>
                    </w:rPr>
                  </w:pPr>
                  <w:r>
                    <w:rPr>
                      <w:rFonts w:hint="eastAsia" w:ascii="宋体" w:hAnsi="宋体" w:cs="宋体"/>
                      <w:kern w:val="0"/>
                      <w:sz w:val="18"/>
                      <w:szCs w:val="18"/>
                    </w:rPr>
                    <w:t>社会福利和救助</w:t>
                  </w:r>
                </w:p>
              </w:tc>
              <w:tc>
                <w:tcPr>
                  <w:tcW w:w="310" w:type="pct"/>
                  <w:tcBorders>
                    <w:top w:val="nil"/>
                    <w:left w:val="nil"/>
                    <w:bottom w:val="single" w:color="000000" w:sz="4" w:space="0"/>
                    <w:right w:val="single" w:color="000000" w:sz="4" w:space="0"/>
                  </w:tcBorders>
                  <w:shd w:val="clear" w:color="auto" w:fill="auto"/>
                  <w:vAlign w:val="center"/>
                </w:tcPr>
                <w:p w14:paraId="6C4A953B">
                  <w:pPr>
                    <w:widowControl/>
                    <w:jc w:val="right"/>
                    <w:rPr>
                      <w:rFonts w:ascii="宋体" w:hAnsi="宋体" w:cs="宋体"/>
                      <w:kern w:val="0"/>
                      <w:sz w:val="18"/>
                      <w:szCs w:val="18"/>
                    </w:rPr>
                  </w:pPr>
                  <w:r>
                    <w:rPr>
                      <w:rFonts w:hint="eastAsia" w:ascii="宋体" w:hAnsi="宋体" w:cs="宋体"/>
                      <w:kern w:val="0"/>
                      <w:sz w:val="18"/>
                      <w:szCs w:val="18"/>
                    </w:rPr>
                    <w:t>407.80</w:t>
                  </w:r>
                </w:p>
              </w:tc>
              <w:tc>
                <w:tcPr>
                  <w:tcW w:w="310" w:type="pct"/>
                  <w:tcBorders>
                    <w:top w:val="nil"/>
                    <w:left w:val="nil"/>
                    <w:bottom w:val="single" w:color="000000" w:sz="4" w:space="0"/>
                    <w:right w:val="single" w:color="000000" w:sz="4" w:space="0"/>
                  </w:tcBorders>
                  <w:shd w:val="clear" w:color="auto" w:fill="auto"/>
                  <w:vAlign w:val="center"/>
                </w:tcPr>
                <w:p w14:paraId="730F1B0D">
                  <w:pPr>
                    <w:widowControl/>
                    <w:jc w:val="right"/>
                    <w:rPr>
                      <w:rFonts w:ascii="宋体" w:hAnsi="宋体" w:cs="宋体"/>
                      <w:kern w:val="0"/>
                      <w:sz w:val="18"/>
                      <w:szCs w:val="18"/>
                    </w:rPr>
                  </w:pPr>
                  <w:r>
                    <w:rPr>
                      <w:rFonts w:hint="eastAsia" w:ascii="宋体" w:hAnsi="宋体" w:cs="宋体"/>
                      <w:kern w:val="0"/>
                      <w:sz w:val="18"/>
                      <w:szCs w:val="18"/>
                    </w:rPr>
                    <w:t>407.80</w:t>
                  </w:r>
                </w:p>
              </w:tc>
              <w:tc>
                <w:tcPr>
                  <w:tcW w:w="310" w:type="pct"/>
                  <w:tcBorders>
                    <w:top w:val="nil"/>
                    <w:left w:val="nil"/>
                    <w:bottom w:val="single" w:color="000000" w:sz="4" w:space="0"/>
                    <w:right w:val="single" w:color="000000" w:sz="4" w:space="0"/>
                  </w:tcBorders>
                  <w:shd w:val="clear" w:color="auto" w:fill="auto"/>
                  <w:vAlign w:val="center"/>
                </w:tcPr>
                <w:p w14:paraId="08783323">
                  <w:pPr>
                    <w:widowControl/>
                    <w:jc w:val="right"/>
                    <w:rPr>
                      <w:rFonts w:ascii="宋体" w:hAnsi="宋体" w:cs="宋体"/>
                      <w:kern w:val="0"/>
                      <w:sz w:val="18"/>
                      <w:szCs w:val="18"/>
                    </w:rPr>
                  </w:pPr>
                  <w:r>
                    <w:rPr>
                      <w:rFonts w:hint="eastAsia" w:ascii="宋体" w:hAnsi="宋体" w:cs="宋体"/>
                      <w:kern w:val="0"/>
                      <w:sz w:val="18"/>
                      <w:szCs w:val="18"/>
                    </w:rPr>
                    <w:t>407.80</w:t>
                  </w:r>
                </w:p>
              </w:tc>
              <w:tc>
                <w:tcPr>
                  <w:tcW w:w="307" w:type="pct"/>
                  <w:tcBorders>
                    <w:top w:val="nil"/>
                    <w:left w:val="nil"/>
                    <w:bottom w:val="single" w:color="000000" w:sz="4" w:space="0"/>
                    <w:right w:val="single" w:color="000000" w:sz="4" w:space="0"/>
                  </w:tcBorders>
                  <w:shd w:val="clear" w:color="auto" w:fill="auto"/>
                  <w:vAlign w:val="center"/>
                </w:tcPr>
                <w:p w14:paraId="064DCBA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8119097">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644DBA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C96631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73FAAAC">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3F83D3F">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6179C92D">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33227AC">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63FB7682">
                  <w:pPr>
                    <w:widowControl/>
                    <w:jc w:val="right"/>
                    <w:rPr>
                      <w:rFonts w:ascii="宋体" w:hAnsi="宋体" w:cs="宋体"/>
                      <w:kern w:val="0"/>
                      <w:sz w:val="18"/>
                      <w:szCs w:val="18"/>
                    </w:rPr>
                  </w:pPr>
                  <w:r>
                    <w:rPr>
                      <w:rFonts w:hint="eastAsia" w:ascii="宋体" w:hAnsi="宋体" w:cs="宋体"/>
                      <w:kern w:val="0"/>
                      <w:sz w:val="18"/>
                      <w:szCs w:val="18"/>
                    </w:rPr>
                    <w:t>　</w:t>
                  </w:r>
                </w:p>
              </w:tc>
            </w:tr>
            <w:tr w14:paraId="05CF2750">
              <w:tblPrEx>
                <w:tblCellMar>
                  <w:top w:w="0" w:type="dxa"/>
                  <w:left w:w="108" w:type="dxa"/>
                  <w:bottom w:w="0" w:type="dxa"/>
                  <w:right w:w="108" w:type="dxa"/>
                </w:tblCellMar>
              </w:tblPrEx>
              <w:trPr>
                <w:trHeight w:val="327" w:hRule="atLeast"/>
              </w:trPr>
              <w:tc>
                <w:tcPr>
                  <w:tcW w:w="191" w:type="pct"/>
                  <w:tcBorders>
                    <w:top w:val="nil"/>
                    <w:left w:val="single" w:color="000000" w:sz="4" w:space="0"/>
                    <w:bottom w:val="single" w:color="000000" w:sz="4" w:space="0"/>
                    <w:right w:val="single" w:color="000000" w:sz="4" w:space="0"/>
                  </w:tcBorders>
                  <w:shd w:val="clear" w:color="auto" w:fill="auto"/>
                  <w:vAlign w:val="center"/>
                </w:tcPr>
                <w:p w14:paraId="2AD810BA">
                  <w:pPr>
                    <w:widowControl/>
                    <w:jc w:val="center"/>
                    <w:rPr>
                      <w:rFonts w:ascii="宋体" w:hAnsi="宋体" w:cs="宋体"/>
                      <w:kern w:val="0"/>
                      <w:sz w:val="18"/>
                      <w:szCs w:val="18"/>
                    </w:rPr>
                  </w:pPr>
                  <w:r>
                    <w:rPr>
                      <w:rFonts w:hint="eastAsia" w:ascii="宋体" w:hAnsi="宋体" w:cs="宋体"/>
                      <w:kern w:val="0"/>
                      <w:sz w:val="18"/>
                      <w:szCs w:val="18"/>
                    </w:rPr>
                    <w:t>301</w:t>
                  </w:r>
                </w:p>
              </w:tc>
              <w:tc>
                <w:tcPr>
                  <w:tcW w:w="125" w:type="pct"/>
                  <w:tcBorders>
                    <w:top w:val="nil"/>
                    <w:left w:val="nil"/>
                    <w:bottom w:val="single" w:color="000000" w:sz="4" w:space="0"/>
                    <w:right w:val="single" w:color="000000" w:sz="4" w:space="0"/>
                  </w:tcBorders>
                  <w:shd w:val="clear" w:color="auto" w:fill="auto"/>
                  <w:vAlign w:val="center"/>
                </w:tcPr>
                <w:p w14:paraId="58F39276">
                  <w:pPr>
                    <w:widowControl/>
                    <w:jc w:val="center"/>
                    <w:rPr>
                      <w:rFonts w:ascii="宋体" w:hAnsi="宋体" w:cs="宋体"/>
                      <w:kern w:val="0"/>
                      <w:sz w:val="18"/>
                      <w:szCs w:val="18"/>
                    </w:rPr>
                  </w:pPr>
                  <w:r>
                    <w:rPr>
                      <w:rFonts w:hint="eastAsia" w:ascii="宋体" w:hAnsi="宋体" w:cs="宋体"/>
                      <w:kern w:val="0"/>
                      <w:sz w:val="18"/>
                      <w:szCs w:val="18"/>
                    </w:rPr>
                    <w:t>13</w:t>
                  </w:r>
                </w:p>
              </w:tc>
              <w:tc>
                <w:tcPr>
                  <w:tcW w:w="368" w:type="pct"/>
                  <w:tcBorders>
                    <w:top w:val="nil"/>
                    <w:left w:val="nil"/>
                    <w:bottom w:val="single" w:color="000000" w:sz="4" w:space="0"/>
                    <w:right w:val="single" w:color="000000" w:sz="4" w:space="0"/>
                  </w:tcBorders>
                  <w:shd w:val="clear" w:color="auto" w:fill="auto"/>
                  <w:vAlign w:val="center"/>
                </w:tcPr>
                <w:p w14:paraId="65E5E337">
                  <w:pPr>
                    <w:widowControl/>
                    <w:jc w:val="center"/>
                    <w:rPr>
                      <w:rFonts w:ascii="宋体" w:hAnsi="宋体" w:cs="宋体"/>
                      <w:kern w:val="0"/>
                      <w:sz w:val="18"/>
                      <w:szCs w:val="18"/>
                    </w:rPr>
                  </w:pPr>
                  <w:r>
                    <w:rPr>
                      <w:rFonts w:hint="eastAsia" w:ascii="宋体" w:hAnsi="宋体" w:cs="宋体"/>
                      <w:kern w:val="0"/>
                      <w:sz w:val="18"/>
                      <w:szCs w:val="18"/>
                    </w:rPr>
                    <w:t>住房公积金</w:t>
                  </w:r>
                </w:p>
              </w:tc>
              <w:tc>
                <w:tcPr>
                  <w:tcW w:w="126" w:type="pct"/>
                  <w:tcBorders>
                    <w:top w:val="nil"/>
                    <w:left w:val="nil"/>
                    <w:bottom w:val="single" w:color="000000" w:sz="4" w:space="0"/>
                    <w:right w:val="single" w:color="000000" w:sz="4" w:space="0"/>
                  </w:tcBorders>
                  <w:shd w:val="clear" w:color="auto" w:fill="auto"/>
                  <w:vAlign w:val="center"/>
                </w:tcPr>
                <w:p w14:paraId="48FFB1C3">
                  <w:pPr>
                    <w:widowControl/>
                    <w:jc w:val="center"/>
                    <w:rPr>
                      <w:rFonts w:ascii="宋体" w:hAnsi="宋体" w:cs="宋体"/>
                      <w:kern w:val="0"/>
                      <w:sz w:val="18"/>
                      <w:szCs w:val="18"/>
                    </w:rPr>
                  </w:pPr>
                  <w:r>
                    <w:rPr>
                      <w:rFonts w:hint="eastAsia" w:ascii="宋体" w:hAnsi="宋体" w:cs="宋体"/>
                      <w:kern w:val="0"/>
                      <w:sz w:val="18"/>
                      <w:szCs w:val="18"/>
                    </w:rPr>
                    <w:t>501</w:t>
                  </w:r>
                </w:p>
              </w:tc>
              <w:tc>
                <w:tcPr>
                  <w:tcW w:w="125" w:type="pct"/>
                  <w:tcBorders>
                    <w:top w:val="nil"/>
                    <w:left w:val="nil"/>
                    <w:bottom w:val="single" w:color="000000" w:sz="4" w:space="0"/>
                    <w:right w:val="single" w:color="000000" w:sz="4" w:space="0"/>
                  </w:tcBorders>
                  <w:shd w:val="clear" w:color="auto" w:fill="auto"/>
                  <w:vAlign w:val="center"/>
                </w:tcPr>
                <w:p w14:paraId="55E5C10E">
                  <w:pPr>
                    <w:widowControl/>
                    <w:jc w:val="center"/>
                    <w:rPr>
                      <w:rFonts w:ascii="宋体" w:hAnsi="宋体" w:cs="宋体"/>
                      <w:kern w:val="0"/>
                      <w:sz w:val="18"/>
                      <w:szCs w:val="18"/>
                    </w:rPr>
                  </w:pPr>
                  <w:r>
                    <w:rPr>
                      <w:rFonts w:hint="eastAsia" w:ascii="宋体" w:hAnsi="宋体" w:cs="宋体"/>
                      <w:kern w:val="0"/>
                      <w:sz w:val="18"/>
                      <w:szCs w:val="18"/>
                    </w:rPr>
                    <w:t>03</w:t>
                  </w:r>
                </w:p>
              </w:tc>
              <w:tc>
                <w:tcPr>
                  <w:tcW w:w="368" w:type="pct"/>
                  <w:tcBorders>
                    <w:top w:val="nil"/>
                    <w:left w:val="nil"/>
                    <w:bottom w:val="single" w:color="000000" w:sz="4" w:space="0"/>
                    <w:right w:val="single" w:color="000000" w:sz="4" w:space="0"/>
                  </w:tcBorders>
                  <w:shd w:val="clear" w:color="auto" w:fill="auto"/>
                  <w:vAlign w:val="center"/>
                </w:tcPr>
                <w:p w14:paraId="2E8C84A2">
                  <w:pPr>
                    <w:widowControl/>
                    <w:jc w:val="center"/>
                    <w:rPr>
                      <w:rFonts w:ascii="宋体" w:hAnsi="宋体" w:cs="宋体"/>
                      <w:kern w:val="0"/>
                      <w:sz w:val="18"/>
                      <w:szCs w:val="18"/>
                    </w:rPr>
                  </w:pPr>
                  <w:r>
                    <w:rPr>
                      <w:rFonts w:hint="eastAsia" w:ascii="宋体" w:hAnsi="宋体" w:cs="宋体"/>
                      <w:kern w:val="0"/>
                      <w:sz w:val="18"/>
                      <w:szCs w:val="18"/>
                    </w:rPr>
                    <w:t>住房公积金</w:t>
                  </w:r>
                </w:p>
              </w:tc>
              <w:tc>
                <w:tcPr>
                  <w:tcW w:w="310" w:type="pct"/>
                  <w:tcBorders>
                    <w:top w:val="nil"/>
                    <w:left w:val="nil"/>
                    <w:bottom w:val="single" w:color="000000" w:sz="4" w:space="0"/>
                    <w:right w:val="single" w:color="000000" w:sz="4" w:space="0"/>
                  </w:tcBorders>
                  <w:shd w:val="clear" w:color="auto" w:fill="auto"/>
                  <w:vAlign w:val="center"/>
                </w:tcPr>
                <w:p w14:paraId="20349A81">
                  <w:pPr>
                    <w:widowControl/>
                    <w:jc w:val="right"/>
                    <w:rPr>
                      <w:rFonts w:ascii="宋体" w:hAnsi="宋体" w:cs="宋体"/>
                      <w:kern w:val="0"/>
                      <w:sz w:val="18"/>
                      <w:szCs w:val="18"/>
                    </w:rPr>
                  </w:pPr>
                  <w:r>
                    <w:rPr>
                      <w:rFonts w:hint="eastAsia" w:ascii="宋体" w:hAnsi="宋体" w:cs="宋体"/>
                      <w:kern w:val="0"/>
                      <w:sz w:val="18"/>
                      <w:szCs w:val="18"/>
                    </w:rPr>
                    <w:t>136.60</w:t>
                  </w:r>
                </w:p>
              </w:tc>
              <w:tc>
                <w:tcPr>
                  <w:tcW w:w="310" w:type="pct"/>
                  <w:tcBorders>
                    <w:top w:val="nil"/>
                    <w:left w:val="nil"/>
                    <w:bottom w:val="single" w:color="000000" w:sz="4" w:space="0"/>
                    <w:right w:val="single" w:color="000000" w:sz="4" w:space="0"/>
                  </w:tcBorders>
                  <w:shd w:val="clear" w:color="auto" w:fill="auto"/>
                  <w:vAlign w:val="center"/>
                </w:tcPr>
                <w:p w14:paraId="1ADDDBB7">
                  <w:pPr>
                    <w:widowControl/>
                    <w:jc w:val="right"/>
                    <w:rPr>
                      <w:rFonts w:ascii="宋体" w:hAnsi="宋体" w:cs="宋体"/>
                      <w:kern w:val="0"/>
                      <w:sz w:val="18"/>
                      <w:szCs w:val="18"/>
                    </w:rPr>
                  </w:pPr>
                  <w:r>
                    <w:rPr>
                      <w:rFonts w:hint="eastAsia" w:ascii="宋体" w:hAnsi="宋体" w:cs="宋体"/>
                      <w:kern w:val="0"/>
                      <w:sz w:val="18"/>
                      <w:szCs w:val="18"/>
                    </w:rPr>
                    <w:t>136.60</w:t>
                  </w:r>
                </w:p>
              </w:tc>
              <w:tc>
                <w:tcPr>
                  <w:tcW w:w="310" w:type="pct"/>
                  <w:tcBorders>
                    <w:top w:val="nil"/>
                    <w:left w:val="nil"/>
                    <w:bottom w:val="single" w:color="000000" w:sz="4" w:space="0"/>
                    <w:right w:val="single" w:color="000000" w:sz="4" w:space="0"/>
                  </w:tcBorders>
                  <w:shd w:val="clear" w:color="auto" w:fill="auto"/>
                  <w:vAlign w:val="center"/>
                </w:tcPr>
                <w:p w14:paraId="01B6AD7B">
                  <w:pPr>
                    <w:widowControl/>
                    <w:jc w:val="right"/>
                    <w:rPr>
                      <w:rFonts w:ascii="宋体" w:hAnsi="宋体" w:cs="宋体"/>
                      <w:kern w:val="0"/>
                      <w:sz w:val="18"/>
                      <w:szCs w:val="18"/>
                    </w:rPr>
                  </w:pPr>
                  <w:r>
                    <w:rPr>
                      <w:rFonts w:hint="eastAsia" w:ascii="宋体" w:hAnsi="宋体" w:cs="宋体"/>
                      <w:kern w:val="0"/>
                      <w:sz w:val="18"/>
                      <w:szCs w:val="18"/>
                    </w:rPr>
                    <w:t>136.60</w:t>
                  </w:r>
                </w:p>
              </w:tc>
              <w:tc>
                <w:tcPr>
                  <w:tcW w:w="307" w:type="pct"/>
                  <w:tcBorders>
                    <w:top w:val="nil"/>
                    <w:left w:val="nil"/>
                    <w:bottom w:val="single" w:color="000000" w:sz="4" w:space="0"/>
                    <w:right w:val="single" w:color="000000" w:sz="4" w:space="0"/>
                  </w:tcBorders>
                  <w:shd w:val="clear" w:color="auto" w:fill="auto"/>
                  <w:vAlign w:val="center"/>
                </w:tcPr>
                <w:p w14:paraId="1A33A94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2DF145F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4D25D959">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1B513510">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20604EA">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0587982B">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337AA213">
                  <w:pPr>
                    <w:widowControl/>
                    <w:jc w:val="right"/>
                    <w:rPr>
                      <w:rFonts w:ascii="宋体" w:hAnsi="宋体" w:cs="宋体"/>
                      <w:kern w:val="0"/>
                      <w:sz w:val="18"/>
                      <w:szCs w:val="18"/>
                    </w:rPr>
                  </w:pPr>
                  <w:r>
                    <w:rPr>
                      <w:rFonts w:hint="eastAsia" w:ascii="宋体" w:hAnsi="宋体" w:cs="宋体"/>
                      <w:kern w:val="0"/>
                      <w:sz w:val="18"/>
                      <w:szCs w:val="18"/>
                    </w:rPr>
                    <w:t>　</w:t>
                  </w:r>
                </w:p>
              </w:tc>
              <w:tc>
                <w:tcPr>
                  <w:tcW w:w="307" w:type="pct"/>
                  <w:tcBorders>
                    <w:top w:val="nil"/>
                    <w:left w:val="nil"/>
                    <w:bottom w:val="single" w:color="000000" w:sz="4" w:space="0"/>
                    <w:right w:val="single" w:color="000000" w:sz="4" w:space="0"/>
                  </w:tcBorders>
                  <w:shd w:val="clear" w:color="auto" w:fill="auto"/>
                  <w:vAlign w:val="center"/>
                </w:tcPr>
                <w:p w14:paraId="7485091F">
                  <w:pPr>
                    <w:widowControl/>
                    <w:jc w:val="right"/>
                    <w:rPr>
                      <w:rFonts w:ascii="宋体" w:hAnsi="宋体" w:cs="宋体"/>
                      <w:kern w:val="0"/>
                      <w:sz w:val="18"/>
                      <w:szCs w:val="18"/>
                    </w:rPr>
                  </w:pPr>
                  <w:r>
                    <w:rPr>
                      <w:rFonts w:hint="eastAsia" w:ascii="宋体" w:hAnsi="宋体" w:cs="宋体"/>
                      <w:kern w:val="0"/>
                      <w:sz w:val="18"/>
                      <w:szCs w:val="18"/>
                    </w:rPr>
                    <w:t>　</w:t>
                  </w:r>
                </w:p>
              </w:tc>
              <w:tc>
                <w:tcPr>
                  <w:tcW w:w="308" w:type="pct"/>
                  <w:tcBorders>
                    <w:top w:val="nil"/>
                    <w:left w:val="nil"/>
                    <w:bottom w:val="single" w:color="000000" w:sz="4" w:space="0"/>
                    <w:right w:val="single" w:color="000000" w:sz="4" w:space="0"/>
                  </w:tcBorders>
                  <w:shd w:val="clear" w:color="auto" w:fill="auto"/>
                  <w:vAlign w:val="center"/>
                </w:tcPr>
                <w:p w14:paraId="34763E2E">
                  <w:pPr>
                    <w:widowControl/>
                    <w:jc w:val="right"/>
                    <w:rPr>
                      <w:rFonts w:ascii="宋体" w:hAnsi="宋体" w:cs="宋体"/>
                      <w:kern w:val="0"/>
                      <w:sz w:val="18"/>
                      <w:szCs w:val="18"/>
                    </w:rPr>
                  </w:pPr>
                  <w:r>
                    <w:rPr>
                      <w:rFonts w:hint="eastAsia" w:ascii="宋体" w:hAnsi="宋体" w:cs="宋体"/>
                      <w:kern w:val="0"/>
                      <w:sz w:val="18"/>
                      <w:szCs w:val="18"/>
                    </w:rPr>
                    <w:t>　</w:t>
                  </w:r>
                </w:p>
              </w:tc>
            </w:tr>
          </w:tbl>
          <w:p w14:paraId="771A0309">
            <w:pPr>
              <w:widowControl/>
              <w:jc w:val="center"/>
              <w:rPr>
                <w:rFonts w:ascii="宋体" w:cs="宋体"/>
                <w:b/>
                <w:bCs/>
                <w:kern w:val="0"/>
                <w:sz w:val="38"/>
                <w:szCs w:val="38"/>
              </w:rPr>
            </w:pPr>
          </w:p>
        </w:tc>
      </w:tr>
      <w:tr w14:paraId="310BE6A7">
        <w:tblPrEx>
          <w:tblCellMar>
            <w:top w:w="0" w:type="dxa"/>
            <w:left w:w="108" w:type="dxa"/>
            <w:bottom w:w="0" w:type="dxa"/>
            <w:right w:w="108" w:type="dxa"/>
          </w:tblCellMar>
        </w:tblPrEx>
        <w:trPr>
          <w:trHeight w:val="285" w:hRule="atLeast"/>
        </w:trPr>
        <w:tc>
          <w:tcPr>
            <w:tcW w:w="667" w:type="pct"/>
            <w:tcBorders>
              <w:top w:val="nil"/>
              <w:left w:val="nil"/>
              <w:bottom w:val="nil"/>
              <w:right w:val="nil"/>
            </w:tcBorders>
            <w:vAlign w:val="center"/>
          </w:tcPr>
          <w:p w14:paraId="20AF7763">
            <w:pPr>
              <w:widowControl/>
              <w:jc w:val="center"/>
              <w:rPr>
                <w:rFonts w:ascii="宋体" w:cs="宋体"/>
                <w:kern w:val="0"/>
                <w:sz w:val="18"/>
                <w:szCs w:val="18"/>
              </w:rPr>
            </w:pPr>
          </w:p>
        </w:tc>
        <w:tc>
          <w:tcPr>
            <w:tcW w:w="4036" w:type="pct"/>
            <w:gridSpan w:val="6"/>
            <w:tcBorders>
              <w:top w:val="nil"/>
              <w:left w:val="nil"/>
              <w:bottom w:val="nil"/>
              <w:right w:val="nil"/>
            </w:tcBorders>
            <w:vAlign w:val="center"/>
          </w:tcPr>
          <w:p w14:paraId="2BA72E91">
            <w:pPr>
              <w:widowControl/>
              <w:jc w:val="left"/>
              <w:rPr>
                <w:rFonts w:ascii="宋体" w:cs="宋体"/>
                <w:kern w:val="0"/>
                <w:sz w:val="18"/>
                <w:szCs w:val="18"/>
              </w:rPr>
            </w:pPr>
          </w:p>
        </w:tc>
        <w:tc>
          <w:tcPr>
            <w:tcW w:w="297" w:type="pct"/>
            <w:tcBorders>
              <w:top w:val="nil"/>
              <w:left w:val="nil"/>
              <w:bottom w:val="nil"/>
              <w:right w:val="nil"/>
            </w:tcBorders>
            <w:vAlign w:val="center"/>
          </w:tcPr>
          <w:p w14:paraId="0A756341">
            <w:pPr>
              <w:widowControl/>
              <w:rPr>
                <w:rFonts w:ascii="宋体" w:cs="宋体"/>
                <w:kern w:val="0"/>
                <w:sz w:val="18"/>
                <w:szCs w:val="18"/>
              </w:rPr>
            </w:pPr>
          </w:p>
        </w:tc>
      </w:tr>
      <w:tr w14:paraId="78A2ECA6">
        <w:tblPrEx>
          <w:tblCellMar>
            <w:top w:w="0" w:type="dxa"/>
            <w:left w:w="108" w:type="dxa"/>
            <w:bottom w:w="0" w:type="dxa"/>
            <w:right w:w="108" w:type="dxa"/>
          </w:tblCellMar>
        </w:tblPrEx>
        <w:trPr>
          <w:trHeight w:val="285" w:hRule="atLeast"/>
        </w:trPr>
        <w:tc>
          <w:tcPr>
            <w:tcW w:w="5000" w:type="pct"/>
            <w:gridSpan w:val="8"/>
            <w:tcBorders>
              <w:top w:val="nil"/>
              <w:left w:val="nil"/>
              <w:bottom w:val="nil"/>
              <w:right w:val="nil"/>
            </w:tcBorders>
            <w:vAlign w:val="center"/>
          </w:tcPr>
          <w:p w14:paraId="3EDB688C">
            <w:pPr>
              <w:widowControl/>
              <w:jc w:val="right"/>
              <w:rPr>
                <w:rFonts w:ascii="宋体" w:hAnsi="宋体" w:cs="宋体"/>
                <w:kern w:val="0"/>
                <w:sz w:val="18"/>
                <w:szCs w:val="18"/>
              </w:rPr>
            </w:pPr>
          </w:p>
          <w:p w14:paraId="3FE8D10C">
            <w:pPr>
              <w:widowControl/>
              <w:jc w:val="right"/>
              <w:rPr>
                <w:rFonts w:ascii="宋体" w:hAnsi="宋体" w:cs="宋体"/>
                <w:kern w:val="0"/>
                <w:sz w:val="18"/>
                <w:szCs w:val="18"/>
              </w:rPr>
            </w:pPr>
          </w:p>
          <w:p w14:paraId="3A62FF0D">
            <w:pPr>
              <w:widowControl/>
              <w:jc w:val="right"/>
              <w:rPr>
                <w:rFonts w:ascii="宋体" w:hAnsi="宋体" w:cs="宋体"/>
                <w:kern w:val="0"/>
                <w:sz w:val="18"/>
                <w:szCs w:val="18"/>
              </w:rPr>
            </w:pPr>
          </w:p>
          <w:p w14:paraId="4C46DB10">
            <w:pPr>
              <w:widowControl/>
              <w:jc w:val="right"/>
              <w:rPr>
                <w:rFonts w:ascii="宋体" w:hAnsi="宋体" w:cs="宋体"/>
                <w:kern w:val="0"/>
                <w:sz w:val="18"/>
                <w:szCs w:val="18"/>
              </w:rPr>
            </w:pPr>
          </w:p>
          <w:p w14:paraId="67DBB02F">
            <w:pPr>
              <w:widowControl/>
              <w:jc w:val="right"/>
              <w:rPr>
                <w:rFonts w:ascii="宋体" w:hAnsi="宋体" w:cs="宋体"/>
                <w:kern w:val="0"/>
                <w:sz w:val="18"/>
                <w:szCs w:val="18"/>
              </w:rPr>
            </w:pPr>
          </w:p>
          <w:p w14:paraId="1E4D4DAB">
            <w:pPr>
              <w:widowControl/>
              <w:jc w:val="right"/>
              <w:rPr>
                <w:rFonts w:ascii="宋体" w:hAnsi="宋体" w:cs="宋体"/>
                <w:kern w:val="0"/>
                <w:sz w:val="18"/>
                <w:szCs w:val="18"/>
              </w:rPr>
            </w:pPr>
          </w:p>
          <w:p w14:paraId="2A4F7FD9">
            <w:pPr>
              <w:widowControl/>
              <w:jc w:val="right"/>
              <w:rPr>
                <w:rFonts w:ascii="宋体" w:hAnsi="宋体" w:cs="宋体"/>
                <w:kern w:val="0"/>
                <w:sz w:val="18"/>
                <w:szCs w:val="18"/>
              </w:rPr>
            </w:pPr>
          </w:p>
          <w:p w14:paraId="531E92A3">
            <w:pPr>
              <w:widowControl/>
              <w:jc w:val="right"/>
              <w:rPr>
                <w:rFonts w:ascii="宋体" w:hAnsi="宋体" w:cs="宋体"/>
                <w:kern w:val="0"/>
                <w:sz w:val="18"/>
                <w:szCs w:val="18"/>
              </w:rPr>
            </w:pPr>
          </w:p>
          <w:p w14:paraId="0B9EE983">
            <w:pPr>
              <w:widowControl/>
              <w:jc w:val="right"/>
              <w:rPr>
                <w:rFonts w:ascii="宋体" w:hAnsi="宋体" w:cs="宋体"/>
                <w:kern w:val="0"/>
                <w:sz w:val="18"/>
                <w:szCs w:val="18"/>
              </w:rPr>
            </w:pPr>
          </w:p>
          <w:p w14:paraId="6EAAB636">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08</w:t>
            </w:r>
            <w:r>
              <w:rPr>
                <w:rFonts w:hint="eastAsia" w:ascii="宋体" w:hAnsi="宋体" w:cs="宋体"/>
                <w:kern w:val="0"/>
                <w:sz w:val="18"/>
                <w:szCs w:val="18"/>
              </w:rPr>
              <w:t>表</w:t>
            </w:r>
          </w:p>
        </w:tc>
      </w:tr>
      <w:tr w14:paraId="7EA69F29">
        <w:tblPrEx>
          <w:tblCellMar>
            <w:top w:w="0" w:type="dxa"/>
            <w:left w:w="108" w:type="dxa"/>
            <w:bottom w:w="0" w:type="dxa"/>
            <w:right w:w="108" w:type="dxa"/>
          </w:tblCellMar>
        </w:tblPrEx>
        <w:trPr>
          <w:trHeight w:val="570" w:hRule="atLeast"/>
        </w:trPr>
        <w:tc>
          <w:tcPr>
            <w:tcW w:w="5000" w:type="pct"/>
            <w:gridSpan w:val="8"/>
            <w:tcBorders>
              <w:top w:val="nil"/>
              <w:left w:val="nil"/>
              <w:bottom w:val="nil"/>
              <w:right w:val="nil"/>
            </w:tcBorders>
            <w:vAlign w:val="center"/>
          </w:tcPr>
          <w:p w14:paraId="5C795AAA">
            <w:pPr>
              <w:widowControl/>
              <w:jc w:val="center"/>
              <w:rPr>
                <w:rFonts w:ascii="宋体" w:cs="宋体"/>
                <w:b/>
                <w:bCs/>
                <w:kern w:val="0"/>
                <w:sz w:val="38"/>
                <w:szCs w:val="38"/>
              </w:rPr>
            </w:pPr>
            <w:r>
              <w:rPr>
                <w:rFonts w:ascii="宋体" w:hAnsi="宋体" w:cs="宋体"/>
                <w:b/>
                <w:bCs/>
                <w:kern w:val="0"/>
                <w:sz w:val="38"/>
                <w:szCs w:val="38"/>
              </w:rPr>
              <w:t>2024年</w:t>
            </w:r>
            <w:r>
              <w:rPr>
                <w:rFonts w:hint="eastAsia" w:ascii="宋体" w:hAnsi="宋体" w:cs="宋体"/>
                <w:b/>
                <w:bCs/>
                <w:kern w:val="0"/>
                <w:sz w:val="38"/>
                <w:szCs w:val="38"/>
              </w:rPr>
              <w:t>一般公共预算“三公”经费预算表</w:t>
            </w:r>
          </w:p>
        </w:tc>
      </w:tr>
      <w:tr w14:paraId="65154CA3">
        <w:tblPrEx>
          <w:tblCellMar>
            <w:top w:w="0" w:type="dxa"/>
            <w:left w:w="108" w:type="dxa"/>
            <w:bottom w:w="0" w:type="dxa"/>
            <w:right w:w="108" w:type="dxa"/>
          </w:tblCellMar>
        </w:tblPrEx>
        <w:trPr>
          <w:trHeight w:val="285" w:hRule="atLeast"/>
        </w:trPr>
        <w:tc>
          <w:tcPr>
            <w:tcW w:w="833" w:type="pct"/>
            <w:gridSpan w:val="2"/>
            <w:tcBorders>
              <w:top w:val="nil"/>
              <w:left w:val="nil"/>
              <w:bottom w:val="nil"/>
              <w:right w:val="nil"/>
            </w:tcBorders>
            <w:vAlign w:val="center"/>
          </w:tcPr>
          <w:p w14:paraId="7877418A">
            <w:pPr>
              <w:widowControl/>
              <w:jc w:val="left"/>
              <w:rPr>
                <w:rFonts w:ascii="宋体" w:cs="宋体"/>
                <w:kern w:val="0"/>
                <w:sz w:val="18"/>
                <w:szCs w:val="18"/>
              </w:rPr>
            </w:pPr>
            <w:r>
              <w:rPr>
                <w:rFonts w:hint="eastAsia" w:ascii="宋体" w:hAnsi="宋体" w:cs="宋体"/>
                <w:kern w:val="0"/>
                <w:sz w:val="18"/>
                <w:szCs w:val="18"/>
              </w:rPr>
              <w:t>部门名称</w:t>
            </w:r>
            <w:r>
              <w:rPr>
                <w:rFonts w:ascii="宋体" w:hAnsi="宋体" w:cs="宋体"/>
                <w:kern w:val="0"/>
                <w:sz w:val="18"/>
                <w:szCs w:val="18"/>
              </w:rPr>
              <w:t>:</w:t>
            </w:r>
          </w:p>
        </w:tc>
        <w:tc>
          <w:tcPr>
            <w:tcW w:w="3333" w:type="pct"/>
            <w:gridSpan w:val="4"/>
            <w:tcBorders>
              <w:top w:val="nil"/>
              <w:left w:val="nil"/>
              <w:bottom w:val="nil"/>
              <w:right w:val="nil"/>
            </w:tcBorders>
            <w:vAlign w:val="center"/>
          </w:tcPr>
          <w:p w14:paraId="25902285">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834" w:type="pct"/>
            <w:gridSpan w:val="2"/>
            <w:tcBorders>
              <w:top w:val="nil"/>
              <w:left w:val="nil"/>
              <w:bottom w:val="nil"/>
              <w:right w:val="nil"/>
            </w:tcBorders>
            <w:vAlign w:val="center"/>
          </w:tcPr>
          <w:p w14:paraId="04AF0D4A">
            <w:pPr>
              <w:widowControl/>
              <w:jc w:val="center"/>
              <w:rPr>
                <w:rFonts w:ascii="宋体" w:cs="宋体"/>
                <w:kern w:val="0"/>
                <w:sz w:val="18"/>
                <w:szCs w:val="18"/>
              </w:rPr>
            </w:pPr>
            <w:r>
              <w:rPr>
                <w:rFonts w:hint="eastAsia" w:ascii="宋体" w:hAnsi="宋体" w:cs="宋体"/>
                <w:kern w:val="0"/>
                <w:sz w:val="18"/>
                <w:szCs w:val="18"/>
              </w:rPr>
              <w:t>单位：万元</w:t>
            </w:r>
          </w:p>
        </w:tc>
      </w:tr>
      <w:tr w14:paraId="03D315EB">
        <w:tblPrEx>
          <w:tblCellMar>
            <w:top w:w="0" w:type="dxa"/>
            <w:left w:w="108" w:type="dxa"/>
            <w:bottom w:w="0" w:type="dxa"/>
            <w:right w:w="108" w:type="dxa"/>
          </w:tblCellMar>
        </w:tblPrEx>
        <w:trPr>
          <w:trHeight w:val="285" w:hRule="atLeast"/>
        </w:trPr>
        <w:tc>
          <w:tcPr>
            <w:tcW w:w="833"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DFF2553">
            <w:pPr>
              <w:widowControl/>
              <w:jc w:val="center"/>
              <w:rPr>
                <w:rFonts w:ascii="宋体" w:cs="宋体"/>
                <w:kern w:val="0"/>
                <w:sz w:val="18"/>
                <w:szCs w:val="18"/>
              </w:rPr>
            </w:pPr>
            <w:r>
              <w:rPr>
                <w:rFonts w:hint="eastAsia" w:ascii="宋体" w:hAnsi="宋体" w:cs="宋体"/>
                <w:kern w:val="0"/>
                <w:sz w:val="18"/>
                <w:szCs w:val="18"/>
              </w:rPr>
              <w:t>“三公”经费合计</w:t>
            </w:r>
          </w:p>
        </w:tc>
        <w:tc>
          <w:tcPr>
            <w:tcW w:w="833" w:type="pct"/>
            <w:vMerge w:val="restart"/>
            <w:tcBorders>
              <w:top w:val="single" w:color="000000" w:sz="4" w:space="0"/>
              <w:left w:val="single" w:color="000000" w:sz="4" w:space="0"/>
              <w:bottom w:val="single" w:color="000000" w:sz="4" w:space="0"/>
              <w:right w:val="single" w:color="000000" w:sz="4" w:space="0"/>
            </w:tcBorders>
            <w:vAlign w:val="center"/>
          </w:tcPr>
          <w:p w14:paraId="7C74F8C3">
            <w:pPr>
              <w:widowControl/>
              <w:jc w:val="center"/>
              <w:rPr>
                <w:rFonts w:ascii="宋体" w:cs="宋体"/>
                <w:kern w:val="0"/>
                <w:sz w:val="18"/>
                <w:szCs w:val="18"/>
              </w:rPr>
            </w:pPr>
            <w:r>
              <w:rPr>
                <w:rFonts w:hint="eastAsia" w:ascii="宋体" w:hAnsi="宋体" w:cs="宋体"/>
                <w:kern w:val="0"/>
                <w:sz w:val="18"/>
                <w:szCs w:val="18"/>
              </w:rPr>
              <w:t>因公出国（境）费</w:t>
            </w:r>
          </w:p>
        </w:tc>
        <w:tc>
          <w:tcPr>
            <w:tcW w:w="2500" w:type="pct"/>
            <w:gridSpan w:val="3"/>
            <w:tcBorders>
              <w:top w:val="single" w:color="000000" w:sz="4" w:space="0"/>
              <w:left w:val="nil"/>
              <w:bottom w:val="single" w:color="000000" w:sz="4" w:space="0"/>
              <w:right w:val="single" w:color="000000" w:sz="4" w:space="0"/>
            </w:tcBorders>
            <w:vAlign w:val="center"/>
          </w:tcPr>
          <w:p w14:paraId="6CCE1745">
            <w:pPr>
              <w:widowControl/>
              <w:jc w:val="center"/>
              <w:rPr>
                <w:rFonts w:ascii="宋体" w:cs="宋体"/>
                <w:kern w:val="0"/>
                <w:sz w:val="18"/>
                <w:szCs w:val="18"/>
              </w:rPr>
            </w:pPr>
            <w:r>
              <w:rPr>
                <w:rFonts w:hint="eastAsia" w:ascii="宋体" w:hAnsi="宋体" w:cs="宋体"/>
                <w:kern w:val="0"/>
                <w:sz w:val="18"/>
                <w:szCs w:val="18"/>
              </w:rPr>
              <w:t>公务用车购置及运行费</w:t>
            </w:r>
          </w:p>
        </w:tc>
        <w:tc>
          <w:tcPr>
            <w:tcW w:w="834" w:type="pct"/>
            <w:gridSpan w:val="2"/>
            <w:vMerge w:val="restart"/>
            <w:tcBorders>
              <w:top w:val="single" w:color="000000" w:sz="4" w:space="0"/>
              <w:left w:val="single" w:color="000000" w:sz="4" w:space="0"/>
              <w:bottom w:val="single" w:color="000000" w:sz="4" w:space="0"/>
              <w:right w:val="single" w:color="000000" w:sz="4" w:space="0"/>
            </w:tcBorders>
            <w:vAlign w:val="center"/>
          </w:tcPr>
          <w:p w14:paraId="1A382F4B">
            <w:pPr>
              <w:widowControl/>
              <w:jc w:val="center"/>
              <w:rPr>
                <w:rFonts w:ascii="宋体" w:cs="宋体"/>
                <w:kern w:val="0"/>
                <w:sz w:val="18"/>
                <w:szCs w:val="18"/>
              </w:rPr>
            </w:pPr>
            <w:r>
              <w:rPr>
                <w:rFonts w:hint="eastAsia" w:ascii="宋体" w:hAnsi="宋体" w:cs="宋体"/>
                <w:kern w:val="0"/>
                <w:sz w:val="18"/>
                <w:szCs w:val="18"/>
              </w:rPr>
              <w:t>公务接待费</w:t>
            </w:r>
          </w:p>
        </w:tc>
      </w:tr>
      <w:tr w14:paraId="18BCE826">
        <w:tblPrEx>
          <w:tblCellMar>
            <w:top w:w="0" w:type="dxa"/>
            <w:left w:w="108" w:type="dxa"/>
            <w:bottom w:w="0" w:type="dxa"/>
            <w:right w:w="108" w:type="dxa"/>
          </w:tblCellMar>
        </w:tblPrEx>
        <w:trPr>
          <w:trHeight w:val="285" w:hRule="atLeast"/>
        </w:trPr>
        <w:tc>
          <w:tcPr>
            <w:tcW w:w="8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2F8076F">
            <w:pPr>
              <w:widowControl/>
              <w:jc w:val="left"/>
              <w:rPr>
                <w:rFonts w:ascii="宋体" w:cs="宋体"/>
                <w:kern w:val="0"/>
                <w:sz w:val="18"/>
                <w:szCs w:val="18"/>
              </w:rPr>
            </w:pPr>
          </w:p>
        </w:tc>
        <w:tc>
          <w:tcPr>
            <w:tcW w:w="833" w:type="pct"/>
            <w:vMerge w:val="continue"/>
            <w:tcBorders>
              <w:top w:val="single" w:color="000000" w:sz="4" w:space="0"/>
              <w:left w:val="single" w:color="000000" w:sz="4" w:space="0"/>
              <w:bottom w:val="single" w:color="000000" w:sz="4" w:space="0"/>
              <w:right w:val="single" w:color="000000" w:sz="4" w:space="0"/>
            </w:tcBorders>
            <w:vAlign w:val="center"/>
          </w:tcPr>
          <w:p w14:paraId="1663299A">
            <w:pPr>
              <w:widowControl/>
              <w:jc w:val="left"/>
              <w:rPr>
                <w:rFonts w:ascii="宋体" w:cs="宋体"/>
                <w:kern w:val="0"/>
                <w:sz w:val="18"/>
                <w:szCs w:val="18"/>
              </w:rPr>
            </w:pPr>
          </w:p>
        </w:tc>
        <w:tc>
          <w:tcPr>
            <w:tcW w:w="833" w:type="pct"/>
            <w:tcBorders>
              <w:top w:val="nil"/>
              <w:left w:val="nil"/>
              <w:bottom w:val="single" w:color="000000" w:sz="4" w:space="0"/>
              <w:right w:val="single" w:color="000000" w:sz="4" w:space="0"/>
            </w:tcBorders>
            <w:vAlign w:val="center"/>
          </w:tcPr>
          <w:p w14:paraId="77992D81">
            <w:pPr>
              <w:widowControl/>
              <w:jc w:val="center"/>
              <w:rPr>
                <w:rFonts w:ascii="宋体" w:cs="宋体"/>
                <w:kern w:val="0"/>
                <w:sz w:val="18"/>
                <w:szCs w:val="18"/>
              </w:rPr>
            </w:pPr>
            <w:r>
              <w:rPr>
                <w:rFonts w:hint="eastAsia" w:ascii="宋体" w:hAnsi="宋体" w:cs="宋体"/>
                <w:kern w:val="0"/>
                <w:sz w:val="18"/>
                <w:szCs w:val="18"/>
              </w:rPr>
              <w:t>小计</w:t>
            </w:r>
          </w:p>
        </w:tc>
        <w:tc>
          <w:tcPr>
            <w:tcW w:w="833" w:type="pct"/>
            <w:tcBorders>
              <w:top w:val="nil"/>
              <w:left w:val="nil"/>
              <w:bottom w:val="single" w:color="000000" w:sz="4" w:space="0"/>
              <w:right w:val="single" w:color="000000" w:sz="4" w:space="0"/>
            </w:tcBorders>
            <w:vAlign w:val="center"/>
          </w:tcPr>
          <w:p w14:paraId="7E4A9BE3">
            <w:pPr>
              <w:widowControl/>
              <w:jc w:val="center"/>
              <w:rPr>
                <w:rFonts w:ascii="宋体" w:cs="宋体"/>
                <w:kern w:val="0"/>
                <w:sz w:val="18"/>
                <w:szCs w:val="18"/>
              </w:rPr>
            </w:pPr>
            <w:r>
              <w:rPr>
                <w:rFonts w:hint="eastAsia" w:ascii="宋体" w:hAnsi="宋体" w:cs="宋体"/>
                <w:kern w:val="0"/>
                <w:sz w:val="18"/>
                <w:szCs w:val="18"/>
              </w:rPr>
              <w:t>公务用车购置费</w:t>
            </w:r>
          </w:p>
        </w:tc>
        <w:tc>
          <w:tcPr>
            <w:tcW w:w="834" w:type="pct"/>
            <w:tcBorders>
              <w:top w:val="nil"/>
              <w:left w:val="nil"/>
              <w:bottom w:val="single" w:color="000000" w:sz="4" w:space="0"/>
              <w:right w:val="single" w:color="000000" w:sz="4" w:space="0"/>
            </w:tcBorders>
            <w:vAlign w:val="center"/>
          </w:tcPr>
          <w:p w14:paraId="6B705F0E">
            <w:pPr>
              <w:widowControl/>
              <w:jc w:val="center"/>
              <w:rPr>
                <w:rFonts w:ascii="宋体" w:cs="宋体"/>
                <w:kern w:val="0"/>
                <w:sz w:val="18"/>
                <w:szCs w:val="18"/>
              </w:rPr>
            </w:pPr>
            <w:r>
              <w:rPr>
                <w:rFonts w:hint="eastAsia" w:ascii="宋体" w:hAnsi="宋体" w:cs="宋体"/>
                <w:kern w:val="0"/>
                <w:sz w:val="18"/>
                <w:szCs w:val="18"/>
              </w:rPr>
              <w:t>公务用车运行费</w:t>
            </w:r>
          </w:p>
        </w:tc>
        <w:tc>
          <w:tcPr>
            <w:tcW w:w="834"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9B43BCA">
            <w:pPr>
              <w:widowControl/>
              <w:jc w:val="left"/>
              <w:rPr>
                <w:rFonts w:ascii="宋体" w:cs="宋体"/>
                <w:kern w:val="0"/>
                <w:sz w:val="18"/>
                <w:szCs w:val="18"/>
              </w:rPr>
            </w:pPr>
          </w:p>
        </w:tc>
      </w:tr>
      <w:tr w14:paraId="76A28B03">
        <w:tblPrEx>
          <w:tblCellMar>
            <w:top w:w="0" w:type="dxa"/>
            <w:left w:w="108" w:type="dxa"/>
            <w:bottom w:w="0" w:type="dxa"/>
            <w:right w:w="108" w:type="dxa"/>
          </w:tblCellMar>
        </w:tblPrEx>
        <w:trPr>
          <w:trHeight w:val="285" w:hRule="atLeast"/>
        </w:trPr>
        <w:tc>
          <w:tcPr>
            <w:tcW w:w="833" w:type="pct"/>
            <w:gridSpan w:val="2"/>
            <w:tcBorders>
              <w:top w:val="nil"/>
              <w:left w:val="single" w:color="000000" w:sz="4" w:space="0"/>
              <w:bottom w:val="single" w:color="000000" w:sz="4" w:space="0"/>
              <w:right w:val="single" w:color="000000" w:sz="4" w:space="0"/>
            </w:tcBorders>
            <w:vAlign w:val="center"/>
          </w:tcPr>
          <w:p w14:paraId="17FA1029">
            <w:pPr>
              <w:widowControl/>
              <w:jc w:val="right"/>
              <w:rPr>
                <w:rFonts w:ascii="宋体" w:cs="宋体"/>
                <w:kern w:val="0"/>
                <w:sz w:val="18"/>
                <w:szCs w:val="18"/>
              </w:rPr>
            </w:pPr>
            <w:r>
              <w:rPr>
                <w:rFonts w:ascii="宋体" w:hAnsi="宋体" w:cs="宋体"/>
                <w:kern w:val="0"/>
                <w:sz w:val="18"/>
                <w:szCs w:val="18"/>
              </w:rPr>
              <w:t>23.00</w:t>
            </w:r>
          </w:p>
        </w:tc>
        <w:tc>
          <w:tcPr>
            <w:tcW w:w="833" w:type="pct"/>
            <w:tcBorders>
              <w:top w:val="nil"/>
              <w:left w:val="nil"/>
              <w:bottom w:val="single" w:color="000000" w:sz="4" w:space="0"/>
              <w:right w:val="single" w:color="000000" w:sz="4" w:space="0"/>
            </w:tcBorders>
            <w:vAlign w:val="center"/>
          </w:tcPr>
          <w:p w14:paraId="10F34E23">
            <w:pPr>
              <w:widowControl/>
              <w:jc w:val="right"/>
              <w:rPr>
                <w:rFonts w:ascii="宋体" w:cs="宋体"/>
                <w:kern w:val="0"/>
                <w:sz w:val="18"/>
                <w:szCs w:val="18"/>
              </w:rPr>
            </w:pPr>
            <w:r>
              <w:rPr>
                <w:rFonts w:hint="eastAsia" w:ascii="宋体" w:hAnsi="宋体" w:cs="宋体"/>
                <w:kern w:val="0"/>
                <w:sz w:val="18"/>
                <w:szCs w:val="18"/>
              </w:rPr>
              <w:t>　</w:t>
            </w:r>
          </w:p>
        </w:tc>
        <w:tc>
          <w:tcPr>
            <w:tcW w:w="833" w:type="pct"/>
            <w:tcBorders>
              <w:top w:val="nil"/>
              <w:left w:val="nil"/>
              <w:bottom w:val="single" w:color="000000" w:sz="4" w:space="0"/>
              <w:right w:val="single" w:color="000000" w:sz="4" w:space="0"/>
            </w:tcBorders>
            <w:vAlign w:val="center"/>
          </w:tcPr>
          <w:p w14:paraId="2C03334C">
            <w:pPr>
              <w:widowControl/>
              <w:jc w:val="right"/>
              <w:rPr>
                <w:rFonts w:ascii="宋体" w:cs="宋体"/>
                <w:kern w:val="0"/>
                <w:sz w:val="18"/>
                <w:szCs w:val="18"/>
              </w:rPr>
            </w:pPr>
            <w:r>
              <w:rPr>
                <w:rFonts w:ascii="宋体" w:hAnsi="宋体" w:cs="宋体"/>
                <w:kern w:val="0"/>
                <w:sz w:val="18"/>
                <w:szCs w:val="18"/>
              </w:rPr>
              <w:t>15.00</w:t>
            </w:r>
          </w:p>
        </w:tc>
        <w:tc>
          <w:tcPr>
            <w:tcW w:w="833" w:type="pct"/>
            <w:tcBorders>
              <w:top w:val="nil"/>
              <w:left w:val="nil"/>
              <w:bottom w:val="single" w:color="000000" w:sz="4" w:space="0"/>
              <w:right w:val="single" w:color="000000" w:sz="4" w:space="0"/>
            </w:tcBorders>
            <w:vAlign w:val="center"/>
          </w:tcPr>
          <w:p w14:paraId="01448622">
            <w:pPr>
              <w:widowControl/>
              <w:jc w:val="right"/>
              <w:rPr>
                <w:rFonts w:ascii="宋体" w:cs="宋体"/>
                <w:kern w:val="0"/>
                <w:sz w:val="18"/>
                <w:szCs w:val="18"/>
              </w:rPr>
            </w:pPr>
            <w:r>
              <w:rPr>
                <w:rFonts w:hint="eastAsia" w:ascii="宋体" w:hAnsi="宋体" w:cs="宋体"/>
                <w:kern w:val="0"/>
                <w:sz w:val="18"/>
                <w:szCs w:val="18"/>
              </w:rPr>
              <w:t>　</w:t>
            </w:r>
          </w:p>
        </w:tc>
        <w:tc>
          <w:tcPr>
            <w:tcW w:w="834" w:type="pct"/>
            <w:tcBorders>
              <w:top w:val="nil"/>
              <w:left w:val="nil"/>
              <w:bottom w:val="single" w:color="000000" w:sz="4" w:space="0"/>
              <w:right w:val="single" w:color="000000" w:sz="4" w:space="0"/>
            </w:tcBorders>
            <w:vAlign w:val="center"/>
          </w:tcPr>
          <w:p w14:paraId="2BF389AB">
            <w:pPr>
              <w:widowControl/>
              <w:jc w:val="right"/>
              <w:rPr>
                <w:rFonts w:ascii="宋体" w:cs="宋体"/>
                <w:kern w:val="0"/>
                <w:sz w:val="18"/>
                <w:szCs w:val="18"/>
              </w:rPr>
            </w:pPr>
            <w:r>
              <w:rPr>
                <w:rFonts w:ascii="宋体" w:hAnsi="宋体" w:cs="宋体"/>
                <w:kern w:val="0"/>
                <w:sz w:val="18"/>
                <w:szCs w:val="18"/>
              </w:rPr>
              <w:t>15.00</w:t>
            </w:r>
          </w:p>
        </w:tc>
        <w:tc>
          <w:tcPr>
            <w:tcW w:w="834" w:type="pct"/>
            <w:gridSpan w:val="2"/>
            <w:tcBorders>
              <w:top w:val="nil"/>
              <w:left w:val="nil"/>
              <w:bottom w:val="single" w:color="000000" w:sz="4" w:space="0"/>
              <w:right w:val="single" w:color="000000" w:sz="4" w:space="0"/>
            </w:tcBorders>
            <w:vAlign w:val="center"/>
          </w:tcPr>
          <w:p w14:paraId="4AB4EE82">
            <w:pPr>
              <w:widowControl/>
              <w:jc w:val="right"/>
              <w:rPr>
                <w:rFonts w:ascii="宋体" w:cs="宋体"/>
                <w:kern w:val="0"/>
                <w:sz w:val="18"/>
                <w:szCs w:val="18"/>
              </w:rPr>
            </w:pPr>
            <w:r>
              <w:rPr>
                <w:rFonts w:ascii="宋体" w:hAnsi="宋体" w:cs="宋体"/>
                <w:kern w:val="0"/>
                <w:sz w:val="18"/>
                <w:szCs w:val="18"/>
              </w:rPr>
              <w:t>8.00</w:t>
            </w:r>
          </w:p>
        </w:tc>
      </w:tr>
      <w:tr w14:paraId="5B899B8A">
        <w:tblPrEx>
          <w:tblCellMar>
            <w:top w:w="0" w:type="dxa"/>
            <w:left w:w="108" w:type="dxa"/>
            <w:bottom w:w="0" w:type="dxa"/>
            <w:right w:w="108" w:type="dxa"/>
          </w:tblCellMar>
        </w:tblPrEx>
        <w:trPr>
          <w:trHeight w:val="1448" w:hRule="atLeast"/>
        </w:trPr>
        <w:tc>
          <w:tcPr>
            <w:tcW w:w="5000" w:type="pct"/>
            <w:gridSpan w:val="8"/>
            <w:tcBorders>
              <w:top w:val="nil"/>
              <w:left w:val="nil"/>
              <w:bottom w:val="nil"/>
              <w:right w:val="nil"/>
            </w:tcBorders>
            <w:vAlign w:val="center"/>
          </w:tcPr>
          <w:p w14:paraId="7774F69F">
            <w:pPr>
              <w:widowControl/>
              <w:jc w:val="left"/>
              <w:rPr>
                <w:rFonts w:ascii="宋体" w:cs="宋体"/>
                <w:kern w:val="0"/>
                <w:sz w:val="18"/>
                <w:szCs w:val="18"/>
              </w:rPr>
            </w:pPr>
            <w:r>
              <w:rPr>
                <w:rFonts w:hint="eastAsia" w:ascii="宋体" w:hAnsi="宋体" w:cs="宋体"/>
                <w:kern w:val="0"/>
                <w:sz w:val="18"/>
                <w:szCs w:val="18"/>
              </w:rPr>
              <w:t>注：按照党中央、国务院有关规定及部门预算管理有关规定，“三公”经费包括因公出国（境）费、公务用车购置及运行费和公务接待费。（</w:t>
            </w:r>
            <w:r>
              <w:rPr>
                <w:rFonts w:ascii="宋体" w:hAnsi="宋体" w:cs="宋体"/>
                <w:kern w:val="0"/>
                <w:sz w:val="18"/>
                <w:szCs w:val="18"/>
              </w:rPr>
              <w:t>1</w:t>
            </w:r>
            <w:r>
              <w:rPr>
                <w:rFonts w:hint="eastAsia" w:ascii="宋体" w:hAnsi="宋体" w:cs="宋体"/>
                <w:kern w:val="0"/>
                <w:sz w:val="18"/>
                <w:szCs w:val="18"/>
              </w:rPr>
              <w:t>）因公出国（境）费，指单位工作人员公务出国（境）的住宿费、旅费、伙食补助费、杂费、培训费等支出。（</w:t>
            </w:r>
            <w:r>
              <w:rPr>
                <w:rFonts w:ascii="宋体" w:hAnsi="宋体" w:cs="宋体"/>
                <w:kern w:val="0"/>
                <w:sz w:val="18"/>
                <w:szCs w:val="18"/>
              </w:rPr>
              <w:t>2</w:t>
            </w:r>
            <w:r>
              <w:rPr>
                <w:rFonts w:hint="eastAsia" w:ascii="宋体" w:hAnsi="宋体" w:cs="宋体"/>
                <w:kern w:val="0"/>
                <w:sz w:val="18"/>
                <w:szCs w:val="18"/>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宋体" w:hAnsi="宋体" w:cs="宋体"/>
                <w:kern w:val="0"/>
                <w:sz w:val="18"/>
                <w:szCs w:val="18"/>
              </w:rPr>
              <w:t>3</w:t>
            </w:r>
            <w:r>
              <w:rPr>
                <w:rFonts w:hint="eastAsia" w:ascii="宋体" w:hAnsi="宋体" w:cs="宋体"/>
                <w:kern w:val="0"/>
                <w:sz w:val="18"/>
                <w:szCs w:val="18"/>
              </w:rPr>
              <w:t>）公务接待费，指单位按规定开支的各类公务接待（含外宾接待）支出。</w:t>
            </w:r>
          </w:p>
        </w:tc>
      </w:tr>
    </w:tbl>
    <w:p w14:paraId="424AC9C6">
      <w:pPr>
        <w:adjustRightInd w:val="0"/>
        <w:snapToGrid w:val="0"/>
        <w:spacing w:line="360" w:lineRule="auto"/>
        <w:rPr>
          <w:rFonts w:ascii="仿宋_GB2312" w:hAnsi="仿宋_GB2312" w:eastAsia="仿宋_GB2312" w:cs="仿宋_GB2312"/>
          <w:sz w:val="32"/>
          <w:szCs w:val="32"/>
        </w:rPr>
      </w:pPr>
    </w:p>
    <w:p w14:paraId="7E35BF8C">
      <w:pPr>
        <w:adjustRightInd w:val="0"/>
        <w:snapToGrid w:val="0"/>
        <w:spacing w:line="360" w:lineRule="auto"/>
        <w:rPr>
          <w:rFonts w:ascii="仿宋_GB2312" w:hAnsi="仿宋_GB2312" w:eastAsia="仿宋_GB2312" w:cs="仿宋_GB2312"/>
          <w:sz w:val="32"/>
          <w:szCs w:val="32"/>
        </w:rPr>
      </w:pPr>
    </w:p>
    <w:p w14:paraId="56BF72B5">
      <w:pPr>
        <w:adjustRightInd w:val="0"/>
        <w:snapToGrid w:val="0"/>
        <w:spacing w:line="360" w:lineRule="auto"/>
        <w:rPr>
          <w:rFonts w:ascii="仿宋_GB2312" w:hAnsi="仿宋_GB2312" w:eastAsia="仿宋_GB2312" w:cs="仿宋_GB2312"/>
          <w:sz w:val="32"/>
          <w:szCs w:val="32"/>
        </w:rPr>
      </w:pPr>
    </w:p>
    <w:p w14:paraId="2F9E3DAC">
      <w:pPr>
        <w:adjustRightInd w:val="0"/>
        <w:snapToGrid w:val="0"/>
        <w:spacing w:line="360" w:lineRule="auto"/>
        <w:rPr>
          <w:rFonts w:ascii="仿宋_GB2312" w:hAnsi="仿宋_GB2312" w:eastAsia="仿宋_GB2312" w:cs="仿宋_GB2312"/>
          <w:sz w:val="32"/>
          <w:szCs w:val="32"/>
        </w:rPr>
      </w:pPr>
    </w:p>
    <w:p w14:paraId="3EC43666">
      <w:pPr>
        <w:adjustRightInd w:val="0"/>
        <w:snapToGrid w:val="0"/>
        <w:spacing w:line="360" w:lineRule="auto"/>
        <w:rPr>
          <w:rFonts w:ascii="仿宋_GB2312" w:hAnsi="仿宋_GB2312" w:eastAsia="仿宋_GB2312" w:cs="仿宋_GB2312"/>
          <w:sz w:val="32"/>
          <w:szCs w:val="32"/>
        </w:rPr>
      </w:pPr>
    </w:p>
    <w:p w14:paraId="53695769">
      <w:pPr>
        <w:adjustRightInd w:val="0"/>
        <w:snapToGrid w:val="0"/>
        <w:spacing w:line="360" w:lineRule="auto"/>
        <w:rPr>
          <w:rFonts w:ascii="仿宋_GB2312" w:hAnsi="仿宋_GB2312" w:eastAsia="仿宋_GB2312" w:cs="仿宋_GB2312"/>
          <w:sz w:val="32"/>
          <w:szCs w:val="32"/>
        </w:rPr>
      </w:pPr>
    </w:p>
    <w:p w14:paraId="5D664E53">
      <w:pPr>
        <w:adjustRightInd w:val="0"/>
        <w:snapToGrid w:val="0"/>
        <w:spacing w:line="360" w:lineRule="auto"/>
        <w:rPr>
          <w:rFonts w:ascii="仿宋_GB2312" w:hAnsi="仿宋_GB2312" w:eastAsia="仿宋_GB2312" w:cs="仿宋_GB2312"/>
          <w:sz w:val="32"/>
          <w:szCs w:val="32"/>
        </w:rPr>
      </w:pPr>
    </w:p>
    <w:p w14:paraId="6232BA17">
      <w:pPr>
        <w:adjustRightInd w:val="0"/>
        <w:snapToGrid w:val="0"/>
        <w:spacing w:line="360" w:lineRule="auto"/>
        <w:rPr>
          <w:rFonts w:ascii="仿宋_GB2312" w:hAnsi="仿宋_GB2312" w:eastAsia="仿宋_GB2312" w:cs="仿宋_GB2312"/>
          <w:sz w:val="32"/>
          <w:szCs w:val="32"/>
        </w:rPr>
      </w:pPr>
    </w:p>
    <w:p w14:paraId="0E895AB6">
      <w:pPr>
        <w:adjustRightInd w:val="0"/>
        <w:snapToGrid w:val="0"/>
        <w:spacing w:line="360" w:lineRule="auto"/>
        <w:rPr>
          <w:rFonts w:ascii="仿宋_GB2312" w:hAnsi="仿宋_GB2312" w:eastAsia="仿宋_GB2312" w:cs="仿宋_GB2312"/>
          <w:sz w:val="32"/>
          <w:szCs w:val="32"/>
        </w:rPr>
      </w:pPr>
    </w:p>
    <w:p w14:paraId="6D1EC2E0">
      <w:pPr>
        <w:adjustRightInd w:val="0"/>
        <w:snapToGrid w:val="0"/>
        <w:spacing w:line="360" w:lineRule="auto"/>
        <w:rPr>
          <w:rFonts w:ascii="仿宋_GB2312" w:hAnsi="仿宋_GB2312" w:eastAsia="仿宋_GB2312" w:cs="仿宋_GB2312"/>
          <w:sz w:val="32"/>
          <w:szCs w:val="32"/>
        </w:rPr>
      </w:pPr>
    </w:p>
    <w:tbl>
      <w:tblPr>
        <w:tblStyle w:val="7"/>
        <w:tblW w:w="14100" w:type="dxa"/>
        <w:tblInd w:w="97" w:type="dxa"/>
        <w:tblLayout w:type="autofit"/>
        <w:tblCellMar>
          <w:top w:w="0" w:type="dxa"/>
          <w:left w:w="108" w:type="dxa"/>
          <w:bottom w:w="0" w:type="dxa"/>
          <w:right w:w="108" w:type="dxa"/>
        </w:tblCellMar>
      </w:tblPr>
      <w:tblGrid>
        <w:gridCol w:w="486"/>
        <w:gridCol w:w="459"/>
        <w:gridCol w:w="459"/>
        <w:gridCol w:w="679"/>
        <w:gridCol w:w="2255"/>
        <w:gridCol w:w="1078"/>
        <w:gridCol w:w="1078"/>
        <w:gridCol w:w="1078"/>
        <w:gridCol w:w="1078"/>
        <w:gridCol w:w="1078"/>
        <w:gridCol w:w="1078"/>
        <w:gridCol w:w="1078"/>
        <w:gridCol w:w="1078"/>
        <w:gridCol w:w="1138"/>
      </w:tblGrid>
      <w:tr w14:paraId="2EDD7405">
        <w:tblPrEx>
          <w:tblCellMar>
            <w:top w:w="0" w:type="dxa"/>
            <w:left w:w="108" w:type="dxa"/>
            <w:bottom w:w="0" w:type="dxa"/>
            <w:right w:w="108" w:type="dxa"/>
          </w:tblCellMar>
        </w:tblPrEx>
        <w:trPr>
          <w:trHeight w:val="285" w:hRule="atLeast"/>
        </w:trPr>
        <w:tc>
          <w:tcPr>
            <w:tcW w:w="14100" w:type="dxa"/>
            <w:gridSpan w:val="14"/>
            <w:tcBorders>
              <w:top w:val="nil"/>
              <w:left w:val="nil"/>
              <w:bottom w:val="nil"/>
              <w:right w:val="nil"/>
            </w:tcBorders>
            <w:vAlign w:val="center"/>
          </w:tcPr>
          <w:p w14:paraId="784EC5BF">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09</w:t>
            </w:r>
            <w:r>
              <w:rPr>
                <w:rFonts w:hint="eastAsia" w:ascii="宋体" w:hAnsi="宋体" w:cs="宋体"/>
                <w:kern w:val="0"/>
                <w:sz w:val="18"/>
                <w:szCs w:val="18"/>
              </w:rPr>
              <w:t>表</w:t>
            </w:r>
          </w:p>
        </w:tc>
      </w:tr>
      <w:tr w14:paraId="5BDB11E4">
        <w:tblPrEx>
          <w:tblCellMar>
            <w:top w:w="0" w:type="dxa"/>
            <w:left w:w="108" w:type="dxa"/>
            <w:bottom w:w="0" w:type="dxa"/>
            <w:right w:w="108" w:type="dxa"/>
          </w:tblCellMar>
        </w:tblPrEx>
        <w:trPr>
          <w:trHeight w:val="570" w:hRule="atLeast"/>
        </w:trPr>
        <w:tc>
          <w:tcPr>
            <w:tcW w:w="14100" w:type="dxa"/>
            <w:gridSpan w:val="14"/>
            <w:tcBorders>
              <w:top w:val="nil"/>
              <w:left w:val="nil"/>
              <w:bottom w:val="nil"/>
              <w:right w:val="nil"/>
            </w:tcBorders>
            <w:vAlign w:val="center"/>
          </w:tcPr>
          <w:p w14:paraId="2411BD8F">
            <w:pPr>
              <w:widowControl/>
              <w:jc w:val="center"/>
              <w:rPr>
                <w:rFonts w:ascii="宋体" w:cs="宋体"/>
                <w:b/>
                <w:bCs/>
                <w:kern w:val="0"/>
                <w:sz w:val="38"/>
                <w:szCs w:val="38"/>
              </w:rPr>
            </w:pPr>
            <w:r>
              <w:rPr>
                <w:rFonts w:ascii="宋体" w:hAnsi="宋体" w:cs="宋体"/>
                <w:b/>
                <w:bCs/>
                <w:kern w:val="0"/>
                <w:sz w:val="38"/>
                <w:szCs w:val="38"/>
              </w:rPr>
              <w:t>2024年</w:t>
            </w:r>
            <w:r>
              <w:rPr>
                <w:rFonts w:hint="eastAsia" w:ascii="宋体" w:hAnsi="宋体" w:cs="宋体"/>
                <w:b/>
                <w:bCs/>
                <w:kern w:val="0"/>
                <w:sz w:val="38"/>
                <w:szCs w:val="38"/>
              </w:rPr>
              <w:t>政府性基金支出预算表</w:t>
            </w:r>
          </w:p>
        </w:tc>
      </w:tr>
      <w:tr w14:paraId="0A26B184">
        <w:tblPrEx>
          <w:tblCellMar>
            <w:top w:w="0" w:type="dxa"/>
            <w:left w:w="108" w:type="dxa"/>
            <w:bottom w:w="0" w:type="dxa"/>
            <w:right w:w="108" w:type="dxa"/>
          </w:tblCellMar>
        </w:tblPrEx>
        <w:trPr>
          <w:trHeight w:val="285" w:hRule="atLeast"/>
        </w:trPr>
        <w:tc>
          <w:tcPr>
            <w:tcW w:w="1380" w:type="dxa"/>
            <w:gridSpan w:val="3"/>
            <w:tcBorders>
              <w:top w:val="nil"/>
              <w:left w:val="nil"/>
              <w:bottom w:val="nil"/>
              <w:right w:val="nil"/>
            </w:tcBorders>
            <w:vAlign w:val="center"/>
          </w:tcPr>
          <w:p w14:paraId="782FF484">
            <w:pPr>
              <w:widowControl/>
              <w:jc w:val="center"/>
              <w:rPr>
                <w:rFonts w:ascii="宋体" w:cs="宋体"/>
                <w:kern w:val="0"/>
                <w:sz w:val="18"/>
                <w:szCs w:val="18"/>
              </w:rPr>
            </w:pPr>
            <w:r>
              <w:rPr>
                <w:rFonts w:hint="eastAsia" w:ascii="宋体" w:hAnsi="宋体" w:cs="宋体"/>
                <w:kern w:val="0"/>
                <w:sz w:val="18"/>
                <w:szCs w:val="18"/>
              </w:rPr>
              <w:t>部门名称：</w:t>
            </w:r>
          </w:p>
        </w:tc>
        <w:tc>
          <w:tcPr>
            <w:tcW w:w="11580" w:type="dxa"/>
            <w:gridSpan w:val="10"/>
            <w:tcBorders>
              <w:top w:val="nil"/>
              <w:left w:val="nil"/>
              <w:bottom w:val="nil"/>
              <w:right w:val="nil"/>
            </w:tcBorders>
            <w:vAlign w:val="center"/>
          </w:tcPr>
          <w:p w14:paraId="7A961F5B">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140" w:type="dxa"/>
            <w:tcBorders>
              <w:top w:val="nil"/>
              <w:left w:val="nil"/>
              <w:bottom w:val="nil"/>
              <w:right w:val="nil"/>
            </w:tcBorders>
            <w:vAlign w:val="center"/>
          </w:tcPr>
          <w:p w14:paraId="17DE9C52">
            <w:pPr>
              <w:widowControl/>
              <w:jc w:val="center"/>
              <w:rPr>
                <w:rFonts w:ascii="宋体" w:cs="宋体"/>
                <w:kern w:val="0"/>
                <w:sz w:val="18"/>
                <w:szCs w:val="18"/>
              </w:rPr>
            </w:pPr>
            <w:r>
              <w:rPr>
                <w:rFonts w:hint="eastAsia" w:ascii="宋体" w:hAnsi="宋体" w:cs="宋体"/>
                <w:kern w:val="0"/>
                <w:sz w:val="18"/>
                <w:szCs w:val="18"/>
              </w:rPr>
              <w:t>单位：万元</w:t>
            </w:r>
          </w:p>
        </w:tc>
      </w:tr>
      <w:tr w14:paraId="20025F0D">
        <w:tblPrEx>
          <w:tblCellMar>
            <w:top w:w="0" w:type="dxa"/>
            <w:left w:w="108" w:type="dxa"/>
            <w:bottom w:w="0" w:type="dxa"/>
            <w:right w:w="108" w:type="dxa"/>
          </w:tblCellMar>
        </w:tblPrEx>
        <w:trPr>
          <w:trHeight w:val="285"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F1A566D">
            <w:pPr>
              <w:widowControl/>
              <w:jc w:val="center"/>
              <w:rPr>
                <w:rFonts w:ascii="宋体" w:cs="宋体"/>
                <w:kern w:val="0"/>
                <w:sz w:val="18"/>
                <w:szCs w:val="18"/>
              </w:rPr>
            </w:pPr>
            <w:r>
              <w:rPr>
                <w:rFonts w:hint="eastAsia" w:ascii="宋体" w:hAnsi="宋体" w:cs="宋体"/>
                <w:kern w:val="0"/>
                <w:sz w:val="18"/>
                <w:szCs w:val="18"/>
              </w:rPr>
              <w:t>科目编码</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14:paraId="799B9C83">
            <w:pPr>
              <w:widowControl/>
              <w:jc w:val="center"/>
              <w:rPr>
                <w:rFonts w:ascii="宋体" w:cs="宋体"/>
                <w:kern w:val="0"/>
                <w:sz w:val="18"/>
                <w:szCs w:val="18"/>
              </w:rPr>
            </w:pPr>
            <w:r>
              <w:rPr>
                <w:rFonts w:hint="eastAsia" w:ascii="宋体" w:hAnsi="宋体" w:cs="宋体"/>
                <w:kern w:val="0"/>
                <w:sz w:val="18"/>
                <w:szCs w:val="18"/>
              </w:rPr>
              <w:t>单位代码</w:t>
            </w:r>
          </w:p>
        </w:tc>
        <w:tc>
          <w:tcPr>
            <w:tcW w:w="2260" w:type="dxa"/>
            <w:vMerge w:val="restart"/>
            <w:tcBorders>
              <w:top w:val="single" w:color="000000" w:sz="4" w:space="0"/>
              <w:left w:val="single" w:color="000000" w:sz="4" w:space="0"/>
              <w:bottom w:val="single" w:color="000000" w:sz="4" w:space="0"/>
              <w:right w:val="single" w:color="000000" w:sz="4" w:space="0"/>
            </w:tcBorders>
            <w:vAlign w:val="center"/>
          </w:tcPr>
          <w:p w14:paraId="69294F37">
            <w:pPr>
              <w:widowControl/>
              <w:jc w:val="center"/>
              <w:rPr>
                <w:rFonts w:ascii="宋体" w:cs="宋体"/>
                <w:kern w:val="0"/>
                <w:sz w:val="18"/>
                <w:szCs w:val="18"/>
              </w:rPr>
            </w:pPr>
            <w:r>
              <w:rPr>
                <w:rFonts w:hint="eastAsia" w:ascii="宋体" w:hAnsi="宋体" w:cs="宋体"/>
                <w:kern w:val="0"/>
                <w:sz w:val="18"/>
                <w:szCs w:val="18"/>
              </w:rPr>
              <w:t>单位（科目名称）</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15B46662">
            <w:pPr>
              <w:widowControl/>
              <w:jc w:val="center"/>
              <w:rPr>
                <w:rFonts w:ascii="宋体" w:cs="宋体"/>
                <w:kern w:val="0"/>
                <w:sz w:val="18"/>
                <w:szCs w:val="18"/>
              </w:rPr>
            </w:pPr>
            <w:r>
              <w:rPr>
                <w:rFonts w:hint="eastAsia" w:ascii="宋体" w:hAnsi="宋体" w:cs="宋体"/>
                <w:kern w:val="0"/>
                <w:sz w:val="18"/>
                <w:szCs w:val="18"/>
              </w:rPr>
              <w:t>合计</w:t>
            </w:r>
          </w:p>
        </w:tc>
        <w:tc>
          <w:tcPr>
            <w:tcW w:w="5400" w:type="dxa"/>
            <w:gridSpan w:val="5"/>
            <w:tcBorders>
              <w:top w:val="single" w:color="000000" w:sz="4" w:space="0"/>
              <w:left w:val="nil"/>
              <w:bottom w:val="single" w:color="000000" w:sz="4" w:space="0"/>
              <w:right w:val="single" w:color="000000" w:sz="4" w:space="0"/>
            </w:tcBorders>
            <w:vAlign w:val="center"/>
          </w:tcPr>
          <w:p w14:paraId="7EF4D477">
            <w:pPr>
              <w:widowControl/>
              <w:jc w:val="center"/>
              <w:rPr>
                <w:rFonts w:ascii="宋体" w:cs="宋体"/>
                <w:kern w:val="0"/>
                <w:sz w:val="18"/>
                <w:szCs w:val="18"/>
              </w:rPr>
            </w:pPr>
            <w:r>
              <w:rPr>
                <w:rFonts w:hint="eastAsia" w:ascii="宋体" w:hAnsi="宋体" w:cs="宋体"/>
                <w:kern w:val="0"/>
                <w:sz w:val="18"/>
                <w:szCs w:val="18"/>
              </w:rPr>
              <w:t>基本支出</w:t>
            </w:r>
            <w:r>
              <w:rPr>
                <w:rFonts w:ascii="宋体" w:hAnsi="宋体" w:cs="宋体"/>
                <w:kern w:val="0"/>
                <w:sz w:val="18"/>
                <w:szCs w:val="18"/>
              </w:rPr>
              <w:t xml:space="preserve">  </w:t>
            </w:r>
          </w:p>
        </w:tc>
        <w:tc>
          <w:tcPr>
            <w:tcW w:w="3300" w:type="dxa"/>
            <w:gridSpan w:val="3"/>
            <w:tcBorders>
              <w:top w:val="single" w:color="000000" w:sz="4" w:space="0"/>
              <w:left w:val="nil"/>
              <w:bottom w:val="single" w:color="000000" w:sz="4" w:space="0"/>
              <w:right w:val="single" w:color="000000" w:sz="4" w:space="0"/>
            </w:tcBorders>
            <w:vAlign w:val="center"/>
          </w:tcPr>
          <w:p w14:paraId="581CBC73">
            <w:pPr>
              <w:widowControl/>
              <w:jc w:val="center"/>
              <w:rPr>
                <w:rFonts w:ascii="宋体" w:cs="宋体"/>
                <w:kern w:val="0"/>
                <w:sz w:val="18"/>
                <w:szCs w:val="18"/>
              </w:rPr>
            </w:pPr>
            <w:r>
              <w:rPr>
                <w:rFonts w:hint="eastAsia" w:ascii="宋体" w:hAnsi="宋体" w:cs="宋体"/>
                <w:kern w:val="0"/>
                <w:sz w:val="18"/>
                <w:szCs w:val="18"/>
              </w:rPr>
              <w:t>项目支出</w:t>
            </w:r>
          </w:p>
        </w:tc>
      </w:tr>
      <w:tr w14:paraId="2FD1908D">
        <w:tblPrEx>
          <w:tblCellMar>
            <w:top w:w="0" w:type="dxa"/>
            <w:left w:w="108" w:type="dxa"/>
            <w:bottom w:w="0" w:type="dxa"/>
            <w:right w:w="108" w:type="dxa"/>
          </w:tblCellMar>
        </w:tblPrEx>
        <w:trPr>
          <w:trHeight w:val="285"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E84276D">
            <w:pPr>
              <w:widowControl/>
              <w:jc w:val="left"/>
              <w:rPr>
                <w:rFonts w:ascii="宋体" w:cs="宋体"/>
                <w:kern w:val="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14:paraId="1D819040">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14:paraId="65880D0C">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186AC5CD">
            <w:pPr>
              <w:widowControl/>
              <w:jc w:val="left"/>
              <w:rPr>
                <w:rFonts w:ascii="宋体" w:cs="宋体"/>
                <w:kern w:val="0"/>
                <w:sz w:val="18"/>
                <w:szCs w:val="18"/>
              </w:rPr>
            </w:pPr>
          </w:p>
        </w:tc>
        <w:tc>
          <w:tcPr>
            <w:tcW w:w="1080" w:type="dxa"/>
            <w:vMerge w:val="restart"/>
            <w:tcBorders>
              <w:top w:val="nil"/>
              <w:left w:val="single" w:color="000000" w:sz="4" w:space="0"/>
              <w:bottom w:val="single" w:color="000000" w:sz="4" w:space="0"/>
              <w:right w:val="single" w:color="000000" w:sz="4" w:space="0"/>
            </w:tcBorders>
            <w:vAlign w:val="center"/>
          </w:tcPr>
          <w:p w14:paraId="317589B0">
            <w:pPr>
              <w:widowControl/>
              <w:jc w:val="center"/>
              <w:rPr>
                <w:rFonts w:ascii="宋体" w:cs="宋体"/>
                <w:kern w:val="0"/>
                <w:sz w:val="18"/>
                <w:szCs w:val="18"/>
              </w:rPr>
            </w:pPr>
            <w:r>
              <w:rPr>
                <w:rFonts w:hint="eastAsia" w:ascii="宋体" w:hAnsi="宋体" w:cs="宋体"/>
                <w:kern w:val="0"/>
                <w:sz w:val="18"/>
                <w:szCs w:val="18"/>
              </w:rPr>
              <w:t>小计</w:t>
            </w:r>
          </w:p>
        </w:tc>
        <w:tc>
          <w:tcPr>
            <w:tcW w:w="2160" w:type="dxa"/>
            <w:gridSpan w:val="2"/>
            <w:tcBorders>
              <w:top w:val="single" w:color="000000" w:sz="4" w:space="0"/>
              <w:left w:val="nil"/>
              <w:bottom w:val="single" w:color="000000" w:sz="4" w:space="0"/>
              <w:right w:val="single" w:color="000000" w:sz="4" w:space="0"/>
            </w:tcBorders>
            <w:vAlign w:val="center"/>
          </w:tcPr>
          <w:p w14:paraId="591146B5">
            <w:pPr>
              <w:widowControl/>
              <w:jc w:val="center"/>
              <w:rPr>
                <w:rFonts w:ascii="宋体" w:cs="宋体"/>
                <w:kern w:val="0"/>
                <w:sz w:val="18"/>
                <w:szCs w:val="18"/>
              </w:rPr>
            </w:pPr>
            <w:r>
              <w:rPr>
                <w:rFonts w:hint="eastAsia" w:ascii="宋体" w:hAnsi="宋体" w:cs="宋体"/>
                <w:kern w:val="0"/>
                <w:sz w:val="18"/>
                <w:szCs w:val="18"/>
              </w:rPr>
              <w:t>人员经费</w:t>
            </w:r>
          </w:p>
        </w:tc>
        <w:tc>
          <w:tcPr>
            <w:tcW w:w="2160" w:type="dxa"/>
            <w:gridSpan w:val="2"/>
            <w:tcBorders>
              <w:top w:val="single" w:color="000000" w:sz="4" w:space="0"/>
              <w:left w:val="nil"/>
              <w:bottom w:val="single" w:color="000000" w:sz="4" w:space="0"/>
              <w:right w:val="single" w:color="000000" w:sz="4" w:space="0"/>
            </w:tcBorders>
            <w:vAlign w:val="center"/>
          </w:tcPr>
          <w:p w14:paraId="6AB875CB">
            <w:pPr>
              <w:widowControl/>
              <w:jc w:val="center"/>
              <w:rPr>
                <w:rFonts w:ascii="宋体" w:cs="宋体"/>
                <w:kern w:val="0"/>
                <w:sz w:val="18"/>
                <w:szCs w:val="18"/>
              </w:rPr>
            </w:pPr>
            <w:r>
              <w:rPr>
                <w:rFonts w:hint="eastAsia" w:ascii="宋体" w:hAnsi="宋体" w:cs="宋体"/>
                <w:kern w:val="0"/>
                <w:sz w:val="18"/>
                <w:szCs w:val="18"/>
              </w:rPr>
              <w:t>公用经费</w:t>
            </w:r>
          </w:p>
        </w:tc>
        <w:tc>
          <w:tcPr>
            <w:tcW w:w="1080" w:type="dxa"/>
            <w:vMerge w:val="restart"/>
            <w:tcBorders>
              <w:top w:val="nil"/>
              <w:left w:val="single" w:color="000000" w:sz="4" w:space="0"/>
              <w:bottom w:val="single" w:color="000000" w:sz="4" w:space="0"/>
              <w:right w:val="single" w:color="000000" w:sz="4" w:space="0"/>
            </w:tcBorders>
            <w:vAlign w:val="center"/>
          </w:tcPr>
          <w:p w14:paraId="4E98784E">
            <w:pPr>
              <w:widowControl/>
              <w:jc w:val="center"/>
              <w:rPr>
                <w:rFonts w:ascii="宋体" w:cs="宋体"/>
                <w:kern w:val="0"/>
                <w:sz w:val="18"/>
                <w:szCs w:val="18"/>
              </w:rPr>
            </w:pPr>
            <w:r>
              <w:rPr>
                <w:rFonts w:hint="eastAsia" w:ascii="宋体" w:hAnsi="宋体" w:cs="宋体"/>
                <w:kern w:val="0"/>
                <w:sz w:val="18"/>
                <w:szCs w:val="18"/>
              </w:rPr>
              <w:t>小计</w:t>
            </w:r>
          </w:p>
        </w:tc>
        <w:tc>
          <w:tcPr>
            <w:tcW w:w="1080" w:type="dxa"/>
            <w:vMerge w:val="restart"/>
            <w:tcBorders>
              <w:top w:val="nil"/>
              <w:left w:val="single" w:color="000000" w:sz="4" w:space="0"/>
              <w:bottom w:val="single" w:color="000000" w:sz="4" w:space="0"/>
              <w:right w:val="single" w:color="000000" w:sz="4" w:space="0"/>
            </w:tcBorders>
            <w:vAlign w:val="center"/>
          </w:tcPr>
          <w:p w14:paraId="57FB8E34">
            <w:pPr>
              <w:widowControl/>
              <w:jc w:val="center"/>
              <w:rPr>
                <w:rFonts w:ascii="宋体" w:cs="宋体"/>
                <w:kern w:val="0"/>
                <w:sz w:val="18"/>
                <w:szCs w:val="18"/>
              </w:rPr>
            </w:pPr>
            <w:r>
              <w:rPr>
                <w:rFonts w:hint="eastAsia" w:ascii="宋体" w:hAnsi="宋体" w:cs="宋体"/>
                <w:kern w:val="0"/>
                <w:sz w:val="18"/>
                <w:szCs w:val="18"/>
              </w:rPr>
              <w:t>其他运转类</w:t>
            </w:r>
          </w:p>
        </w:tc>
        <w:tc>
          <w:tcPr>
            <w:tcW w:w="1140" w:type="dxa"/>
            <w:vMerge w:val="restart"/>
            <w:tcBorders>
              <w:top w:val="nil"/>
              <w:left w:val="single" w:color="000000" w:sz="4" w:space="0"/>
              <w:bottom w:val="single" w:color="000000" w:sz="4" w:space="0"/>
              <w:right w:val="single" w:color="000000" w:sz="4" w:space="0"/>
            </w:tcBorders>
            <w:vAlign w:val="center"/>
          </w:tcPr>
          <w:p w14:paraId="1168175A">
            <w:pPr>
              <w:widowControl/>
              <w:jc w:val="center"/>
              <w:rPr>
                <w:rFonts w:ascii="宋体" w:cs="宋体"/>
                <w:kern w:val="0"/>
                <w:sz w:val="18"/>
                <w:szCs w:val="18"/>
              </w:rPr>
            </w:pPr>
            <w:r>
              <w:rPr>
                <w:rFonts w:hint="eastAsia" w:ascii="宋体" w:hAnsi="宋体" w:cs="宋体"/>
                <w:kern w:val="0"/>
                <w:sz w:val="18"/>
                <w:szCs w:val="18"/>
              </w:rPr>
              <w:t>特定目标类</w:t>
            </w:r>
          </w:p>
        </w:tc>
      </w:tr>
      <w:tr w14:paraId="50B84984">
        <w:tblPrEx>
          <w:tblCellMar>
            <w:top w:w="0" w:type="dxa"/>
            <w:left w:w="108" w:type="dxa"/>
            <w:bottom w:w="0" w:type="dxa"/>
            <w:right w:w="108" w:type="dxa"/>
          </w:tblCellMar>
        </w:tblPrEx>
        <w:trPr>
          <w:trHeight w:val="680" w:hRule="atLeast"/>
        </w:trPr>
        <w:tc>
          <w:tcPr>
            <w:tcW w:w="460" w:type="dxa"/>
            <w:tcBorders>
              <w:top w:val="nil"/>
              <w:left w:val="single" w:color="000000" w:sz="4" w:space="0"/>
              <w:bottom w:val="single" w:color="000000" w:sz="4" w:space="0"/>
              <w:right w:val="single" w:color="000000" w:sz="4" w:space="0"/>
            </w:tcBorders>
            <w:vAlign w:val="center"/>
          </w:tcPr>
          <w:p w14:paraId="3C3297EE">
            <w:pPr>
              <w:widowControl/>
              <w:jc w:val="center"/>
              <w:rPr>
                <w:rFonts w:ascii="宋体" w:cs="宋体"/>
                <w:kern w:val="0"/>
                <w:sz w:val="18"/>
                <w:szCs w:val="18"/>
              </w:rPr>
            </w:pPr>
            <w:r>
              <w:rPr>
                <w:rFonts w:hint="eastAsia" w:ascii="宋体" w:hAnsi="宋体" w:cs="宋体"/>
                <w:kern w:val="0"/>
                <w:sz w:val="18"/>
                <w:szCs w:val="18"/>
              </w:rPr>
              <w:t>类</w:t>
            </w:r>
          </w:p>
        </w:tc>
        <w:tc>
          <w:tcPr>
            <w:tcW w:w="460" w:type="dxa"/>
            <w:tcBorders>
              <w:top w:val="nil"/>
              <w:left w:val="nil"/>
              <w:bottom w:val="single" w:color="000000" w:sz="4" w:space="0"/>
              <w:right w:val="single" w:color="000000" w:sz="4" w:space="0"/>
            </w:tcBorders>
            <w:vAlign w:val="center"/>
          </w:tcPr>
          <w:p w14:paraId="7AF11393">
            <w:pPr>
              <w:widowControl/>
              <w:jc w:val="center"/>
              <w:rPr>
                <w:rFonts w:ascii="宋体" w:cs="宋体"/>
                <w:kern w:val="0"/>
                <w:sz w:val="18"/>
                <w:szCs w:val="18"/>
              </w:rPr>
            </w:pPr>
            <w:r>
              <w:rPr>
                <w:rFonts w:hint="eastAsia" w:ascii="宋体" w:hAnsi="宋体" w:cs="宋体"/>
                <w:kern w:val="0"/>
                <w:sz w:val="18"/>
                <w:szCs w:val="18"/>
              </w:rPr>
              <w:t>款</w:t>
            </w:r>
          </w:p>
        </w:tc>
        <w:tc>
          <w:tcPr>
            <w:tcW w:w="460" w:type="dxa"/>
            <w:tcBorders>
              <w:top w:val="nil"/>
              <w:left w:val="nil"/>
              <w:bottom w:val="single" w:color="000000" w:sz="4" w:space="0"/>
              <w:right w:val="single" w:color="000000" w:sz="4" w:space="0"/>
            </w:tcBorders>
            <w:vAlign w:val="center"/>
          </w:tcPr>
          <w:p w14:paraId="21612686">
            <w:pPr>
              <w:widowControl/>
              <w:jc w:val="center"/>
              <w:rPr>
                <w:rFonts w:ascii="宋体" w:cs="宋体"/>
                <w:kern w:val="0"/>
                <w:sz w:val="18"/>
                <w:szCs w:val="18"/>
              </w:rPr>
            </w:pPr>
            <w:r>
              <w:rPr>
                <w:rFonts w:hint="eastAsia" w:ascii="宋体" w:hAnsi="宋体" w:cs="宋体"/>
                <w:kern w:val="0"/>
                <w:sz w:val="18"/>
                <w:szCs w:val="18"/>
              </w:rPr>
              <w:t>项</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14:paraId="317C5DD6">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14:paraId="4E34785E">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0DBCEC84">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14:paraId="721338C8">
            <w:pPr>
              <w:widowControl/>
              <w:jc w:val="lef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358D9E8E">
            <w:pPr>
              <w:widowControl/>
              <w:jc w:val="center"/>
              <w:rPr>
                <w:rFonts w:ascii="宋体" w:cs="宋体"/>
                <w:kern w:val="0"/>
                <w:sz w:val="18"/>
                <w:szCs w:val="18"/>
              </w:rPr>
            </w:pPr>
            <w:r>
              <w:rPr>
                <w:rFonts w:hint="eastAsia" w:ascii="宋体" w:hAnsi="宋体" w:cs="宋体"/>
                <w:kern w:val="0"/>
                <w:sz w:val="18"/>
                <w:szCs w:val="18"/>
              </w:rPr>
              <w:t>工资福利支出</w:t>
            </w:r>
          </w:p>
        </w:tc>
        <w:tc>
          <w:tcPr>
            <w:tcW w:w="1080" w:type="dxa"/>
            <w:tcBorders>
              <w:top w:val="nil"/>
              <w:left w:val="nil"/>
              <w:bottom w:val="single" w:color="000000" w:sz="4" w:space="0"/>
              <w:right w:val="single" w:color="000000" w:sz="4" w:space="0"/>
            </w:tcBorders>
            <w:vAlign w:val="center"/>
          </w:tcPr>
          <w:p w14:paraId="5239F51E">
            <w:pPr>
              <w:widowControl/>
              <w:jc w:val="center"/>
              <w:rPr>
                <w:rFonts w:ascii="宋体" w:cs="宋体"/>
                <w:kern w:val="0"/>
                <w:sz w:val="18"/>
                <w:szCs w:val="18"/>
              </w:rPr>
            </w:pPr>
            <w:r>
              <w:rPr>
                <w:rFonts w:hint="eastAsia" w:ascii="宋体" w:hAnsi="宋体" w:cs="宋体"/>
                <w:kern w:val="0"/>
                <w:sz w:val="18"/>
                <w:szCs w:val="18"/>
              </w:rPr>
              <w:t>对个人和家庭的补助</w:t>
            </w:r>
          </w:p>
        </w:tc>
        <w:tc>
          <w:tcPr>
            <w:tcW w:w="1080" w:type="dxa"/>
            <w:tcBorders>
              <w:top w:val="nil"/>
              <w:left w:val="nil"/>
              <w:bottom w:val="single" w:color="000000" w:sz="4" w:space="0"/>
              <w:right w:val="single" w:color="000000" w:sz="4" w:space="0"/>
            </w:tcBorders>
            <w:vAlign w:val="center"/>
          </w:tcPr>
          <w:p w14:paraId="3C879B5B">
            <w:pPr>
              <w:widowControl/>
              <w:jc w:val="center"/>
              <w:rPr>
                <w:rFonts w:ascii="宋体" w:cs="宋体"/>
                <w:kern w:val="0"/>
                <w:sz w:val="18"/>
                <w:szCs w:val="18"/>
              </w:rPr>
            </w:pPr>
            <w:r>
              <w:rPr>
                <w:rFonts w:hint="eastAsia" w:ascii="宋体" w:hAnsi="宋体" w:cs="宋体"/>
                <w:kern w:val="0"/>
                <w:sz w:val="18"/>
                <w:szCs w:val="18"/>
              </w:rPr>
              <w:t>商品和服务支出</w:t>
            </w:r>
          </w:p>
        </w:tc>
        <w:tc>
          <w:tcPr>
            <w:tcW w:w="1080" w:type="dxa"/>
            <w:tcBorders>
              <w:top w:val="nil"/>
              <w:left w:val="nil"/>
              <w:bottom w:val="single" w:color="000000" w:sz="4" w:space="0"/>
              <w:right w:val="single" w:color="000000" w:sz="4" w:space="0"/>
            </w:tcBorders>
            <w:vAlign w:val="center"/>
          </w:tcPr>
          <w:p w14:paraId="67376862">
            <w:pPr>
              <w:widowControl/>
              <w:jc w:val="center"/>
              <w:rPr>
                <w:rFonts w:ascii="宋体" w:cs="宋体"/>
                <w:kern w:val="0"/>
                <w:sz w:val="18"/>
                <w:szCs w:val="18"/>
              </w:rPr>
            </w:pPr>
            <w:r>
              <w:rPr>
                <w:rFonts w:hint="eastAsia" w:ascii="宋体" w:hAnsi="宋体" w:cs="宋体"/>
                <w:kern w:val="0"/>
                <w:sz w:val="18"/>
                <w:szCs w:val="18"/>
              </w:rPr>
              <w:t>资本性支出</w:t>
            </w:r>
          </w:p>
        </w:tc>
        <w:tc>
          <w:tcPr>
            <w:tcW w:w="1080" w:type="dxa"/>
            <w:vMerge w:val="continue"/>
            <w:tcBorders>
              <w:top w:val="nil"/>
              <w:left w:val="single" w:color="000000" w:sz="4" w:space="0"/>
              <w:bottom w:val="single" w:color="000000" w:sz="4" w:space="0"/>
              <w:right w:val="single" w:color="000000" w:sz="4" w:space="0"/>
            </w:tcBorders>
            <w:vAlign w:val="center"/>
          </w:tcPr>
          <w:p w14:paraId="749BC5BE">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14:paraId="5A03CFA0">
            <w:pPr>
              <w:widowControl/>
              <w:jc w:val="left"/>
              <w:rPr>
                <w:rFonts w:ascii="宋体" w:cs="宋体"/>
                <w:kern w:val="0"/>
                <w:sz w:val="18"/>
                <w:szCs w:val="18"/>
              </w:rPr>
            </w:pPr>
          </w:p>
        </w:tc>
        <w:tc>
          <w:tcPr>
            <w:tcW w:w="1140" w:type="dxa"/>
            <w:vMerge w:val="continue"/>
            <w:tcBorders>
              <w:top w:val="nil"/>
              <w:left w:val="single" w:color="000000" w:sz="4" w:space="0"/>
              <w:bottom w:val="single" w:color="000000" w:sz="4" w:space="0"/>
              <w:right w:val="single" w:color="000000" w:sz="4" w:space="0"/>
            </w:tcBorders>
            <w:vAlign w:val="center"/>
          </w:tcPr>
          <w:p w14:paraId="0B5E223E">
            <w:pPr>
              <w:widowControl/>
              <w:jc w:val="left"/>
              <w:rPr>
                <w:rFonts w:ascii="宋体" w:cs="宋体"/>
                <w:kern w:val="0"/>
                <w:sz w:val="18"/>
                <w:szCs w:val="18"/>
              </w:rPr>
            </w:pPr>
          </w:p>
        </w:tc>
      </w:tr>
      <w:tr w14:paraId="732C69B6">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14:paraId="2D12AF05">
            <w:pPr>
              <w:widowControl/>
              <w:jc w:val="center"/>
              <w:rPr>
                <w:rFonts w:ascii="宋体" w:cs="宋体"/>
                <w:kern w:val="0"/>
                <w:sz w:val="18"/>
                <w:szCs w:val="18"/>
              </w:rPr>
            </w:pPr>
            <w:r>
              <w:rPr>
                <w:rFonts w:ascii="宋体" w:hAnsi="宋体" w:cs="宋体"/>
                <w:kern w:val="0"/>
                <w:sz w:val="18"/>
                <w:szCs w:val="18"/>
              </w:rPr>
              <w:t xml:space="preserve"> </w:t>
            </w:r>
          </w:p>
        </w:tc>
        <w:tc>
          <w:tcPr>
            <w:tcW w:w="460" w:type="dxa"/>
            <w:tcBorders>
              <w:top w:val="nil"/>
              <w:left w:val="nil"/>
              <w:bottom w:val="single" w:color="000000" w:sz="4" w:space="0"/>
              <w:right w:val="single" w:color="000000" w:sz="4" w:space="0"/>
            </w:tcBorders>
            <w:vAlign w:val="center"/>
          </w:tcPr>
          <w:p w14:paraId="7228B6BD">
            <w:pPr>
              <w:widowControl/>
              <w:jc w:val="center"/>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14:paraId="2A399C75">
            <w:pPr>
              <w:widowControl/>
              <w:jc w:val="center"/>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14:paraId="410250DE">
            <w:pPr>
              <w:widowControl/>
              <w:jc w:val="center"/>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14:paraId="08032EB2">
            <w:pPr>
              <w:widowControl/>
              <w:jc w:val="center"/>
              <w:rPr>
                <w:rFonts w:asci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vAlign w:val="center"/>
          </w:tcPr>
          <w:p w14:paraId="169E3D90">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6159072C">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1CD8D0DE">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4BF9CC97">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64BFB381">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0EFF8899">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032DDB9B">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1D0D8642">
            <w:pPr>
              <w:widowControl/>
              <w:jc w:val="right"/>
              <w:rPr>
                <w:rFonts w:ascii="宋体" w:cs="宋体"/>
                <w:kern w:val="0"/>
                <w:sz w:val="18"/>
                <w:szCs w:val="18"/>
              </w:rPr>
            </w:pPr>
          </w:p>
        </w:tc>
        <w:tc>
          <w:tcPr>
            <w:tcW w:w="1140" w:type="dxa"/>
            <w:tcBorders>
              <w:top w:val="nil"/>
              <w:left w:val="nil"/>
              <w:bottom w:val="single" w:color="000000" w:sz="4" w:space="0"/>
              <w:right w:val="single" w:color="000000" w:sz="4" w:space="0"/>
            </w:tcBorders>
            <w:vAlign w:val="center"/>
          </w:tcPr>
          <w:p w14:paraId="79CAEB66">
            <w:pPr>
              <w:widowControl/>
              <w:jc w:val="right"/>
              <w:rPr>
                <w:rFonts w:ascii="宋体" w:cs="宋体"/>
                <w:kern w:val="0"/>
                <w:sz w:val="18"/>
                <w:szCs w:val="18"/>
              </w:rPr>
            </w:pPr>
          </w:p>
        </w:tc>
      </w:tr>
      <w:tr w14:paraId="43B31CC3">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14:paraId="386C1F3F">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14:paraId="2DF08E37">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14:paraId="2CCB02CC">
            <w:pPr>
              <w:widowControl/>
              <w:jc w:val="left"/>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14:paraId="1BF05A9C">
            <w:pPr>
              <w:widowControl/>
              <w:jc w:val="left"/>
              <w:rPr>
                <w:rFonts w:ascii="宋体" w:cs="宋体"/>
                <w:kern w:val="0"/>
                <w:sz w:val="18"/>
                <w:szCs w:val="18"/>
              </w:rPr>
            </w:pPr>
            <w:r>
              <w:rPr>
                <w:rFonts w:ascii="宋体" w:hAnsi="宋体" w:cs="宋体"/>
                <w:kern w:val="0"/>
                <w:sz w:val="18"/>
                <w:szCs w:val="18"/>
              </w:rPr>
              <w:t>408</w:t>
            </w:r>
          </w:p>
        </w:tc>
        <w:tc>
          <w:tcPr>
            <w:tcW w:w="2260" w:type="dxa"/>
            <w:tcBorders>
              <w:top w:val="nil"/>
              <w:left w:val="nil"/>
              <w:bottom w:val="single" w:color="000000" w:sz="4" w:space="0"/>
              <w:right w:val="single" w:color="000000" w:sz="4" w:space="0"/>
            </w:tcBorders>
            <w:vAlign w:val="center"/>
          </w:tcPr>
          <w:p w14:paraId="1785C987">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single" w:color="000000" w:sz="4" w:space="0"/>
              <w:right w:val="single" w:color="000000" w:sz="4" w:space="0"/>
            </w:tcBorders>
            <w:vAlign w:val="center"/>
          </w:tcPr>
          <w:p w14:paraId="39E558B9">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6B7D2D63">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7809B11A">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400068BA">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202D8874">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420EC5E2">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75507A51">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346BC485">
            <w:pPr>
              <w:widowControl/>
              <w:jc w:val="right"/>
              <w:rPr>
                <w:rFonts w:ascii="宋体" w:cs="宋体"/>
                <w:kern w:val="0"/>
                <w:sz w:val="18"/>
                <w:szCs w:val="18"/>
              </w:rPr>
            </w:pPr>
          </w:p>
        </w:tc>
        <w:tc>
          <w:tcPr>
            <w:tcW w:w="1140" w:type="dxa"/>
            <w:tcBorders>
              <w:top w:val="nil"/>
              <w:left w:val="nil"/>
              <w:bottom w:val="single" w:color="000000" w:sz="4" w:space="0"/>
              <w:right w:val="single" w:color="000000" w:sz="4" w:space="0"/>
            </w:tcBorders>
            <w:vAlign w:val="center"/>
          </w:tcPr>
          <w:p w14:paraId="6287F0E1">
            <w:pPr>
              <w:widowControl/>
              <w:jc w:val="right"/>
              <w:rPr>
                <w:rFonts w:ascii="宋体" w:cs="宋体"/>
                <w:kern w:val="0"/>
                <w:sz w:val="18"/>
                <w:szCs w:val="18"/>
              </w:rPr>
            </w:pPr>
          </w:p>
        </w:tc>
      </w:tr>
      <w:tr w14:paraId="327FFDED">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14:paraId="2C55D4DC">
            <w:pPr>
              <w:widowControl/>
              <w:jc w:val="left"/>
              <w:rPr>
                <w:rFonts w:ascii="宋体" w:cs="宋体"/>
                <w:kern w:val="0"/>
                <w:sz w:val="18"/>
                <w:szCs w:val="18"/>
              </w:rPr>
            </w:pPr>
            <w:r>
              <w:rPr>
                <w:rFonts w:ascii="宋体" w:hAnsi="宋体" w:cs="宋体"/>
                <w:kern w:val="0"/>
                <w:sz w:val="18"/>
                <w:szCs w:val="18"/>
              </w:rPr>
              <w:t>212</w:t>
            </w:r>
          </w:p>
        </w:tc>
        <w:tc>
          <w:tcPr>
            <w:tcW w:w="460" w:type="dxa"/>
            <w:tcBorders>
              <w:top w:val="nil"/>
              <w:left w:val="nil"/>
              <w:bottom w:val="single" w:color="000000" w:sz="4" w:space="0"/>
              <w:right w:val="single" w:color="000000" w:sz="4" w:space="0"/>
            </w:tcBorders>
            <w:vAlign w:val="center"/>
          </w:tcPr>
          <w:p w14:paraId="64BB6470">
            <w:pPr>
              <w:widowControl/>
              <w:jc w:val="left"/>
              <w:rPr>
                <w:rFonts w:ascii="宋体" w:cs="宋体"/>
                <w:kern w:val="0"/>
                <w:sz w:val="18"/>
                <w:szCs w:val="18"/>
              </w:rPr>
            </w:pPr>
            <w:r>
              <w:rPr>
                <w:rFonts w:ascii="宋体" w:hAnsi="宋体" w:cs="宋体"/>
                <w:kern w:val="0"/>
                <w:sz w:val="18"/>
                <w:szCs w:val="18"/>
              </w:rPr>
              <w:t>08</w:t>
            </w:r>
          </w:p>
        </w:tc>
        <w:tc>
          <w:tcPr>
            <w:tcW w:w="460" w:type="dxa"/>
            <w:tcBorders>
              <w:top w:val="nil"/>
              <w:left w:val="nil"/>
              <w:bottom w:val="single" w:color="000000" w:sz="4" w:space="0"/>
              <w:right w:val="single" w:color="000000" w:sz="4" w:space="0"/>
            </w:tcBorders>
            <w:vAlign w:val="center"/>
          </w:tcPr>
          <w:p w14:paraId="7C6B9B9F">
            <w:pPr>
              <w:widowControl/>
              <w:jc w:val="left"/>
              <w:rPr>
                <w:rFonts w:ascii="宋体" w:cs="宋体"/>
                <w:kern w:val="0"/>
                <w:sz w:val="18"/>
                <w:szCs w:val="18"/>
              </w:rPr>
            </w:pPr>
            <w:r>
              <w:rPr>
                <w:rFonts w:ascii="宋体" w:hAnsi="宋体" w:cs="宋体"/>
                <w:kern w:val="0"/>
                <w:sz w:val="18"/>
                <w:szCs w:val="18"/>
              </w:rPr>
              <w:t>04</w:t>
            </w:r>
          </w:p>
        </w:tc>
        <w:tc>
          <w:tcPr>
            <w:tcW w:w="680" w:type="dxa"/>
            <w:tcBorders>
              <w:top w:val="nil"/>
              <w:left w:val="nil"/>
              <w:bottom w:val="single" w:color="000000" w:sz="4" w:space="0"/>
              <w:right w:val="single" w:color="000000" w:sz="4" w:space="0"/>
            </w:tcBorders>
            <w:vAlign w:val="center"/>
          </w:tcPr>
          <w:p w14:paraId="5E8E10A2">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14:paraId="7C720923">
            <w:pPr>
              <w:widowControl/>
              <w:jc w:val="left"/>
              <w:rPr>
                <w:rFonts w:ascii="宋体" w:cs="宋体"/>
                <w:kern w:val="0"/>
                <w:sz w:val="18"/>
                <w:szCs w:val="18"/>
              </w:rPr>
            </w:pPr>
            <w:r>
              <w:rPr>
                <w:rFonts w:hint="eastAsia" w:ascii="宋体" w:hAnsi="宋体" w:cs="宋体"/>
                <w:kern w:val="0"/>
                <w:sz w:val="18"/>
                <w:szCs w:val="18"/>
              </w:rPr>
              <w:t>农村基础设施建设支出</w:t>
            </w:r>
          </w:p>
        </w:tc>
        <w:tc>
          <w:tcPr>
            <w:tcW w:w="1080" w:type="dxa"/>
            <w:tcBorders>
              <w:top w:val="nil"/>
              <w:left w:val="nil"/>
              <w:bottom w:val="single" w:color="000000" w:sz="4" w:space="0"/>
              <w:right w:val="single" w:color="000000" w:sz="4" w:space="0"/>
            </w:tcBorders>
            <w:vAlign w:val="center"/>
          </w:tcPr>
          <w:p w14:paraId="5C1FB75C">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23BA8B23">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0E6DAB86">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153CC7FE">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74D3E37C">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209A2CB7">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14:paraId="4FD4043D">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14:paraId="726865C6">
            <w:pPr>
              <w:widowControl/>
              <w:jc w:val="right"/>
              <w:rPr>
                <w:rFonts w:ascii="宋体" w:cs="宋体"/>
                <w:kern w:val="0"/>
                <w:sz w:val="18"/>
                <w:szCs w:val="18"/>
              </w:rPr>
            </w:pPr>
          </w:p>
        </w:tc>
        <w:tc>
          <w:tcPr>
            <w:tcW w:w="1140" w:type="dxa"/>
            <w:tcBorders>
              <w:top w:val="nil"/>
              <w:left w:val="nil"/>
              <w:bottom w:val="single" w:color="000000" w:sz="4" w:space="0"/>
              <w:right w:val="single" w:color="000000" w:sz="4" w:space="0"/>
            </w:tcBorders>
            <w:vAlign w:val="center"/>
          </w:tcPr>
          <w:p w14:paraId="6F33BA4C">
            <w:pPr>
              <w:widowControl/>
              <w:jc w:val="right"/>
              <w:rPr>
                <w:rFonts w:ascii="宋体" w:cs="宋体"/>
                <w:kern w:val="0"/>
                <w:sz w:val="18"/>
                <w:szCs w:val="18"/>
              </w:rPr>
            </w:pPr>
          </w:p>
        </w:tc>
      </w:tr>
    </w:tbl>
    <w:p w14:paraId="55EB240E">
      <w:pPr>
        <w:adjustRightInd w:val="0"/>
        <w:snapToGrid w:val="0"/>
        <w:spacing w:line="360" w:lineRule="auto"/>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2024</w:t>
      </w:r>
      <w:r>
        <w:rPr>
          <w:rFonts w:hint="eastAsia" w:cs="仿宋_GB2312" w:asciiTheme="majorEastAsia" w:hAnsiTheme="majorEastAsia" w:eastAsiaTheme="majorEastAsia"/>
          <w:sz w:val="28"/>
          <w:szCs w:val="28"/>
        </w:rPr>
        <w:t>年我单位没有政府性基金支出预算</w:t>
      </w:r>
    </w:p>
    <w:p w14:paraId="53C37431">
      <w:pPr>
        <w:adjustRightInd w:val="0"/>
        <w:snapToGrid w:val="0"/>
        <w:spacing w:line="360" w:lineRule="auto"/>
        <w:rPr>
          <w:rFonts w:ascii="仿宋_GB2312" w:hAnsi="仿宋_GB2312" w:eastAsia="仿宋_GB2312" w:cs="仿宋_GB2312"/>
          <w:sz w:val="32"/>
          <w:szCs w:val="32"/>
        </w:rPr>
      </w:pPr>
    </w:p>
    <w:p w14:paraId="57E00989">
      <w:pPr>
        <w:adjustRightInd w:val="0"/>
        <w:snapToGrid w:val="0"/>
        <w:spacing w:line="360" w:lineRule="auto"/>
        <w:rPr>
          <w:rFonts w:ascii="仿宋_GB2312" w:hAnsi="仿宋_GB2312" w:eastAsia="仿宋_GB2312" w:cs="仿宋_GB2312"/>
          <w:sz w:val="32"/>
          <w:szCs w:val="32"/>
        </w:rPr>
      </w:pPr>
    </w:p>
    <w:p w14:paraId="16684FC7">
      <w:pPr>
        <w:adjustRightInd w:val="0"/>
        <w:snapToGrid w:val="0"/>
        <w:spacing w:line="360" w:lineRule="auto"/>
        <w:rPr>
          <w:rFonts w:ascii="仿宋_GB2312" w:hAnsi="仿宋_GB2312" w:eastAsia="仿宋_GB2312" w:cs="仿宋_GB2312"/>
          <w:sz w:val="32"/>
          <w:szCs w:val="32"/>
        </w:rPr>
      </w:pPr>
    </w:p>
    <w:p w14:paraId="00D90DD7">
      <w:pPr>
        <w:adjustRightInd w:val="0"/>
        <w:snapToGrid w:val="0"/>
        <w:spacing w:line="360" w:lineRule="auto"/>
        <w:rPr>
          <w:rFonts w:ascii="仿宋_GB2312" w:hAnsi="仿宋_GB2312" w:eastAsia="仿宋_GB2312" w:cs="仿宋_GB2312"/>
          <w:sz w:val="32"/>
          <w:szCs w:val="32"/>
        </w:rPr>
      </w:pPr>
    </w:p>
    <w:p w14:paraId="679E6687">
      <w:pPr>
        <w:adjustRightInd w:val="0"/>
        <w:snapToGrid w:val="0"/>
        <w:spacing w:line="360" w:lineRule="auto"/>
        <w:rPr>
          <w:rFonts w:ascii="仿宋_GB2312" w:hAnsi="仿宋_GB2312" w:eastAsia="仿宋_GB2312" w:cs="仿宋_GB2312"/>
          <w:sz w:val="32"/>
          <w:szCs w:val="32"/>
        </w:rPr>
      </w:pPr>
    </w:p>
    <w:p w14:paraId="790BF79D">
      <w:pPr>
        <w:adjustRightInd w:val="0"/>
        <w:snapToGrid w:val="0"/>
        <w:spacing w:line="360" w:lineRule="auto"/>
        <w:rPr>
          <w:rFonts w:ascii="仿宋_GB2312" w:hAnsi="仿宋_GB2312" w:eastAsia="仿宋_GB2312" w:cs="仿宋_GB2312"/>
          <w:sz w:val="32"/>
          <w:szCs w:val="32"/>
        </w:rPr>
      </w:pPr>
    </w:p>
    <w:p w14:paraId="34ADA481">
      <w:pPr>
        <w:adjustRightInd w:val="0"/>
        <w:snapToGrid w:val="0"/>
        <w:spacing w:line="360" w:lineRule="auto"/>
        <w:rPr>
          <w:rFonts w:ascii="仿宋_GB2312" w:hAnsi="仿宋_GB2312" w:eastAsia="仿宋_GB2312" w:cs="仿宋_GB2312"/>
          <w:sz w:val="32"/>
          <w:szCs w:val="32"/>
        </w:rPr>
      </w:pPr>
    </w:p>
    <w:p w14:paraId="7631C2E6">
      <w:pPr>
        <w:adjustRightInd w:val="0"/>
        <w:snapToGrid w:val="0"/>
        <w:spacing w:line="360" w:lineRule="auto"/>
        <w:rPr>
          <w:rFonts w:ascii="仿宋_GB2312" w:hAnsi="仿宋_GB2312" w:eastAsia="仿宋_GB2312" w:cs="仿宋_GB2312"/>
          <w:sz w:val="32"/>
          <w:szCs w:val="32"/>
        </w:rPr>
      </w:pPr>
    </w:p>
    <w:p w14:paraId="51D4E398">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14174"/>
      </w:tblGrid>
      <w:tr w14:paraId="2348C065">
        <w:tblPrEx>
          <w:tblCellMar>
            <w:top w:w="0" w:type="dxa"/>
            <w:left w:w="108" w:type="dxa"/>
            <w:bottom w:w="0" w:type="dxa"/>
            <w:right w:w="108" w:type="dxa"/>
          </w:tblCellMar>
        </w:tblPrEx>
        <w:trPr>
          <w:trHeight w:val="285" w:hRule="atLeast"/>
        </w:trPr>
        <w:tc>
          <w:tcPr>
            <w:tcW w:w="5000" w:type="pct"/>
            <w:tcBorders>
              <w:top w:val="nil"/>
              <w:left w:val="nil"/>
              <w:bottom w:val="nil"/>
              <w:right w:val="nil"/>
            </w:tcBorders>
            <w:vAlign w:val="center"/>
          </w:tcPr>
          <w:p w14:paraId="4EA08CB6">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10</w:t>
            </w:r>
            <w:r>
              <w:rPr>
                <w:rFonts w:hint="eastAsia" w:ascii="宋体" w:hAnsi="宋体" w:cs="宋体"/>
                <w:kern w:val="0"/>
                <w:sz w:val="18"/>
                <w:szCs w:val="18"/>
              </w:rPr>
              <w:t>表</w:t>
            </w:r>
          </w:p>
        </w:tc>
      </w:tr>
      <w:tr w14:paraId="36663D49">
        <w:tblPrEx>
          <w:tblCellMar>
            <w:top w:w="0" w:type="dxa"/>
            <w:left w:w="108" w:type="dxa"/>
            <w:bottom w:w="0" w:type="dxa"/>
            <w:right w:w="108" w:type="dxa"/>
          </w:tblCellMar>
        </w:tblPrEx>
        <w:trPr>
          <w:trHeight w:val="570" w:hRule="atLeast"/>
        </w:trPr>
        <w:tc>
          <w:tcPr>
            <w:tcW w:w="5000" w:type="pct"/>
            <w:tcBorders>
              <w:top w:val="nil"/>
              <w:left w:val="nil"/>
              <w:bottom w:val="nil"/>
              <w:right w:val="nil"/>
            </w:tcBorders>
            <w:vAlign w:val="center"/>
          </w:tcPr>
          <w:tbl>
            <w:tblPr>
              <w:tblStyle w:val="7"/>
              <w:tblW w:w="5000" w:type="pct"/>
              <w:tblInd w:w="0" w:type="dxa"/>
              <w:tblLayout w:type="autofit"/>
              <w:tblCellMar>
                <w:top w:w="0" w:type="dxa"/>
                <w:left w:w="108" w:type="dxa"/>
                <w:bottom w:w="0" w:type="dxa"/>
                <w:right w:w="108" w:type="dxa"/>
              </w:tblCellMar>
            </w:tblPr>
            <w:tblGrid>
              <w:gridCol w:w="1158"/>
              <w:gridCol w:w="1158"/>
              <w:gridCol w:w="1158"/>
              <w:gridCol w:w="1158"/>
              <w:gridCol w:w="1158"/>
              <w:gridCol w:w="1159"/>
              <w:gridCol w:w="1159"/>
              <w:gridCol w:w="1159"/>
              <w:gridCol w:w="1159"/>
              <w:gridCol w:w="1159"/>
              <w:gridCol w:w="1159"/>
              <w:gridCol w:w="1214"/>
            </w:tblGrid>
            <w:tr w14:paraId="11FF2292">
              <w:tblPrEx>
                <w:tblCellMar>
                  <w:top w:w="0" w:type="dxa"/>
                  <w:left w:w="108" w:type="dxa"/>
                  <w:bottom w:w="0" w:type="dxa"/>
                  <w:right w:w="108" w:type="dxa"/>
                </w:tblCellMar>
              </w:tblPrEx>
              <w:trPr>
                <w:trHeight w:val="570" w:hRule="atLeast"/>
              </w:trPr>
              <w:tc>
                <w:tcPr>
                  <w:tcW w:w="5000" w:type="pct"/>
                  <w:gridSpan w:val="12"/>
                  <w:tcBorders>
                    <w:top w:val="nil"/>
                    <w:left w:val="nil"/>
                    <w:bottom w:val="nil"/>
                    <w:right w:val="nil"/>
                  </w:tcBorders>
                  <w:shd w:val="clear" w:color="auto" w:fill="auto"/>
                  <w:vAlign w:val="center"/>
                </w:tcPr>
                <w:p w14:paraId="67C8D032">
                  <w:pPr>
                    <w:widowControl/>
                    <w:jc w:val="center"/>
                    <w:rPr>
                      <w:rFonts w:ascii="宋体" w:hAnsi="宋体" w:cs="宋体"/>
                      <w:b/>
                      <w:bCs/>
                      <w:kern w:val="0"/>
                      <w:sz w:val="38"/>
                      <w:szCs w:val="38"/>
                    </w:rPr>
                  </w:pPr>
                  <w:r>
                    <w:rPr>
                      <w:rFonts w:hint="eastAsia" w:ascii="宋体" w:hAnsi="宋体" w:cs="宋体"/>
                      <w:b/>
                      <w:bCs/>
                      <w:kern w:val="0"/>
                      <w:sz w:val="38"/>
                      <w:szCs w:val="38"/>
                    </w:rPr>
                    <w:t>2024年项目支出预算表</w:t>
                  </w:r>
                </w:p>
              </w:tc>
            </w:tr>
            <w:tr w14:paraId="074CF7FE">
              <w:tblPrEx>
                <w:tblCellMar>
                  <w:top w:w="0" w:type="dxa"/>
                  <w:left w:w="108" w:type="dxa"/>
                  <w:bottom w:w="0" w:type="dxa"/>
                  <w:right w:w="108" w:type="dxa"/>
                </w:tblCellMar>
              </w:tblPrEx>
              <w:trPr>
                <w:trHeight w:val="285" w:hRule="atLeast"/>
              </w:trPr>
              <w:tc>
                <w:tcPr>
                  <w:tcW w:w="415" w:type="pct"/>
                  <w:tcBorders>
                    <w:top w:val="nil"/>
                    <w:left w:val="nil"/>
                    <w:bottom w:val="nil"/>
                    <w:right w:val="nil"/>
                  </w:tcBorders>
                  <w:shd w:val="clear" w:color="auto" w:fill="auto"/>
                  <w:vAlign w:val="center"/>
                </w:tcPr>
                <w:p w14:paraId="4C6BFAF8">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4149" w:type="pct"/>
                  <w:gridSpan w:val="10"/>
                  <w:tcBorders>
                    <w:top w:val="nil"/>
                    <w:left w:val="nil"/>
                    <w:bottom w:val="nil"/>
                    <w:right w:val="nil"/>
                  </w:tcBorders>
                  <w:shd w:val="clear" w:color="auto" w:fill="auto"/>
                  <w:vAlign w:val="center"/>
                </w:tcPr>
                <w:p w14:paraId="45AD7B15">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36" w:type="pct"/>
                  <w:tcBorders>
                    <w:top w:val="nil"/>
                    <w:left w:val="nil"/>
                    <w:bottom w:val="nil"/>
                    <w:right w:val="nil"/>
                  </w:tcBorders>
                  <w:shd w:val="clear" w:color="auto" w:fill="auto"/>
                  <w:vAlign w:val="center"/>
                </w:tcPr>
                <w:p w14:paraId="54219D9B">
                  <w:pPr>
                    <w:widowControl/>
                    <w:jc w:val="right"/>
                    <w:rPr>
                      <w:rFonts w:ascii="宋体" w:hAnsi="宋体" w:cs="宋体"/>
                      <w:kern w:val="0"/>
                      <w:sz w:val="18"/>
                      <w:szCs w:val="18"/>
                    </w:rPr>
                  </w:pPr>
                  <w:r>
                    <w:rPr>
                      <w:rFonts w:hint="eastAsia" w:ascii="宋体" w:hAnsi="宋体" w:cs="宋体"/>
                      <w:kern w:val="0"/>
                      <w:sz w:val="18"/>
                      <w:szCs w:val="18"/>
                    </w:rPr>
                    <w:t>单位：万元</w:t>
                  </w:r>
                </w:p>
              </w:tc>
            </w:tr>
            <w:tr w14:paraId="0E1FF020">
              <w:tblPrEx>
                <w:tblCellMar>
                  <w:top w:w="0" w:type="dxa"/>
                  <w:left w:w="108" w:type="dxa"/>
                  <w:bottom w:w="0" w:type="dxa"/>
                  <w:right w:w="108" w:type="dxa"/>
                </w:tblCellMar>
              </w:tblPrEx>
              <w:trPr>
                <w:trHeight w:val="285"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92ACC">
                  <w:pPr>
                    <w:widowControl/>
                    <w:jc w:val="center"/>
                    <w:rPr>
                      <w:rFonts w:ascii="宋体" w:hAnsi="宋体" w:cs="宋体"/>
                      <w:kern w:val="0"/>
                      <w:sz w:val="18"/>
                      <w:szCs w:val="18"/>
                    </w:rPr>
                  </w:pPr>
                  <w:r>
                    <w:rPr>
                      <w:rFonts w:hint="eastAsia" w:ascii="宋体" w:hAnsi="宋体" w:cs="宋体"/>
                      <w:kern w:val="0"/>
                      <w:sz w:val="18"/>
                      <w:szCs w:val="18"/>
                    </w:rPr>
                    <w:t>类型</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A627F">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98042">
                  <w:pPr>
                    <w:widowControl/>
                    <w:jc w:val="center"/>
                    <w:rPr>
                      <w:rFonts w:ascii="宋体" w:hAnsi="宋体" w:cs="宋体"/>
                      <w:kern w:val="0"/>
                      <w:sz w:val="18"/>
                      <w:szCs w:val="18"/>
                    </w:rPr>
                  </w:pPr>
                  <w:r>
                    <w:rPr>
                      <w:rFonts w:hint="eastAsia" w:ascii="宋体" w:hAnsi="宋体" w:cs="宋体"/>
                      <w:kern w:val="0"/>
                      <w:sz w:val="18"/>
                      <w:szCs w:val="18"/>
                    </w:rPr>
                    <w:t>项目单位</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0C982">
                  <w:pPr>
                    <w:widowControl/>
                    <w:jc w:val="center"/>
                    <w:rPr>
                      <w:rFonts w:ascii="宋体" w:hAnsi="宋体" w:cs="宋体"/>
                      <w:kern w:val="0"/>
                      <w:sz w:val="18"/>
                      <w:szCs w:val="18"/>
                    </w:rPr>
                  </w:pPr>
                  <w:r>
                    <w:rPr>
                      <w:rFonts w:hint="eastAsia" w:ascii="宋体" w:hAnsi="宋体" w:cs="宋体"/>
                      <w:kern w:val="0"/>
                      <w:sz w:val="18"/>
                      <w:szCs w:val="18"/>
                    </w:rPr>
                    <w:t>合计</w:t>
                  </w:r>
                </w:p>
              </w:tc>
              <w:tc>
                <w:tcPr>
                  <w:tcW w:w="1245" w:type="pct"/>
                  <w:gridSpan w:val="3"/>
                  <w:tcBorders>
                    <w:top w:val="single" w:color="000000" w:sz="4" w:space="0"/>
                    <w:left w:val="nil"/>
                    <w:bottom w:val="single" w:color="000000" w:sz="4" w:space="0"/>
                    <w:right w:val="single" w:color="000000" w:sz="4" w:space="0"/>
                  </w:tcBorders>
                  <w:shd w:val="clear" w:color="auto" w:fill="auto"/>
                  <w:vAlign w:val="center"/>
                </w:tcPr>
                <w:p w14:paraId="7EBED27D">
                  <w:pPr>
                    <w:widowControl/>
                    <w:jc w:val="center"/>
                    <w:rPr>
                      <w:rFonts w:ascii="宋体" w:hAnsi="宋体" w:cs="宋体"/>
                      <w:kern w:val="0"/>
                      <w:sz w:val="18"/>
                      <w:szCs w:val="18"/>
                    </w:rPr>
                  </w:pPr>
                  <w:r>
                    <w:rPr>
                      <w:rFonts w:hint="eastAsia" w:ascii="宋体" w:hAnsi="宋体" w:cs="宋体"/>
                      <w:kern w:val="0"/>
                      <w:sz w:val="18"/>
                      <w:szCs w:val="18"/>
                    </w:rPr>
                    <w:t>本年拨款</w:t>
                  </w:r>
                </w:p>
              </w:tc>
              <w:tc>
                <w:tcPr>
                  <w:tcW w:w="1245" w:type="pct"/>
                  <w:gridSpan w:val="3"/>
                  <w:tcBorders>
                    <w:top w:val="single" w:color="000000" w:sz="4" w:space="0"/>
                    <w:left w:val="nil"/>
                    <w:bottom w:val="single" w:color="000000" w:sz="4" w:space="0"/>
                    <w:right w:val="single" w:color="000000" w:sz="4" w:space="0"/>
                  </w:tcBorders>
                  <w:shd w:val="clear" w:color="auto" w:fill="auto"/>
                  <w:vAlign w:val="center"/>
                </w:tcPr>
                <w:p w14:paraId="5558F814">
                  <w:pPr>
                    <w:widowControl/>
                    <w:jc w:val="center"/>
                    <w:rPr>
                      <w:rFonts w:ascii="宋体" w:hAnsi="宋体" w:cs="宋体"/>
                      <w:kern w:val="0"/>
                      <w:sz w:val="18"/>
                      <w:szCs w:val="18"/>
                    </w:rPr>
                  </w:pPr>
                  <w:r>
                    <w:rPr>
                      <w:rFonts w:hint="eastAsia" w:ascii="宋体" w:hAnsi="宋体" w:cs="宋体"/>
                      <w:kern w:val="0"/>
                      <w:sz w:val="18"/>
                      <w:szCs w:val="18"/>
                    </w:rPr>
                    <w:t>财政拨款结转结余</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B3028">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2686F">
                  <w:pPr>
                    <w:widowControl/>
                    <w:jc w:val="center"/>
                    <w:rPr>
                      <w:rFonts w:ascii="宋体" w:hAnsi="宋体" w:cs="宋体"/>
                      <w:kern w:val="0"/>
                      <w:sz w:val="18"/>
                      <w:szCs w:val="18"/>
                    </w:rPr>
                  </w:pPr>
                  <w:r>
                    <w:rPr>
                      <w:rFonts w:hint="eastAsia" w:ascii="宋体" w:hAnsi="宋体" w:cs="宋体"/>
                      <w:kern w:val="0"/>
                      <w:sz w:val="18"/>
                      <w:szCs w:val="18"/>
                    </w:rPr>
                    <w:t>单位资金</w:t>
                  </w:r>
                </w:p>
              </w:tc>
            </w:tr>
            <w:tr w14:paraId="3A69B486">
              <w:tblPrEx>
                <w:tblCellMar>
                  <w:top w:w="0" w:type="dxa"/>
                  <w:left w:w="108" w:type="dxa"/>
                  <w:bottom w:w="0" w:type="dxa"/>
                  <w:right w:w="108" w:type="dxa"/>
                </w:tblCellMar>
              </w:tblPrEx>
              <w:trPr>
                <w:trHeight w:val="454"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4F2D9EB1">
                  <w:pPr>
                    <w:widowControl/>
                    <w:jc w:val="left"/>
                    <w:rPr>
                      <w:rFonts w:ascii="宋体" w:hAns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55D83329">
                  <w:pPr>
                    <w:widowControl/>
                    <w:jc w:val="left"/>
                    <w:rPr>
                      <w:rFonts w:ascii="宋体" w:hAns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47A4B015">
                  <w:pPr>
                    <w:widowControl/>
                    <w:jc w:val="left"/>
                    <w:rPr>
                      <w:rFonts w:ascii="宋体" w:hAns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038A11C5">
                  <w:pPr>
                    <w:widowControl/>
                    <w:jc w:val="left"/>
                    <w:rPr>
                      <w:rFonts w:ascii="宋体" w:hAnsi="宋体" w:cs="宋体"/>
                      <w:kern w:val="0"/>
                      <w:sz w:val="18"/>
                      <w:szCs w:val="18"/>
                    </w:rPr>
                  </w:pPr>
                </w:p>
              </w:tc>
              <w:tc>
                <w:tcPr>
                  <w:tcW w:w="415" w:type="pct"/>
                  <w:tcBorders>
                    <w:top w:val="nil"/>
                    <w:left w:val="nil"/>
                    <w:bottom w:val="single" w:color="000000" w:sz="4" w:space="0"/>
                    <w:right w:val="single" w:color="000000" w:sz="4" w:space="0"/>
                  </w:tcBorders>
                  <w:shd w:val="clear" w:color="auto" w:fill="auto"/>
                  <w:vAlign w:val="center"/>
                </w:tcPr>
                <w:p w14:paraId="46930F3F">
                  <w:pPr>
                    <w:widowControl/>
                    <w:jc w:val="center"/>
                    <w:rPr>
                      <w:rFonts w:ascii="宋体" w:hAnsi="宋体" w:cs="宋体"/>
                      <w:kern w:val="0"/>
                      <w:sz w:val="18"/>
                      <w:szCs w:val="18"/>
                    </w:rPr>
                  </w:pPr>
                  <w:r>
                    <w:rPr>
                      <w:rFonts w:hint="eastAsia" w:ascii="宋体" w:hAnsi="宋体" w:cs="宋体"/>
                      <w:kern w:val="0"/>
                      <w:sz w:val="18"/>
                      <w:szCs w:val="18"/>
                    </w:rPr>
                    <w:t>一般公共预算</w:t>
                  </w:r>
                </w:p>
              </w:tc>
              <w:tc>
                <w:tcPr>
                  <w:tcW w:w="415" w:type="pct"/>
                  <w:tcBorders>
                    <w:top w:val="nil"/>
                    <w:left w:val="nil"/>
                    <w:bottom w:val="single" w:color="000000" w:sz="4" w:space="0"/>
                    <w:right w:val="single" w:color="000000" w:sz="4" w:space="0"/>
                  </w:tcBorders>
                  <w:shd w:val="clear" w:color="auto" w:fill="auto"/>
                  <w:vAlign w:val="center"/>
                </w:tcPr>
                <w:p w14:paraId="795E034A">
                  <w:pPr>
                    <w:widowControl/>
                    <w:jc w:val="center"/>
                    <w:rPr>
                      <w:rFonts w:ascii="宋体" w:hAnsi="宋体" w:cs="宋体"/>
                      <w:kern w:val="0"/>
                      <w:sz w:val="18"/>
                      <w:szCs w:val="18"/>
                    </w:rPr>
                  </w:pPr>
                  <w:r>
                    <w:rPr>
                      <w:rFonts w:hint="eastAsia" w:ascii="宋体" w:hAnsi="宋体" w:cs="宋体"/>
                      <w:kern w:val="0"/>
                      <w:sz w:val="18"/>
                      <w:szCs w:val="18"/>
                    </w:rPr>
                    <w:t>政府性基金预算</w:t>
                  </w:r>
                </w:p>
              </w:tc>
              <w:tc>
                <w:tcPr>
                  <w:tcW w:w="415" w:type="pct"/>
                  <w:tcBorders>
                    <w:top w:val="nil"/>
                    <w:left w:val="nil"/>
                    <w:bottom w:val="single" w:color="000000" w:sz="4" w:space="0"/>
                    <w:right w:val="single" w:color="000000" w:sz="4" w:space="0"/>
                  </w:tcBorders>
                  <w:shd w:val="clear" w:color="auto" w:fill="auto"/>
                  <w:vAlign w:val="center"/>
                </w:tcPr>
                <w:p w14:paraId="20A89C75">
                  <w:pPr>
                    <w:widowControl/>
                    <w:jc w:val="center"/>
                    <w:rPr>
                      <w:rFonts w:ascii="宋体" w:hAnsi="宋体" w:cs="宋体"/>
                      <w:kern w:val="0"/>
                      <w:sz w:val="18"/>
                      <w:szCs w:val="18"/>
                    </w:rPr>
                  </w:pPr>
                  <w:r>
                    <w:rPr>
                      <w:rFonts w:hint="eastAsia" w:ascii="宋体" w:hAnsi="宋体" w:cs="宋体"/>
                      <w:kern w:val="0"/>
                      <w:sz w:val="18"/>
                      <w:szCs w:val="18"/>
                    </w:rPr>
                    <w:t>国有资本经营预算</w:t>
                  </w:r>
                </w:p>
              </w:tc>
              <w:tc>
                <w:tcPr>
                  <w:tcW w:w="415" w:type="pct"/>
                  <w:tcBorders>
                    <w:top w:val="nil"/>
                    <w:left w:val="nil"/>
                    <w:bottom w:val="single" w:color="000000" w:sz="4" w:space="0"/>
                    <w:right w:val="single" w:color="000000" w:sz="4" w:space="0"/>
                  </w:tcBorders>
                  <w:shd w:val="clear" w:color="auto" w:fill="auto"/>
                  <w:vAlign w:val="center"/>
                </w:tcPr>
                <w:p w14:paraId="5E70AC95">
                  <w:pPr>
                    <w:widowControl/>
                    <w:jc w:val="center"/>
                    <w:rPr>
                      <w:rFonts w:ascii="宋体" w:hAnsi="宋体" w:cs="宋体"/>
                      <w:kern w:val="0"/>
                      <w:sz w:val="18"/>
                      <w:szCs w:val="18"/>
                    </w:rPr>
                  </w:pPr>
                  <w:r>
                    <w:rPr>
                      <w:rFonts w:hint="eastAsia" w:ascii="宋体" w:hAnsi="宋体" w:cs="宋体"/>
                      <w:kern w:val="0"/>
                      <w:sz w:val="18"/>
                      <w:szCs w:val="18"/>
                    </w:rPr>
                    <w:t>一般公共预算</w:t>
                  </w:r>
                </w:p>
              </w:tc>
              <w:tc>
                <w:tcPr>
                  <w:tcW w:w="415" w:type="pct"/>
                  <w:tcBorders>
                    <w:top w:val="nil"/>
                    <w:left w:val="nil"/>
                    <w:bottom w:val="single" w:color="000000" w:sz="4" w:space="0"/>
                    <w:right w:val="single" w:color="000000" w:sz="4" w:space="0"/>
                  </w:tcBorders>
                  <w:shd w:val="clear" w:color="auto" w:fill="auto"/>
                  <w:vAlign w:val="center"/>
                </w:tcPr>
                <w:p w14:paraId="17145FD1">
                  <w:pPr>
                    <w:widowControl/>
                    <w:jc w:val="center"/>
                    <w:rPr>
                      <w:rFonts w:ascii="宋体" w:hAnsi="宋体" w:cs="宋体"/>
                      <w:kern w:val="0"/>
                      <w:sz w:val="18"/>
                      <w:szCs w:val="18"/>
                    </w:rPr>
                  </w:pPr>
                  <w:r>
                    <w:rPr>
                      <w:rFonts w:hint="eastAsia" w:ascii="宋体" w:hAnsi="宋体" w:cs="宋体"/>
                      <w:kern w:val="0"/>
                      <w:sz w:val="18"/>
                      <w:szCs w:val="18"/>
                    </w:rPr>
                    <w:t>政府性基金预算</w:t>
                  </w:r>
                </w:p>
              </w:tc>
              <w:tc>
                <w:tcPr>
                  <w:tcW w:w="415" w:type="pct"/>
                  <w:tcBorders>
                    <w:top w:val="nil"/>
                    <w:left w:val="nil"/>
                    <w:bottom w:val="single" w:color="000000" w:sz="4" w:space="0"/>
                    <w:right w:val="single" w:color="000000" w:sz="4" w:space="0"/>
                  </w:tcBorders>
                  <w:shd w:val="clear" w:color="auto" w:fill="auto"/>
                  <w:vAlign w:val="center"/>
                </w:tcPr>
                <w:p w14:paraId="0B121C50">
                  <w:pPr>
                    <w:widowControl/>
                    <w:jc w:val="center"/>
                    <w:rPr>
                      <w:rFonts w:ascii="宋体" w:hAnsi="宋体" w:cs="宋体"/>
                      <w:kern w:val="0"/>
                      <w:sz w:val="18"/>
                      <w:szCs w:val="18"/>
                    </w:rPr>
                  </w:pPr>
                  <w:r>
                    <w:rPr>
                      <w:rFonts w:hint="eastAsia" w:ascii="宋体" w:hAnsi="宋体" w:cs="宋体"/>
                      <w:kern w:val="0"/>
                      <w:sz w:val="18"/>
                      <w:szCs w:val="18"/>
                    </w:rPr>
                    <w:t>国有资本经营预算</w:t>
                  </w: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14:paraId="5834F380">
                  <w:pPr>
                    <w:widowControl/>
                    <w:jc w:val="left"/>
                    <w:rPr>
                      <w:rFonts w:ascii="宋体" w:hAnsi="宋体" w:cs="宋体"/>
                      <w:kern w:val="0"/>
                      <w:sz w:val="18"/>
                      <w:szCs w:val="18"/>
                    </w:rPr>
                  </w:pPr>
                </w:p>
              </w:tc>
              <w:tc>
                <w:tcPr>
                  <w:tcW w:w="436" w:type="pct"/>
                  <w:vMerge w:val="continue"/>
                  <w:tcBorders>
                    <w:top w:val="single" w:color="000000" w:sz="4" w:space="0"/>
                    <w:left w:val="single" w:color="000000" w:sz="4" w:space="0"/>
                    <w:bottom w:val="single" w:color="000000" w:sz="4" w:space="0"/>
                    <w:right w:val="single" w:color="000000" w:sz="4" w:space="0"/>
                  </w:tcBorders>
                  <w:vAlign w:val="center"/>
                </w:tcPr>
                <w:p w14:paraId="2FA088EB">
                  <w:pPr>
                    <w:widowControl/>
                    <w:jc w:val="left"/>
                    <w:rPr>
                      <w:rFonts w:ascii="宋体" w:hAnsi="宋体" w:cs="宋体"/>
                      <w:kern w:val="0"/>
                      <w:sz w:val="18"/>
                      <w:szCs w:val="18"/>
                    </w:rPr>
                  </w:pPr>
                </w:p>
              </w:tc>
            </w:tr>
            <w:tr w14:paraId="7C6EA14F">
              <w:tblPrEx>
                <w:tblCellMar>
                  <w:top w:w="0" w:type="dxa"/>
                  <w:left w:w="108" w:type="dxa"/>
                  <w:bottom w:w="0" w:type="dxa"/>
                  <w:right w:w="108" w:type="dxa"/>
                </w:tblCellMar>
              </w:tblPrEx>
              <w:trPr>
                <w:trHeight w:val="285"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57F4E413">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C6F1B6B">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5E487B5">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C9768B6">
                  <w:pPr>
                    <w:widowControl/>
                    <w:jc w:val="right"/>
                    <w:rPr>
                      <w:rFonts w:ascii="宋体" w:hAnsi="宋体" w:cs="宋体"/>
                      <w:kern w:val="0"/>
                      <w:sz w:val="18"/>
                      <w:szCs w:val="18"/>
                    </w:rPr>
                  </w:pPr>
                  <w:r>
                    <w:rPr>
                      <w:rFonts w:hint="eastAsia" w:ascii="宋体" w:hAnsi="宋体" w:cs="宋体"/>
                      <w:kern w:val="0"/>
                      <w:sz w:val="18"/>
                      <w:szCs w:val="18"/>
                    </w:rPr>
                    <w:t>1,829.5</w:t>
                  </w:r>
                </w:p>
              </w:tc>
              <w:tc>
                <w:tcPr>
                  <w:tcW w:w="415" w:type="pct"/>
                  <w:tcBorders>
                    <w:top w:val="nil"/>
                    <w:left w:val="nil"/>
                    <w:bottom w:val="single" w:color="000000" w:sz="4" w:space="0"/>
                    <w:right w:val="single" w:color="000000" w:sz="4" w:space="0"/>
                  </w:tcBorders>
                  <w:shd w:val="clear" w:color="auto" w:fill="auto"/>
                  <w:vAlign w:val="center"/>
                </w:tcPr>
                <w:p w14:paraId="56433082">
                  <w:pPr>
                    <w:widowControl/>
                    <w:jc w:val="right"/>
                    <w:rPr>
                      <w:rFonts w:ascii="宋体" w:hAnsi="宋体" w:cs="宋体"/>
                      <w:kern w:val="0"/>
                      <w:sz w:val="18"/>
                      <w:szCs w:val="18"/>
                    </w:rPr>
                  </w:pPr>
                  <w:r>
                    <w:rPr>
                      <w:rFonts w:hint="eastAsia" w:ascii="宋体" w:hAnsi="宋体" w:cs="宋体"/>
                      <w:kern w:val="0"/>
                      <w:sz w:val="18"/>
                      <w:szCs w:val="18"/>
                    </w:rPr>
                    <w:t>1,829.5</w:t>
                  </w:r>
                </w:p>
              </w:tc>
              <w:tc>
                <w:tcPr>
                  <w:tcW w:w="415" w:type="pct"/>
                  <w:tcBorders>
                    <w:top w:val="nil"/>
                    <w:left w:val="nil"/>
                    <w:bottom w:val="single" w:color="000000" w:sz="4" w:space="0"/>
                    <w:right w:val="single" w:color="000000" w:sz="4" w:space="0"/>
                  </w:tcBorders>
                  <w:shd w:val="clear" w:color="auto" w:fill="auto"/>
                  <w:vAlign w:val="center"/>
                </w:tcPr>
                <w:p w14:paraId="693AC829">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9D3B64B">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5CF8217">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2A61C7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C6E860D">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12BCA1E">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5647039F">
                  <w:pPr>
                    <w:widowControl/>
                    <w:jc w:val="right"/>
                    <w:rPr>
                      <w:rFonts w:ascii="宋体" w:hAnsi="宋体" w:cs="宋体"/>
                      <w:kern w:val="0"/>
                      <w:sz w:val="18"/>
                      <w:szCs w:val="18"/>
                    </w:rPr>
                  </w:pPr>
                  <w:r>
                    <w:rPr>
                      <w:rFonts w:hint="eastAsia" w:ascii="宋体" w:hAnsi="宋体" w:cs="宋体"/>
                      <w:kern w:val="0"/>
                      <w:sz w:val="18"/>
                      <w:szCs w:val="18"/>
                    </w:rPr>
                    <w:t>　</w:t>
                  </w:r>
                </w:p>
              </w:tc>
            </w:tr>
            <w:tr w14:paraId="44B3EAAF">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0FAE4CE4">
                  <w:pPr>
                    <w:widowControl/>
                    <w:jc w:val="lef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5433BC7">
                  <w:pPr>
                    <w:widowControl/>
                    <w:jc w:val="left"/>
                    <w:rPr>
                      <w:rFonts w:ascii="宋体" w:hAnsi="宋体" w:cs="宋体"/>
                      <w:kern w:val="0"/>
                      <w:sz w:val="18"/>
                      <w:szCs w:val="18"/>
                    </w:rPr>
                  </w:pPr>
                  <w:r>
                    <w:rPr>
                      <w:rFonts w:hint="eastAsia" w:ascii="宋体" w:hAnsi="宋体" w:cs="宋体"/>
                      <w:kern w:val="0"/>
                      <w:sz w:val="18"/>
                      <w:szCs w:val="18"/>
                    </w:rPr>
                    <w:t>408001</w:t>
                  </w:r>
                </w:p>
              </w:tc>
              <w:tc>
                <w:tcPr>
                  <w:tcW w:w="415" w:type="pct"/>
                  <w:tcBorders>
                    <w:top w:val="nil"/>
                    <w:left w:val="nil"/>
                    <w:bottom w:val="single" w:color="000000" w:sz="4" w:space="0"/>
                    <w:right w:val="single" w:color="000000" w:sz="4" w:space="0"/>
                  </w:tcBorders>
                  <w:shd w:val="clear" w:color="auto" w:fill="auto"/>
                  <w:vAlign w:val="center"/>
                </w:tcPr>
                <w:p w14:paraId="71504AE4">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0ACDE0B3">
                  <w:pPr>
                    <w:widowControl/>
                    <w:jc w:val="right"/>
                    <w:rPr>
                      <w:rFonts w:ascii="宋体" w:hAnsi="宋体" w:cs="宋体"/>
                      <w:kern w:val="0"/>
                      <w:sz w:val="18"/>
                      <w:szCs w:val="18"/>
                    </w:rPr>
                  </w:pPr>
                  <w:r>
                    <w:rPr>
                      <w:rFonts w:hint="eastAsia" w:ascii="宋体" w:hAnsi="宋体" w:cs="宋体"/>
                      <w:kern w:val="0"/>
                      <w:sz w:val="18"/>
                      <w:szCs w:val="18"/>
                    </w:rPr>
                    <w:t>1,829.5</w:t>
                  </w:r>
                </w:p>
              </w:tc>
              <w:tc>
                <w:tcPr>
                  <w:tcW w:w="415" w:type="pct"/>
                  <w:tcBorders>
                    <w:top w:val="nil"/>
                    <w:left w:val="nil"/>
                    <w:bottom w:val="single" w:color="000000" w:sz="4" w:space="0"/>
                    <w:right w:val="single" w:color="000000" w:sz="4" w:space="0"/>
                  </w:tcBorders>
                  <w:shd w:val="clear" w:color="auto" w:fill="auto"/>
                  <w:vAlign w:val="center"/>
                </w:tcPr>
                <w:p w14:paraId="1AA9C886">
                  <w:pPr>
                    <w:widowControl/>
                    <w:jc w:val="right"/>
                    <w:rPr>
                      <w:rFonts w:ascii="宋体" w:hAnsi="宋体" w:cs="宋体"/>
                      <w:kern w:val="0"/>
                      <w:sz w:val="18"/>
                      <w:szCs w:val="18"/>
                    </w:rPr>
                  </w:pPr>
                  <w:r>
                    <w:rPr>
                      <w:rFonts w:hint="eastAsia" w:ascii="宋体" w:hAnsi="宋体" w:cs="宋体"/>
                      <w:kern w:val="0"/>
                      <w:sz w:val="18"/>
                      <w:szCs w:val="18"/>
                    </w:rPr>
                    <w:t>1,829.5</w:t>
                  </w:r>
                </w:p>
              </w:tc>
              <w:tc>
                <w:tcPr>
                  <w:tcW w:w="415" w:type="pct"/>
                  <w:tcBorders>
                    <w:top w:val="nil"/>
                    <w:left w:val="nil"/>
                    <w:bottom w:val="single" w:color="000000" w:sz="4" w:space="0"/>
                    <w:right w:val="single" w:color="000000" w:sz="4" w:space="0"/>
                  </w:tcBorders>
                  <w:shd w:val="clear" w:color="auto" w:fill="auto"/>
                  <w:vAlign w:val="center"/>
                </w:tcPr>
                <w:p w14:paraId="7AD51E4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C10C533">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60E2F80A">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749126A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4BFEDF4">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72A6107">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2DA824FE">
                  <w:pPr>
                    <w:widowControl/>
                    <w:jc w:val="right"/>
                    <w:rPr>
                      <w:rFonts w:ascii="宋体" w:hAnsi="宋体" w:cs="宋体"/>
                      <w:kern w:val="0"/>
                      <w:sz w:val="18"/>
                      <w:szCs w:val="18"/>
                    </w:rPr>
                  </w:pPr>
                  <w:r>
                    <w:rPr>
                      <w:rFonts w:hint="eastAsia" w:ascii="宋体" w:hAnsi="宋体" w:cs="宋体"/>
                      <w:kern w:val="0"/>
                      <w:sz w:val="18"/>
                      <w:szCs w:val="18"/>
                    </w:rPr>
                    <w:t>　</w:t>
                  </w:r>
                </w:p>
              </w:tc>
            </w:tr>
            <w:tr w14:paraId="570D6749">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028F208F">
                  <w:pPr>
                    <w:widowControl/>
                    <w:jc w:val="left"/>
                    <w:rPr>
                      <w:rFonts w:ascii="宋体" w:hAns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shd w:val="clear" w:color="auto" w:fill="auto"/>
                  <w:vAlign w:val="center"/>
                </w:tcPr>
                <w:p w14:paraId="714287E9">
                  <w:pPr>
                    <w:widowControl/>
                    <w:jc w:val="left"/>
                    <w:rPr>
                      <w:rFonts w:ascii="宋体" w:hAnsi="宋体" w:cs="宋体"/>
                      <w:kern w:val="0"/>
                      <w:sz w:val="18"/>
                      <w:szCs w:val="18"/>
                    </w:rPr>
                  </w:pPr>
                  <w:r>
                    <w:rPr>
                      <w:rFonts w:hint="eastAsia" w:ascii="宋体" w:hAnsi="宋体" w:cs="宋体"/>
                      <w:kern w:val="0"/>
                      <w:sz w:val="18"/>
                      <w:szCs w:val="18"/>
                    </w:rPr>
                    <w:t>2024年政协工作经费</w:t>
                  </w:r>
                </w:p>
              </w:tc>
              <w:tc>
                <w:tcPr>
                  <w:tcW w:w="415" w:type="pct"/>
                  <w:tcBorders>
                    <w:top w:val="nil"/>
                    <w:left w:val="nil"/>
                    <w:bottom w:val="single" w:color="000000" w:sz="4" w:space="0"/>
                    <w:right w:val="single" w:color="000000" w:sz="4" w:space="0"/>
                  </w:tcBorders>
                  <w:shd w:val="clear" w:color="auto" w:fill="auto"/>
                  <w:vAlign w:val="center"/>
                </w:tcPr>
                <w:p w14:paraId="0D8120D6">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62A45126">
                  <w:pPr>
                    <w:widowControl/>
                    <w:jc w:val="right"/>
                    <w:rPr>
                      <w:rFonts w:ascii="宋体" w:hAnsi="宋体" w:cs="宋体"/>
                      <w:kern w:val="0"/>
                      <w:sz w:val="18"/>
                      <w:szCs w:val="18"/>
                    </w:rPr>
                  </w:pPr>
                  <w:r>
                    <w:rPr>
                      <w:rFonts w:hint="eastAsia" w:ascii="宋体" w:hAnsi="宋体" w:cs="宋体"/>
                      <w:kern w:val="0"/>
                      <w:sz w:val="18"/>
                      <w:szCs w:val="18"/>
                    </w:rPr>
                    <w:t>3.0</w:t>
                  </w:r>
                </w:p>
              </w:tc>
              <w:tc>
                <w:tcPr>
                  <w:tcW w:w="415" w:type="pct"/>
                  <w:tcBorders>
                    <w:top w:val="nil"/>
                    <w:left w:val="nil"/>
                    <w:bottom w:val="single" w:color="000000" w:sz="4" w:space="0"/>
                    <w:right w:val="single" w:color="000000" w:sz="4" w:space="0"/>
                  </w:tcBorders>
                  <w:shd w:val="clear" w:color="auto" w:fill="auto"/>
                  <w:vAlign w:val="center"/>
                </w:tcPr>
                <w:p w14:paraId="178BBCF7">
                  <w:pPr>
                    <w:widowControl/>
                    <w:jc w:val="right"/>
                    <w:rPr>
                      <w:rFonts w:ascii="宋体" w:hAnsi="宋体" w:cs="宋体"/>
                      <w:kern w:val="0"/>
                      <w:sz w:val="18"/>
                      <w:szCs w:val="18"/>
                    </w:rPr>
                  </w:pPr>
                  <w:r>
                    <w:rPr>
                      <w:rFonts w:hint="eastAsia" w:ascii="宋体" w:hAnsi="宋体" w:cs="宋体"/>
                      <w:kern w:val="0"/>
                      <w:sz w:val="18"/>
                      <w:szCs w:val="18"/>
                    </w:rPr>
                    <w:t>3.0</w:t>
                  </w:r>
                </w:p>
              </w:tc>
              <w:tc>
                <w:tcPr>
                  <w:tcW w:w="415" w:type="pct"/>
                  <w:tcBorders>
                    <w:top w:val="nil"/>
                    <w:left w:val="nil"/>
                    <w:bottom w:val="single" w:color="000000" w:sz="4" w:space="0"/>
                    <w:right w:val="single" w:color="000000" w:sz="4" w:space="0"/>
                  </w:tcBorders>
                  <w:shd w:val="clear" w:color="auto" w:fill="auto"/>
                  <w:vAlign w:val="center"/>
                </w:tcPr>
                <w:p w14:paraId="757DA986">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6B9B7F8">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624B69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FF7128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CC4A52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004C50E">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1019668A">
                  <w:pPr>
                    <w:widowControl/>
                    <w:jc w:val="right"/>
                    <w:rPr>
                      <w:rFonts w:ascii="宋体" w:hAnsi="宋体" w:cs="宋体"/>
                      <w:kern w:val="0"/>
                      <w:sz w:val="18"/>
                      <w:szCs w:val="18"/>
                    </w:rPr>
                  </w:pPr>
                  <w:r>
                    <w:rPr>
                      <w:rFonts w:hint="eastAsia" w:ascii="宋体" w:hAnsi="宋体" w:cs="宋体"/>
                      <w:kern w:val="0"/>
                      <w:sz w:val="18"/>
                      <w:szCs w:val="18"/>
                    </w:rPr>
                    <w:t>　</w:t>
                  </w:r>
                </w:p>
              </w:tc>
            </w:tr>
            <w:tr w14:paraId="304573F2">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05E1CC9B">
                  <w:pPr>
                    <w:widowControl/>
                    <w:jc w:val="left"/>
                    <w:rPr>
                      <w:rFonts w:ascii="宋体" w:hAns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shd w:val="clear" w:color="auto" w:fill="auto"/>
                  <w:vAlign w:val="center"/>
                </w:tcPr>
                <w:p w14:paraId="71626F7A">
                  <w:pPr>
                    <w:widowControl/>
                    <w:jc w:val="left"/>
                    <w:rPr>
                      <w:rFonts w:ascii="宋体" w:hAnsi="宋体" w:cs="宋体"/>
                      <w:kern w:val="0"/>
                      <w:sz w:val="18"/>
                      <w:szCs w:val="18"/>
                    </w:rPr>
                  </w:pPr>
                  <w:r>
                    <w:rPr>
                      <w:rFonts w:hint="eastAsia" w:ascii="宋体" w:hAnsi="宋体" w:cs="宋体"/>
                      <w:kern w:val="0"/>
                      <w:sz w:val="18"/>
                      <w:szCs w:val="18"/>
                    </w:rPr>
                    <w:t>2024年Ak工作预算</w:t>
                  </w:r>
                </w:p>
              </w:tc>
              <w:tc>
                <w:tcPr>
                  <w:tcW w:w="415" w:type="pct"/>
                  <w:tcBorders>
                    <w:top w:val="nil"/>
                    <w:left w:val="nil"/>
                    <w:bottom w:val="single" w:color="000000" w:sz="4" w:space="0"/>
                    <w:right w:val="single" w:color="000000" w:sz="4" w:space="0"/>
                  </w:tcBorders>
                  <w:shd w:val="clear" w:color="auto" w:fill="auto"/>
                  <w:vAlign w:val="center"/>
                </w:tcPr>
                <w:p w14:paraId="1E16760D">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58686825">
                  <w:pPr>
                    <w:widowControl/>
                    <w:jc w:val="right"/>
                    <w:rPr>
                      <w:rFonts w:ascii="宋体" w:hAnsi="宋体" w:cs="宋体"/>
                      <w:kern w:val="0"/>
                      <w:sz w:val="18"/>
                      <w:szCs w:val="18"/>
                    </w:rPr>
                  </w:pPr>
                  <w:r>
                    <w:rPr>
                      <w:rFonts w:hint="eastAsia" w:ascii="宋体" w:hAnsi="宋体" w:cs="宋体"/>
                      <w:kern w:val="0"/>
                      <w:sz w:val="18"/>
                      <w:szCs w:val="18"/>
                    </w:rPr>
                    <w:t>11.7</w:t>
                  </w:r>
                </w:p>
              </w:tc>
              <w:tc>
                <w:tcPr>
                  <w:tcW w:w="415" w:type="pct"/>
                  <w:tcBorders>
                    <w:top w:val="nil"/>
                    <w:left w:val="nil"/>
                    <w:bottom w:val="single" w:color="000000" w:sz="4" w:space="0"/>
                    <w:right w:val="single" w:color="000000" w:sz="4" w:space="0"/>
                  </w:tcBorders>
                  <w:shd w:val="clear" w:color="auto" w:fill="auto"/>
                  <w:vAlign w:val="center"/>
                </w:tcPr>
                <w:p w14:paraId="38179CFE">
                  <w:pPr>
                    <w:widowControl/>
                    <w:jc w:val="right"/>
                    <w:rPr>
                      <w:rFonts w:ascii="宋体" w:hAnsi="宋体" w:cs="宋体"/>
                      <w:kern w:val="0"/>
                      <w:sz w:val="18"/>
                      <w:szCs w:val="18"/>
                    </w:rPr>
                  </w:pPr>
                  <w:r>
                    <w:rPr>
                      <w:rFonts w:hint="eastAsia" w:ascii="宋体" w:hAnsi="宋体" w:cs="宋体"/>
                      <w:kern w:val="0"/>
                      <w:sz w:val="18"/>
                      <w:szCs w:val="18"/>
                    </w:rPr>
                    <w:t>11.7</w:t>
                  </w:r>
                </w:p>
              </w:tc>
              <w:tc>
                <w:tcPr>
                  <w:tcW w:w="415" w:type="pct"/>
                  <w:tcBorders>
                    <w:top w:val="nil"/>
                    <w:left w:val="nil"/>
                    <w:bottom w:val="single" w:color="000000" w:sz="4" w:space="0"/>
                    <w:right w:val="single" w:color="000000" w:sz="4" w:space="0"/>
                  </w:tcBorders>
                  <w:shd w:val="clear" w:color="auto" w:fill="auto"/>
                  <w:vAlign w:val="center"/>
                </w:tcPr>
                <w:p w14:paraId="580F17D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9A0A57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068355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D482C00">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6B5CF37D">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E4459A1">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16320379">
                  <w:pPr>
                    <w:widowControl/>
                    <w:jc w:val="right"/>
                    <w:rPr>
                      <w:rFonts w:ascii="宋体" w:hAnsi="宋体" w:cs="宋体"/>
                      <w:kern w:val="0"/>
                      <w:sz w:val="18"/>
                      <w:szCs w:val="18"/>
                    </w:rPr>
                  </w:pPr>
                  <w:r>
                    <w:rPr>
                      <w:rFonts w:hint="eastAsia" w:ascii="宋体" w:hAnsi="宋体" w:cs="宋体"/>
                      <w:kern w:val="0"/>
                      <w:sz w:val="18"/>
                      <w:szCs w:val="18"/>
                    </w:rPr>
                    <w:t>　</w:t>
                  </w:r>
                </w:p>
              </w:tc>
            </w:tr>
            <w:tr w14:paraId="6A68CD43">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792452E9">
                  <w:pPr>
                    <w:widowControl/>
                    <w:jc w:val="left"/>
                    <w:rPr>
                      <w:rFonts w:ascii="宋体" w:hAns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shd w:val="clear" w:color="auto" w:fill="auto"/>
                  <w:vAlign w:val="center"/>
                </w:tcPr>
                <w:p w14:paraId="53EED6C5">
                  <w:pPr>
                    <w:widowControl/>
                    <w:jc w:val="left"/>
                    <w:rPr>
                      <w:rFonts w:ascii="宋体" w:hAnsi="宋体" w:cs="宋体"/>
                      <w:kern w:val="0"/>
                      <w:sz w:val="18"/>
                      <w:szCs w:val="18"/>
                    </w:rPr>
                  </w:pPr>
                  <w:r>
                    <w:rPr>
                      <w:rFonts w:hint="eastAsia" w:ascii="宋体" w:hAnsi="宋体" w:cs="宋体"/>
                      <w:kern w:val="0"/>
                      <w:sz w:val="18"/>
                      <w:szCs w:val="18"/>
                    </w:rPr>
                    <w:t>2024年龙泉镇工作经费</w:t>
                  </w:r>
                </w:p>
              </w:tc>
              <w:tc>
                <w:tcPr>
                  <w:tcW w:w="415" w:type="pct"/>
                  <w:tcBorders>
                    <w:top w:val="nil"/>
                    <w:left w:val="nil"/>
                    <w:bottom w:val="single" w:color="000000" w:sz="4" w:space="0"/>
                    <w:right w:val="single" w:color="000000" w:sz="4" w:space="0"/>
                  </w:tcBorders>
                  <w:shd w:val="clear" w:color="auto" w:fill="auto"/>
                  <w:vAlign w:val="center"/>
                </w:tcPr>
                <w:p w14:paraId="08C55380">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64A4FBD4">
                  <w:pPr>
                    <w:widowControl/>
                    <w:jc w:val="right"/>
                    <w:rPr>
                      <w:rFonts w:ascii="宋体" w:hAnsi="宋体" w:cs="宋体"/>
                      <w:kern w:val="0"/>
                      <w:sz w:val="18"/>
                      <w:szCs w:val="18"/>
                    </w:rPr>
                  </w:pPr>
                  <w:r>
                    <w:rPr>
                      <w:rFonts w:hint="eastAsia" w:ascii="宋体" w:hAnsi="宋体" w:cs="宋体"/>
                      <w:kern w:val="0"/>
                      <w:sz w:val="18"/>
                      <w:szCs w:val="18"/>
                    </w:rPr>
                    <w:t>198.0</w:t>
                  </w:r>
                </w:p>
              </w:tc>
              <w:tc>
                <w:tcPr>
                  <w:tcW w:w="415" w:type="pct"/>
                  <w:tcBorders>
                    <w:top w:val="nil"/>
                    <w:left w:val="nil"/>
                    <w:bottom w:val="single" w:color="000000" w:sz="4" w:space="0"/>
                    <w:right w:val="single" w:color="000000" w:sz="4" w:space="0"/>
                  </w:tcBorders>
                  <w:shd w:val="clear" w:color="auto" w:fill="auto"/>
                  <w:vAlign w:val="center"/>
                </w:tcPr>
                <w:p w14:paraId="5B7CDA0F">
                  <w:pPr>
                    <w:widowControl/>
                    <w:jc w:val="right"/>
                    <w:rPr>
                      <w:rFonts w:ascii="宋体" w:hAnsi="宋体" w:cs="宋体"/>
                      <w:kern w:val="0"/>
                      <w:sz w:val="18"/>
                      <w:szCs w:val="18"/>
                    </w:rPr>
                  </w:pPr>
                  <w:r>
                    <w:rPr>
                      <w:rFonts w:hint="eastAsia" w:ascii="宋体" w:hAnsi="宋体" w:cs="宋体"/>
                      <w:kern w:val="0"/>
                      <w:sz w:val="18"/>
                      <w:szCs w:val="18"/>
                    </w:rPr>
                    <w:t>198.0</w:t>
                  </w:r>
                </w:p>
              </w:tc>
              <w:tc>
                <w:tcPr>
                  <w:tcW w:w="415" w:type="pct"/>
                  <w:tcBorders>
                    <w:top w:val="nil"/>
                    <w:left w:val="nil"/>
                    <w:bottom w:val="single" w:color="000000" w:sz="4" w:space="0"/>
                    <w:right w:val="single" w:color="000000" w:sz="4" w:space="0"/>
                  </w:tcBorders>
                  <w:shd w:val="clear" w:color="auto" w:fill="auto"/>
                  <w:vAlign w:val="center"/>
                </w:tcPr>
                <w:p w14:paraId="17CDB3BC">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1BEC093">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65152482">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C23BE4D">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53F8EF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2F53AAD">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0676C220">
                  <w:pPr>
                    <w:widowControl/>
                    <w:jc w:val="right"/>
                    <w:rPr>
                      <w:rFonts w:ascii="宋体" w:hAnsi="宋体" w:cs="宋体"/>
                      <w:kern w:val="0"/>
                      <w:sz w:val="18"/>
                      <w:szCs w:val="18"/>
                    </w:rPr>
                  </w:pPr>
                  <w:r>
                    <w:rPr>
                      <w:rFonts w:hint="eastAsia" w:ascii="宋体" w:hAnsi="宋体" w:cs="宋体"/>
                      <w:kern w:val="0"/>
                      <w:sz w:val="18"/>
                      <w:szCs w:val="18"/>
                    </w:rPr>
                    <w:t>　</w:t>
                  </w:r>
                </w:p>
              </w:tc>
            </w:tr>
            <w:tr w14:paraId="011241EA">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0F7163FD">
                  <w:pPr>
                    <w:widowControl/>
                    <w:jc w:val="left"/>
                    <w:rPr>
                      <w:rFonts w:ascii="宋体" w:hAns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shd w:val="clear" w:color="auto" w:fill="auto"/>
                  <w:vAlign w:val="center"/>
                </w:tcPr>
                <w:p w14:paraId="2E93C905">
                  <w:pPr>
                    <w:widowControl/>
                    <w:jc w:val="left"/>
                    <w:rPr>
                      <w:rFonts w:ascii="宋体" w:hAnsi="宋体" w:cs="宋体"/>
                      <w:kern w:val="0"/>
                      <w:sz w:val="18"/>
                      <w:szCs w:val="18"/>
                    </w:rPr>
                  </w:pPr>
                  <w:r>
                    <w:rPr>
                      <w:rFonts w:hint="eastAsia" w:ascii="宋体" w:hAnsi="宋体" w:cs="宋体"/>
                      <w:kern w:val="0"/>
                      <w:sz w:val="18"/>
                      <w:szCs w:val="18"/>
                    </w:rPr>
                    <w:t>2024年债务化解</w:t>
                  </w:r>
                </w:p>
              </w:tc>
              <w:tc>
                <w:tcPr>
                  <w:tcW w:w="415" w:type="pct"/>
                  <w:tcBorders>
                    <w:top w:val="nil"/>
                    <w:left w:val="nil"/>
                    <w:bottom w:val="single" w:color="000000" w:sz="4" w:space="0"/>
                    <w:right w:val="single" w:color="000000" w:sz="4" w:space="0"/>
                  </w:tcBorders>
                  <w:shd w:val="clear" w:color="auto" w:fill="auto"/>
                  <w:vAlign w:val="center"/>
                </w:tcPr>
                <w:p w14:paraId="04EB1E14">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0E054713">
                  <w:pPr>
                    <w:widowControl/>
                    <w:jc w:val="right"/>
                    <w:rPr>
                      <w:rFonts w:ascii="宋体" w:hAnsi="宋体" w:cs="宋体"/>
                      <w:kern w:val="0"/>
                      <w:sz w:val="18"/>
                      <w:szCs w:val="18"/>
                    </w:rPr>
                  </w:pPr>
                  <w:r>
                    <w:rPr>
                      <w:rFonts w:hint="eastAsia" w:ascii="宋体" w:hAnsi="宋体" w:cs="宋体"/>
                      <w:kern w:val="0"/>
                      <w:sz w:val="18"/>
                      <w:szCs w:val="18"/>
                    </w:rPr>
                    <w:t>862.0</w:t>
                  </w:r>
                </w:p>
              </w:tc>
              <w:tc>
                <w:tcPr>
                  <w:tcW w:w="415" w:type="pct"/>
                  <w:tcBorders>
                    <w:top w:val="nil"/>
                    <w:left w:val="nil"/>
                    <w:bottom w:val="single" w:color="000000" w:sz="4" w:space="0"/>
                    <w:right w:val="single" w:color="000000" w:sz="4" w:space="0"/>
                  </w:tcBorders>
                  <w:shd w:val="clear" w:color="auto" w:fill="auto"/>
                  <w:vAlign w:val="center"/>
                </w:tcPr>
                <w:p w14:paraId="16E5AF29">
                  <w:pPr>
                    <w:widowControl/>
                    <w:jc w:val="right"/>
                    <w:rPr>
                      <w:rFonts w:ascii="宋体" w:hAnsi="宋体" w:cs="宋体"/>
                      <w:kern w:val="0"/>
                      <w:sz w:val="18"/>
                      <w:szCs w:val="18"/>
                    </w:rPr>
                  </w:pPr>
                  <w:r>
                    <w:rPr>
                      <w:rFonts w:hint="eastAsia" w:ascii="宋体" w:hAnsi="宋体" w:cs="宋体"/>
                      <w:kern w:val="0"/>
                      <w:sz w:val="18"/>
                      <w:szCs w:val="18"/>
                    </w:rPr>
                    <w:t>862.0</w:t>
                  </w:r>
                </w:p>
              </w:tc>
              <w:tc>
                <w:tcPr>
                  <w:tcW w:w="415" w:type="pct"/>
                  <w:tcBorders>
                    <w:top w:val="nil"/>
                    <w:left w:val="nil"/>
                    <w:bottom w:val="single" w:color="000000" w:sz="4" w:space="0"/>
                    <w:right w:val="single" w:color="000000" w:sz="4" w:space="0"/>
                  </w:tcBorders>
                  <w:shd w:val="clear" w:color="auto" w:fill="auto"/>
                  <w:vAlign w:val="center"/>
                </w:tcPr>
                <w:p w14:paraId="08C0775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A621B8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E0924E5">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54DDBA4">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5E8FE0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B17EB2A">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0F78ED6A">
                  <w:pPr>
                    <w:widowControl/>
                    <w:jc w:val="right"/>
                    <w:rPr>
                      <w:rFonts w:ascii="宋体" w:hAnsi="宋体" w:cs="宋体"/>
                      <w:kern w:val="0"/>
                      <w:sz w:val="18"/>
                      <w:szCs w:val="18"/>
                    </w:rPr>
                  </w:pPr>
                  <w:r>
                    <w:rPr>
                      <w:rFonts w:hint="eastAsia" w:ascii="宋体" w:hAnsi="宋体" w:cs="宋体"/>
                      <w:kern w:val="0"/>
                      <w:sz w:val="18"/>
                      <w:szCs w:val="18"/>
                    </w:rPr>
                    <w:t>　</w:t>
                  </w:r>
                </w:p>
              </w:tc>
            </w:tr>
            <w:tr w14:paraId="3F7C8FD8">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17663560">
                  <w:pPr>
                    <w:widowControl/>
                    <w:jc w:val="left"/>
                    <w:rPr>
                      <w:rFonts w:ascii="宋体" w:hAns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shd w:val="clear" w:color="auto" w:fill="auto"/>
                  <w:vAlign w:val="center"/>
                </w:tcPr>
                <w:p w14:paraId="5346F423">
                  <w:pPr>
                    <w:widowControl/>
                    <w:jc w:val="left"/>
                    <w:rPr>
                      <w:rFonts w:ascii="宋体" w:hAnsi="宋体" w:cs="宋体"/>
                      <w:kern w:val="0"/>
                      <w:sz w:val="18"/>
                      <w:szCs w:val="18"/>
                    </w:rPr>
                  </w:pPr>
                  <w:r>
                    <w:rPr>
                      <w:rFonts w:hint="eastAsia" w:ascii="宋体" w:hAnsi="宋体" w:cs="宋体"/>
                      <w:kern w:val="0"/>
                      <w:sz w:val="18"/>
                      <w:szCs w:val="18"/>
                    </w:rPr>
                    <w:t>2024年注册经济优惠所需工作经费</w:t>
                  </w:r>
                </w:p>
              </w:tc>
              <w:tc>
                <w:tcPr>
                  <w:tcW w:w="415" w:type="pct"/>
                  <w:tcBorders>
                    <w:top w:val="nil"/>
                    <w:left w:val="nil"/>
                    <w:bottom w:val="single" w:color="000000" w:sz="4" w:space="0"/>
                    <w:right w:val="single" w:color="000000" w:sz="4" w:space="0"/>
                  </w:tcBorders>
                  <w:shd w:val="clear" w:color="auto" w:fill="auto"/>
                  <w:vAlign w:val="center"/>
                </w:tcPr>
                <w:p w14:paraId="7838E6F9">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47A27CBF">
                  <w:pPr>
                    <w:widowControl/>
                    <w:jc w:val="right"/>
                    <w:rPr>
                      <w:rFonts w:ascii="宋体" w:hAnsi="宋体" w:cs="宋体"/>
                      <w:kern w:val="0"/>
                      <w:sz w:val="18"/>
                      <w:szCs w:val="18"/>
                    </w:rPr>
                  </w:pPr>
                  <w:r>
                    <w:rPr>
                      <w:rFonts w:hint="eastAsia" w:ascii="宋体" w:hAnsi="宋体" w:cs="宋体"/>
                      <w:kern w:val="0"/>
                      <w:sz w:val="18"/>
                      <w:szCs w:val="18"/>
                    </w:rPr>
                    <w:t>20.0</w:t>
                  </w:r>
                </w:p>
              </w:tc>
              <w:tc>
                <w:tcPr>
                  <w:tcW w:w="415" w:type="pct"/>
                  <w:tcBorders>
                    <w:top w:val="nil"/>
                    <w:left w:val="nil"/>
                    <w:bottom w:val="single" w:color="000000" w:sz="4" w:space="0"/>
                    <w:right w:val="single" w:color="000000" w:sz="4" w:space="0"/>
                  </w:tcBorders>
                  <w:shd w:val="clear" w:color="auto" w:fill="auto"/>
                  <w:vAlign w:val="center"/>
                </w:tcPr>
                <w:p w14:paraId="0290C1F2">
                  <w:pPr>
                    <w:widowControl/>
                    <w:jc w:val="right"/>
                    <w:rPr>
                      <w:rFonts w:ascii="宋体" w:hAnsi="宋体" w:cs="宋体"/>
                      <w:kern w:val="0"/>
                      <w:sz w:val="18"/>
                      <w:szCs w:val="18"/>
                    </w:rPr>
                  </w:pPr>
                  <w:r>
                    <w:rPr>
                      <w:rFonts w:hint="eastAsia" w:ascii="宋体" w:hAnsi="宋体" w:cs="宋体"/>
                      <w:kern w:val="0"/>
                      <w:sz w:val="18"/>
                      <w:szCs w:val="18"/>
                    </w:rPr>
                    <w:t>20.0</w:t>
                  </w:r>
                </w:p>
              </w:tc>
              <w:tc>
                <w:tcPr>
                  <w:tcW w:w="415" w:type="pct"/>
                  <w:tcBorders>
                    <w:top w:val="nil"/>
                    <w:left w:val="nil"/>
                    <w:bottom w:val="single" w:color="000000" w:sz="4" w:space="0"/>
                    <w:right w:val="single" w:color="000000" w:sz="4" w:space="0"/>
                  </w:tcBorders>
                  <w:shd w:val="clear" w:color="auto" w:fill="auto"/>
                  <w:vAlign w:val="center"/>
                </w:tcPr>
                <w:p w14:paraId="7A814F43">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ADFB60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DDA6595">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876DFC0">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89A12D4">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EF69DCC">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3A8CF4D1">
                  <w:pPr>
                    <w:widowControl/>
                    <w:jc w:val="right"/>
                    <w:rPr>
                      <w:rFonts w:ascii="宋体" w:hAnsi="宋体" w:cs="宋体"/>
                      <w:kern w:val="0"/>
                      <w:sz w:val="18"/>
                      <w:szCs w:val="18"/>
                    </w:rPr>
                  </w:pPr>
                  <w:r>
                    <w:rPr>
                      <w:rFonts w:hint="eastAsia" w:ascii="宋体" w:hAnsi="宋体" w:cs="宋体"/>
                      <w:kern w:val="0"/>
                      <w:sz w:val="18"/>
                      <w:szCs w:val="18"/>
                    </w:rPr>
                    <w:t>　</w:t>
                  </w:r>
                </w:p>
              </w:tc>
            </w:tr>
            <w:tr w14:paraId="02BAA95F">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3514B6D8">
                  <w:pPr>
                    <w:widowControl/>
                    <w:jc w:val="left"/>
                    <w:rPr>
                      <w:rFonts w:ascii="宋体" w:hAns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shd w:val="clear" w:color="auto" w:fill="auto"/>
                  <w:vAlign w:val="center"/>
                </w:tcPr>
                <w:p w14:paraId="2A7F9510">
                  <w:pPr>
                    <w:widowControl/>
                    <w:jc w:val="left"/>
                    <w:rPr>
                      <w:rFonts w:ascii="宋体" w:hAnsi="宋体" w:cs="宋体"/>
                      <w:kern w:val="0"/>
                      <w:sz w:val="18"/>
                      <w:szCs w:val="18"/>
                    </w:rPr>
                  </w:pPr>
                  <w:r>
                    <w:rPr>
                      <w:rFonts w:hint="eastAsia" w:ascii="宋体" w:hAnsi="宋体" w:cs="宋体"/>
                      <w:kern w:val="0"/>
                      <w:sz w:val="18"/>
                      <w:szCs w:val="18"/>
                    </w:rPr>
                    <w:t>2024年303线两侧绿化欠款</w:t>
                  </w:r>
                </w:p>
              </w:tc>
              <w:tc>
                <w:tcPr>
                  <w:tcW w:w="415" w:type="pct"/>
                  <w:tcBorders>
                    <w:top w:val="nil"/>
                    <w:left w:val="nil"/>
                    <w:bottom w:val="single" w:color="000000" w:sz="4" w:space="0"/>
                    <w:right w:val="single" w:color="000000" w:sz="4" w:space="0"/>
                  </w:tcBorders>
                  <w:shd w:val="clear" w:color="auto" w:fill="auto"/>
                  <w:vAlign w:val="center"/>
                </w:tcPr>
                <w:p w14:paraId="74220C75">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5F8C456F">
                  <w:pPr>
                    <w:widowControl/>
                    <w:jc w:val="right"/>
                    <w:rPr>
                      <w:rFonts w:ascii="宋体" w:hAnsi="宋体" w:cs="宋体"/>
                      <w:kern w:val="0"/>
                      <w:sz w:val="18"/>
                      <w:szCs w:val="18"/>
                    </w:rPr>
                  </w:pPr>
                  <w:r>
                    <w:rPr>
                      <w:rFonts w:hint="eastAsia" w:ascii="宋体" w:hAnsi="宋体" w:cs="宋体"/>
                      <w:kern w:val="0"/>
                      <w:sz w:val="18"/>
                      <w:szCs w:val="18"/>
                    </w:rPr>
                    <w:t>61.0</w:t>
                  </w:r>
                </w:p>
              </w:tc>
              <w:tc>
                <w:tcPr>
                  <w:tcW w:w="415" w:type="pct"/>
                  <w:tcBorders>
                    <w:top w:val="nil"/>
                    <w:left w:val="nil"/>
                    <w:bottom w:val="single" w:color="000000" w:sz="4" w:space="0"/>
                    <w:right w:val="single" w:color="000000" w:sz="4" w:space="0"/>
                  </w:tcBorders>
                  <w:shd w:val="clear" w:color="auto" w:fill="auto"/>
                  <w:vAlign w:val="center"/>
                </w:tcPr>
                <w:p w14:paraId="4176EB32">
                  <w:pPr>
                    <w:widowControl/>
                    <w:jc w:val="right"/>
                    <w:rPr>
                      <w:rFonts w:ascii="宋体" w:hAnsi="宋体" w:cs="宋体"/>
                      <w:kern w:val="0"/>
                      <w:sz w:val="18"/>
                      <w:szCs w:val="18"/>
                    </w:rPr>
                  </w:pPr>
                  <w:r>
                    <w:rPr>
                      <w:rFonts w:hint="eastAsia" w:ascii="宋体" w:hAnsi="宋体" w:cs="宋体"/>
                      <w:kern w:val="0"/>
                      <w:sz w:val="18"/>
                      <w:szCs w:val="18"/>
                    </w:rPr>
                    <w:t>61.0</w:t>
                  </w:r>
                </w:p>
              </w:tc>
              <w:tc>
                <w:tcPr>
                  <w:tcW w:w="415" w:type="pct"/>
                  <w:tcBorders>
                    <w:top w:val="nil"/>
                    <w:left w:val="nil"/>
                    <w:bottom w:val="single" w:color="000000" w:sz="4" w:space="0"/>
                    <w:right w:val="single" w:color="000000" w:sz="4" w:space="0"/>
                  </w:tcBorders>
                  <w:shd w:val="clear" w:color="auto" w:fill="auto"/>
                  <w:vAlign w:val="center"/>
                </w:tcPr>
                <w:p w14:paraId="440AC8BC">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7687E3AB">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2C11FF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0E1C85D">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F7554C0">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0DF378D">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6ADF11C4">
                  <w:pPr>
                    <w:widowControl/>
                    <w:jc w:val="right"/>
                    <w:rPr>
                      <w:rFonts w:ascii="宋体" w:hAnsi="宋体" w:cs="宋体"/>
                      <w:kern w:val="0"/>
                      <w:sz w:val="18"/>
                      <w:szCs w:val="18"/>
                    </w:rPr>
                  </w:pPr>
                  <w:r>
                    <w:rPr>
                      <w:rFonts w:hint="eastAsia" w:ascii="宋体" w:hAnsi="宋体" w:cs="宋体"/>
                      <w:kern w:val="0"/>
                      <w:sz w:val="18"/>
                      <w:szCs w:val="18"/>
                    </w:rPr>
                    <w:t>　</w:t>
                  </w:r>
                </w:p>
              </w:tc>
            </w:tr>
            <w:tr w14:paraId="34F370E3">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6B71ADF7">
                  <w:pPr>
                    <w:widowControl/>
                    <w:jc w:val="left"/>
                    <w:rPr>
                      <w:rFonts w:ascii="宋体" w:hAns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shd w:val="clear" w:color="auto" w:fill="auto"/>
                  <w:vAlign w:val="center"/>
                </w:tcPr>
                <w:p w14:paraId="2C2E67AA">
                  <w:pPr>
                    <w:widowControl/>
                    <w:jc w:val="left"/>
                    <w:rPr>
                      <w:rFonts w:ascii="宋体" w:hAnsi="宋体" w:cs="宋体"/>
                      <w:kern w:val="0"/>
                      <w:sz w:val="18"/>
                      <w:szCs w:val="18"/>
                    </w:rPr>
                  </w:pPr>
                  <w:r>
                    <w:rPr>
                      <w:rFonts w:hint="eastAsia" w:ascii="宋体" w:hAnsi="宋体" w:cs="宋体"/>
                      <w:kern w:val="0"/>
                      <w:sz w:val="18"/>
                      <w:szCs w:val="18"/>
                    </w:rPr>
                    <w:t>环境监测点延续性工作经费</w:t>
                  </w:r>
                </w:p>
              </w:tc>
              <w:tc>
                <w:tcPr>
                  <w:tcW w:w="415" w:type="pct"/>
                  <w:tcBorders>
                    <w:top w:val="nil"/>
                    <w:left w:val="nil"/>
                    <w:bottom w:val="single" w:color="000000" w:sz="4" w:space="0"/>
                    <w:right w:val="single" w:color="000000" w:sz="4" w:space="0"/>
                  </w:tcBorders>
                  <w:shd w:val="clear" w:color="auto" w:fill="auto"/>
                  <w:vAlign w:val="center"/>
                </w:tcPr>
                <w:p w14:paraId="46FF1C94">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6407C9AD">
                  <w:pPr>
                    <w:widowControl/>
                    <w:jc w:val="right"/>
                    <w:rPr>
                      <w:rFonts w:ascii="宋体" w:hAnsi="宋体" w:cs="宋体"/>
                      <w:kern w:val="0"/>
                      <w:sz w:val="18"/>
                      <w:szCs w:val="18"/>
                    </w:rPr>
                  </w:pPr>
                  <w:r>
                    <w:rPr>
                      <w:rFonts w:hint="eastAsia" w:ascii="宋体" w:hAnsi="宋体" w:cs="宋体"/>
                      <w:kern w:val="0"/>
                      <w:sz w:val="18"/>
                      <w:szCs w:val="18"/>
                    </w:rPr>
                    <w:t>137.3</w:t>
                  </w:r>
                </w:p>
              </w:tc>
              <w:tc>
                <w:tcPr>
                  <w:tcW w:w="415" w:type="pct"/>
                  <w:tcBorders>
                    <w:top w:val="nil"/>
                    <w:left w:val="nil"/>
                    <w:bottom w:val="single" w:color="000000" w:sz="4" w:space="0"/>
                    <w:right w:val="single" w:color="000000" w:sz="4" w:space="0"/>
                  </w:tcBorders>
                  <w:shd w:val="clear" w:color="auto" w:fill="auto"/>
                  <w:vAlign w:val="center"/>
                </w:tcPr>
                <w:p w14:paraId="24C3CE84">
                  <w:pPr>
                    <w:widowControl/>
                    <w:jc w:val="right"/>
                    <w:rPr>
                      <w:rFonts w:ascii="宋体" w:hAnsi="宋体" w:cs="宋体"/>
                      <w:kern w:val="0"/>
                      <w:sz w:val="18"/>
                      <w:szCs w:val="18"/>
                    </w:rPr>
                  </w:pPr>
                  <w:r>
                    <w:rPr>
                      <w:rFonts w:hint="eastAsia" w:ascii="宋体" w:hAnsi="宋体" w:cs="宋体"/>
                      <w:kern w:val="0"/>
                      <w:sz w:val="18"/>
                      <w:szCs w:val="18"/>
                    </w:rPr>
                    <w:t>137.3</w:t>
                  </w:r>
                </w:p>
              </w:tc>
              <w:tc>
                <w:tcPr>
                  <w:tcW w:w="415" w:type="pct"/>
                  <w:tcBorders>
                    <w:top w:val="nil"/>
                    <w:left w:val="nil"/>
                    <w:bottom w:val="single" w:color="000000" w:sz="4" w:space="0"/>
                    <w:right w:val="single" w:color="000000" w:sz="4" w:space="0"/>
                  </w:tcBorders>
                  <w:shd w:val="clear" w:color="auto" w:fill="auto"/>
                  <w:vAlign w:val="center"/>
                </w:tcPr>
                <w:p w14:paraId="1827E72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128BF4C">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8E2FA95">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12303484">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20AFC5A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54D5AB0">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762E63BD">
                  <w:pPr>
                    <w:widowControl/>
                    <w:jc w:val="right"/>
                    <w:rPr>
                      <w:rFonts w:ascii="宋体" w:hAnsi="宋体" w:cs="宋体"/>
                      <w:kern w:val="0"/>
                      <w:sz w:val="18"/>
                      <w:szCs w:val="18"/>
                    </w:rPr>
                  </w:pPr>
                  <w:r>
                    <w:rPr>
                      <w:rFonts w:hint="eastAsia" w:ascii="宋体" w:hAnsi="宋体" w:cs="宋体"/>
                      <w:kern w:val="0"/>
                      <w:sz w:val="18"/>
                      <w:szCs w:val="18"/>
                    </w:rPr>
                    <w:t>　</w:t>
                  </w:r>
                </w:p>
              </w:tc>
            </w:tr>
            <w:tr w14:paraId="0D610CBC">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5BF77838">
                  <w:pPr>
                    <w:widowControl/>
                    <w:jc w:val="left"/>
                    <w:rPr>
                      <w:rFonts w:ascii="宋体" w:hAns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shd w:val="clear" w:color="auto" w:fill="auto"/>
                  <w:vAlign w:val="center"/>
                </w:tcPr>
                <w:p w14:paraId="0E51F390">
                  <w:pPr>
                    <w:widowControl/>
                    <w:jc w:val="left"/>
                    <w:rPr>
                      <w:rFonts w:ascii="宋体" w:hAnsi="宋体" w:cs="宋体"/>
                      <w:kern w:val="0"/>
                      <w:sz w:val="18"/>
                      <w:szCs w:val="18"/>
                    </w:rPr>
                  </w:pPr>
                  <w:r>
                    <w:rPr>
                      <w:rFonts w:hint="eastAsia" w:ascii="宋体" w:hAnsi="宋体" w:cs="宋体"/>
                      <w:kern w:val="0"/>
                      <w:sz w:val="18"/>
                      <w:szCs w:val="18"/>
                    </w:rPr>
                    <w:t>2024年村级经费对个人补贴</w:t>
                  </w:r>
                </w:p>
              </w:tc>
              <w:tc>
                <w:tcPr>
                  <w:tcW w:w="415" w:type="pct"/>
                  <w:tcBorders>
                    <w:top w:val="nil"/>
                    <w:left w:val="nil"/>
                    <w:bottom w:val="single" w:color="000000" w:sz="4" w:space="0"/>
                    <w:right w:val="single" w:color="000000" w:sz="4" w:space="0"/>
                  </w:tcBorders>
                  <w:shd w:val="clear" w:color="auto" w:fill="auto"/>
                  <w:vAlign w:val="center"/>
                </w:tcPr>
                <w:p w14:paraId="0AD917D7">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7F8B282D">
                  <w:pPr>
                    <w:widowControl/>
                    <w:jc w:val="right"/>
                    <w:rPr>
                      <w:rFonts w:ascii="宋体" w:hAnsi="宋体" w:cs="宋体"/>
                      <w:kern w:val="0"/>
                      <w:sz w:val="18"/>
                      <w:szCs w:val="18"/>
                    </w:rPr>
                  </w:pPr>
                  <w:r>
                    <w:rPr>
                      <w:rFonts w:hint="eastAsia" w:ascii="宋体" w:hAnsi="宋体" w:cs="宋体"/>
                      <w:kern w:val="0"/>
                      <w:sz w:val="18"/>
                      <w:szCs w:val="18"/>
                    </w:rPr>
                    <w:t>407.8</w:t>
                  </w:r>
                </w:p>
              </w:tc>
              <w:tc>
                <w:tcPr>
                  <w:tcW w:w="415" w:type="pct"/>
                  <w:tcBorders>
                    <w:top w:val="nil"/>
                    <w:left w:val="nil"/>
                    <w:bottom w:val="single" w:color="000000" w:sz="4" w:space="0"/>
                    <w:right w:val="single" w:color="000000" w:sz="4" w:space="0"/>
                  </w:tcBorders>
                  <w:shd w:val="clear" w:color="auto" w:fill="auto"/>
                  <w:vAlign w:val="center"/>
                </w:tcPr>
                <w:p w14:paraId="3B28DF36">
                  <w:pPr>
                    <w:widowControl/>
                    <w:jc w:val="right"/>
                    <w:rPr>
                      <w:rFonts w:ascii="宋体" w:hAnsi="宋体" w:cs="宋体"/>
                      <w:kern w:val="0"/>
                      <w:sz w:val="18"/>
                      <w:szCs w:val="18"/>
                    </w:rPr>
                  </w:pPr>
                  <w:r>
                    <w:rPr>
                      <w:rFonts w:hint="eastAsia" w:ascii="宋体" w:hAnsi="宋体" w:cs="宋体"/>
                      <w:kern w:val="0"/>
                      <w:sz w:val="18"/>
                      <w:szCs w:val="18"/>
                    </w:rPr>
                    <w:t>407.8</w:t>
                  </w:r>
                </w:p>
              </w:tc>
              <w:tc>
                <w:tcPr>
                  <w:tcW w:w="415" w:type="pct"/>
                  <w:tcBorders>
                    <w:top w:val="nil"/>
                    <w:left w:val="nil"/>
                    <w:bottom w:val="single" w:color="000000" w:sz="4" w:space="0"/>
                    <w:right w:val="single" w:color="000000" w:sz="4" w:space="0"/>
                  </w:tcBorders>
                  <w:shd w:val="clear" w:color="auto" w:fill="auto"/>
                  <w:vAlign w:val="center"/>
                </w:tcPr>
                <w:p w14:paraId="1BE9F2E5">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08323A1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8656171">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42FA6578">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ADEEF9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6059251B">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13122D77">
                  <w:pPr>
                    <w:widowControl/>
                    <w:jc w:val="right"/>
                    <w:rPr>
                      <w:rFonts w:ascii="宋体" w:hAnsi="宋体" w:cs="宋体"/>
                      <w:kern w:val="0"/>
                      <w:sz w:val="18"/>
                      <w:szCs w:val="18"/>
                    </w:rPr>
                  </w:pPr>
                  <w:r>
                    <w:rPr>
                      <w:rFonts w:hint="eastAsia" w:ascii="宋体" w:hAnsi="宋体" w:cs="宋体"/>
                      <w:kern w:val="0"/>
                      <w:sz w:val="18"/>
                      <w:szCs w:val="18"/>
                    </w:rPr>
                    <w:t>　</w:t>
                  </w:r>
                </w:p>
              </w:tc>
            </w:tr>
            <w:tr w14:paraId="7A612700">
              <w:tblPrEx>
                <w:tblCellMar>
                  <w:top w:w="0" w:type="dxa"/>
                  <w:left w:w="108" w:type="dxa"/>
                  <w:bottom w:w="0" w:type="dxa"/>
                  <w:right w:w="108" w:type="dxa"/>
                </w:tblCellMar>
              </w:tblPrEx>
              <w:trPr>
                <w:trHeight w:val="679" w:hRule="atLeast"/>
              </w:trPr>
              <w:tc>
                <w:tcPr>
                  <w:tcW w:w="415" w:type="pct"/>
                  <w:tcBorders>
                    <w:top w:val="nil"/>
                    <w:left w:val="single" w:color="000000" w:sz="4" w:space="0"/>
                    <w:bottom w:val="single" w:color="000000" w:sz="4" w:space="0"/>
                    <w:right w:val="single" w:color="000000" w:sz="4" w:space="0"/>
                  </w:tcBorders>
                  <w:shd w:val="clear" w:color="auto" w:fill="auto"/>
                  <w:vAlign w:val="center"/>
                </w:tcPr>
                <w:p w14:paraId="2A0AEFD5">
                  <w:pPr>
                    <w:widowControl/>
                    <w:jc w:val="left"/>
                    <w:rPr>
                      <w:rFonts w:ascii="宋体" w:hAns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shd w:val="clear" w:color="auto" w:fill="auto"/>
                  <w:vAlign w:val="center"/>
                </w:tcPr>
                <w:p w14:paraId="630F4B61">
                  <w:pPr>
                    <w:widowControl/>
                    <w:jc w:val="left"/>
                    <w:rPr>
                      <w:rFonts w:ascii="宋体" w:hAnsi="宋体" w:cs="宋体"/>
                      <w:kern w:val="0"/>
                      <w:sz w:val="18"/>
                      <w:szCs w:val="18"/>
                    </w:rPr>
                  </w:pPr>
                  <w:r>
                    <w:rPr>
                      <w:rFonts w:hint="eastAsia" w:ascii="宋体" w:hAnsi="宋体" w:cs="宋体"/>
                      <w:kern w:val="0"/>
                      <w:sz w:val="18"/>
                      <w:szCs w:val="18"/>
                    </w:rPr>
                    <w:t>2024年村级经费</w:t>
                  </w:r>
                </w:p>
              </w:tc>
              <w:tc>
                <w:tcPr>
                  <w:tcW w:w="415" w:type="pct"/>
                  <w:tcBorders>
                    <w:top w:val="nil"/>
                    <w:left w:val="nil"/>
                    <w:bottom w:val="single" w:color="000000" w:sz="4" w:space="0"/>
                    <w:right w:val="single" w:color="000000" w:sz="4" w:space="0"/>
                  </w:tcBorders>
                  <w:shd w:val="clear" w:color="auto" w:fill="auto"/>
                  <w:vAlign w:val="center"/>
                </w:tcPr>
                <w:p w14:paraId="49DB253E">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shd w:val="clear" w:color="auto" w:fill="auto"/>
                  <w:vAlign w:val="center"/>
                </w:tcPr>
                <w:p w14:paraId="1DD2B1C0">
                  <w:pPr>
                    <w:widowControl/>
                    <w:jc w:val="right"/>
                    <w:rPr>
                      <w:rFonts w:ascii="宋体" w:hAnsi="宋体" w:cs="宋体"/>
                      <w:kern w:val="0"/>
                      <w:sz w:val="18"/>
                      <w:szCs w:val="18"/>
                    </w:rPr>
                  </w:pPr>
                  <w:r>
                    <w:rPr>
                      <w:rFonts w:hint="eastAsia" w:ascii="宋体" w:hAnsi="宋体" w:cs="宋体"/>
                      <w:kern w:val="0"/>
                      <w:sz w:val="18"/>
                      <w:szCs w:val="18"/>
                    </w:rPr>
                    <w:t>128.7</w:t>
                  </w:r>
                </w:p>
              </w:tc>
              <w:tc>
                <w:tcPr>
                  <w:tcW w:w="415" w:type="pct"/>
                  <w:tcBorders>
                    <w:top w:val="nil"/>
                    <w:left w:val="nil"/>
                    <w:bottom w:val="single" w:color="000000" w:sz="4" w:space="0"/>
                    <w:right w:val="single" w:color="000000" w:sz="4" w:space="0"/>
                  </w:tcBorders>
                  <w:shd w:val="clear" w:color="auto" w:fill="auto"/>
                  <w:vAlign w:val="center"/>
                </w:tcPr>
                <w:p w14:paraId="3DB84672">
                  <w:pPr>
                    <w:widowControl/>
                    <w:jc w:val="right"/>
                    <w:rPr>
                      <w:rFonts w:ascii="宋体" w:hAnsi="宋体" w:cs="宋体"/>
                      <w:kern w:val="0"/>
                      <w:sz w:val="18"/>
                      <w:szCs w:val="18"/>
                    </w:rPr>
                  </w:pPr>
                  <w:r>
                    <w:rPr>
                      <w:rFonts w:hint="eastAsia" w:ascii="宋体" w:hAnsi="宋体" w:cs="宋体"/>
                      <w:kern w:val="0"/>
                      <w:sz w:val="18"/>
                      <w:szCs w:val="18"/>
                    </w:rPr>
                    <w:t>128.7</w:t>
                  </w:r>
                </w:p>
              </w:tc>
              <w:tc>
                <w:tcPr>
                  <w:tcW w:w="415" w:type="pct"/>
                  <w:tcBorders>
                    <w:top w:val="nil"/>
                    <w:left w:val="nil"/>
                    <w:bottom w:val="single" w:color="000000" w:sz="4" w:space="0"/>
                    <w:right w:val="single" w:color="000000" w:sz="4" w:space="0"/>
                  </w:tcBorders>
                  <w:shd w:val="clear" w:color="auto" w:fill="auto"/>
                  <w:vAlign w:val="center"/>
                </w:tcPr>
                <w:p w14:paraId="22A0BA24">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EE92410">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3D48184E">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7C283E8B">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94ACE8F">
                  <w:pPr>
                    <w:widowControl/>
                    <w:jc w:val="right"/>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shd w:val="clear" w:color="auto" w:fill="auto"/>
                  <w:vAlign w:val="center"/>
                </w:tcPr>
                <w:p w14:paraId="516940F1">
                  <w:pPr>
                    <w:widowControl/>
                    <w:jc w:val="right"/>
                    <w:rPr>
                      <w:rFonts w:ascii="宋体" w:hAnsi="宋体" w:cs="宋体"/>
                      <w:kern w:val="0"/>
                      <w:sz w:val="18"/>
                      <w:szCs w:val="18"/>
                    </w:rPr>
                  </w:pPr>
                  <w:r>
                    <w:rPr>
                      <w:rFonts w:hint="eastAsia" w:ascii="宋体" w:hAnsi="宋体" w:cs="宋体"/>
                      <w:kern w:val="0"/>
                      <w:sz w:val="18"/>
                      <w:szCs w:val="18"/>
                    </w:rPr>
                    <w:t>　</w:t>
                  </w:r>
                </w:p>
              </w:tc>
              <w:tc>
                <w:tcPr>
                  <w:tcW w:w="436" w:type="pct"/>
                  <w:tcBorders>
                    <w:top w:val="nil"/>
                    <w:left w:val="nil"/>
                    <w:bottom w:val="single" w:color="000000" w:sz="4" w:space="0"/>
                    <w:right w:val="single" w:color="000000" w:sz="4" w:space="0"/>
                  </w:tcBorders>
                  <w:shd w:val="clear" w:color="auto" w:fill="auto"/>
                  <w:vAlign w:val="center"/>
                </w:tcPr>
                <w:p w14:paraId="6989858B">
                  <w:pPr>
                    <w:widowControl/>
                    <w:jc w:val="right"/>
                    <w:rPr>
                      <w:rFonts w:ascii="宋体" w:hAnsi="宋体" w:cs="宋体"/>
                      <w:kern w:val="0"/>
                      <w:sz w:val="18"/>
                      <w:szCs w:val="18"/>
                    </w:rPr>
                  </w:pPr>
                  <w:r>
                    <w:rPr>
                      <w:rFonts w:hint="eastAsia" w:ascii="宋体" w:hAnsi="宋体" w:cs="宋体"/>
                      <w:kern w:val="0"/>
                      <w:sz w:val="18"/>
                      <w:szCs w:val="18"/>
                    </w:rPr>
                    <w:t>　</w:t>
                  </w:r>
                </w:p>
              </w:tc>
            </w:tr>
          </w:tbl>
          <w:p w14:paraId="6E92DAC6">
            <w:pPr>
              <w:widowControl/>
              <w:jc w:val="center"/>
              <w:rPr>
                <w:rFonts w:ascii="宋体" w:cs="宋体"/>
                <w:b/>
                <w:bCs/>
                <w:kern w:val="0"/>
                <w:sz w:val="38"/>
                <w:szCs w:val="38"/>
              </w:rPr>
            </w:pPr>
          </w:p>
        </w:tc>
      </w:tr>
    </w:tbl>
    <w:p w14:paraId="4C781926">
      <w:pPr>
        <w:adjustRightInd w:val="0"/>
        <w:snapToGrid w:val="0"/>
        <w:spacing w:line="360" w:lineRule="auto"/>
        <w:rPr>
          <w:rFonts w:ascii="仿宋_GB2312" w:hAnsi="仿宋_GB2312" w:eastAsia="仿宋_GB2312" w:cs="仿宋_GB2312"/>
          <w:sz w:val="32"/>
          <w:szCs w:val="32"/>
        </w:rPr>
      </w:pPr>
    </w:p>
    <w:p w14:paraId="43276973">
      <w:pPr>
        <w:adjustRightInd w:val="0"/>
        <w:snapToGrid w:val="0"/>
        <w:spacing w:line="360" w:lineRule="auto"/>
        <w:rPr>
          <w:rFonts w:ascii="仿宋_GB2312" w:hAnsi="仿宋_GB2312" w:eastAsia="仿宋_GB2312" w:cs="仿宋_GB2312"/>
          <w:sz w:val="32"/>
          <w:szCs w:val="32"/>
        </w:rPr>
      </w:pPr>
    </w:p>
    <w:p w14:paraId="39D3B793">
      <w:pPr>
        <w:adjustRightInd w:val="0"/>
        <w:snapToGrid w:val="0"/>
        <w:spacing w:line="360" w:lineRule="auto"/>
        <w:rPr>
          <w:rFonts w:ascii="仿宋_GB2312" w:hAnsi="仿宋_GB2312" w:eastAsia="仿宋_GB2312" w:cs="仿宋_GB2312"/>
          <w:sz w:val="32"/>
          <w:szCs w:val="32"/>
        </w:rPr>
      </w:pPr>
    </w:p>
    <w:p w14:paraId="72D24917">
      <w:pPr>
        <w:adjustRightInd w:val="0"/>
        <w:snapToGrid w:val="0"/>
        <w:spacing w:line="360" w:lineRule="auto"/>
        <w:rPr>
          <w:rFonts w:ascii="仿宋_GB2312" w:hAnsi="仿宋_GB2312" w:eastAsia="仿宋_GB2312" w:cs="仿宋_GB2312"/>
          <w:sz w:val="32"/>
          <w:szCs w:val="32"/>
        </w:rPr>
      </w:pPr>
    </w:p>
    <w:p w14:paraId="31B1007F">
      <w:pPr>
        <w:adjustRightInd w:val="0"/>
        <w:snapToGrid w:val="0"/>
        <w:spacing w:line="360" w:lineRule="auto"/>
        <w:rPr>
          <w:rFonts w:ascii="仿宋_GB2312" w:hAnsi="仿宋_GB2312" w:eastAsia="仿宋_GB2312" w:cs="仿宋_GB2312"/>
          <w:sz w:val="32"/>
          <w:szCs w:val="32"/>
        </w:rPr>
      </w:pPr>
    </w:p>
    <w:p w14:paraId="38F11A7A">
      <w:pPr>
        <w:adjustRightInd w:val="0"/>
        <w:snapToGrid w:val="0"/>
        <w:spacing w:line="360" w:lineRule="auto"/>
        <w:rPr>
          <w:rFonts w:ascii="仿宋_GB2312" w:hAnsi="仿宋_GB2312" w:eastAsia="仿宋_GB2312" w:cs="仿宋_GB2312"/>
          <w:sz w:val="32"/>
          <w:szCs w:val="32"/>
        </w:rPr>
      </w:pPr>
    </w:p>
    <w:p w14:paraId="7EA953B9">
      <w:pPr>
        <w:adjustRightInd w:val="0"/>
        <w:snapToGrid w:val="0"/>
        <w:spacing w:line="360" w:lineRule="auto"/>
      </w:pPr>
    </w:p>
    <w:p w14:paraId="0AA7546C">
      <w:pPr>
        <w:adjustRightInd w:val="0"/>
        <w:snapToGrid w:val="0"/>
        <w:spacing w:line="360" w:lineRule="auto"/>
        <w:rPr>
          <w:rFonts w:ascii="仿宋_GB2312" w:hAnsi="仿宋_GB2312" w:eastAsia="仿宋_GB2312" w:cs="仿宋_GB2312"/>
          <w:color w:val="FF0000"/>
          <w:sz w:val="32"/>
          <w:szCs w:val="32"/>
        </w:rPr>
      </w:pPr>
    </w:p>
    <w:p w14:paraId="3B084036">
      <w:pPr>
        <w:adjustRightInd w:val="0"/>
        <w:snapToGrid w:val="0"/>
        <w:spacing w:line="360" w:lineRule="auto"/>
        <w:rPr>
          <w:rFonts w:ascii="仿宋_GB2312" w:hAnsi="仿宋_GB2312" w:eastAsia="仿宋_GB2312" w:cs="仿宋_GB2312"/>
          <w:color w:val="FF0000"/>
          <w:sz w:val="32"/>
          <w:szCs w:val="32"/>
        </w:rPr>
      </w:pPr>
    </w:p>
    <w:p w14:paraId="2C6AC01D">
      <w:pPr>
        <w:adjustRightInd w:val="0"/>
        <w:snapToGrid w:val="0"/>
        <w:spacing w:line="360" w:lineRule="auto"/>
        <w:rPr>
          <w:rFonts w:ascii="仿宋_GB2312" w:hAnsi="仿宋_GB2312" w:eastAsia="仿宋_GB2312" w:cs="仿宋_GB2312"/>
          <w:color w:val="FF0000"/>
          <w:sz w:val="32"/>
          <w:szCs w:val="32"/>
        </w:rPr>
      </w:pPr>
    </w:p>
    <w:p w14:paraId="72A45C56">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9968"/>
      </w:tblGrid>
      <w:tr w14:paraId="41D52F37">
        <w:tblPrEx>
          <w:tblCellMar>
            <w:top w:w="0" w:type="dxa"/>
            <w:left w:w="108" w:type="dxa"/>
            <w:bottom w:w="0" w:type="dxa"/>
            <w:right w:w="108" w:type="dxa"/>
          </w:tblCellMar>
        </w:tblPrEx>
        <w:trPr>
          <w:trHeight w:val="285" w:hRule="atLeast"/>
        </w:trPr>
        <w:tc>
          <w:tcPr>
            <w:tcW w:w="5000" w:type="pct"/>
            <w:tcBorders>
              <w:top w:val="nil"/>
              <w:left w:val="nil"/>
              <w:bottom w:val="nil"/>
              <w:right w:val="nil"/>
            </w:tcBorders>
            <w:vAlign w:val="center"/>
          </w:tcPr>
          <w:p w14:paraId="45EE6922">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11</w:t>
            </w:r>
            <w:r>
              <w:rPr>
                <w:rFonts w:hint="eastAsia" w:ascii="宋体" w:hAnsi="宋体" w:cs="宋体"/>
                <w:kern w:val="0"/>
                <w:sz w:val="18"/>
                <w:szCs w:val="18"/>
              </w:rPr>
              <w:t>表</w:t>
            </w:r>
          </w:p>
        </w:tc>
      </w:tr>
      <w:tr w14:paraId="7AD072F7">
        <w:tblPrEx>
          <w:tblCellMar>
            <w:top w:w="0" w:type="dxa"/>
            <w:left w:w="108" w:type="dxa"/>
            <w:bottom w:w="0" w:type="dxa"/>
            <w:right w:w="108" w:type="dxa"/>
          </w:tblCellMar>
        </w:tblPrEx>
        <w:trPr>
          <w:trHeight w:val="570" w:hRule="atLeast"/>
        </w:trPr>
        <w:tc>
          <w:tcPr>
            <w:tcW w:w="5000" w:type="pct"/>
            <w:tcBorders>
              <w:top w:val="nil"/>
              <w:left w:val="nil"/>
              <w:bottom w:val="nil"/>
              <w:right w:val="nil"/>
            </w:tcBorders>
            <w:vAlign w:val="center"/>
          </w:tcPr>
          <w:p w14:paraId="7957EB63">
            <w:pPr>
              <w:widowControl/>
              <w:jc w:val="center"/>
              <w:rPr>
                <w:rFonts w:ascii="宋体" w:cs="宋体"/>
                <w:b/>
                <w:bCs/>
                <w:kern w:val="0"/>
                <w:sz w:val="38"/>
                <w:szCs w:val="38"/>
              </w:rPr>
            </w:pPr>
          </w:p>
        </w:tc>
      </w:tr>
      <w:tr w14:paraId="75F3CC6C">
        <w:tblPrEx>
          <w:tblCellMar>
            <w:top w:w="0" w:type="dxa"/>
            <w:left w:w="108" w:type="dxa"/>
            <w:bottom w:w="0" w:type="dxa"/>
            <w:right w:w="108" w:type="dxa"/>
          </w:tblCellMar>
        </w:tblPrEx>
        <w:trPr>
          <w:trHeight w:val="285" w:hRule="atLeast"/>
        </w:trPr>
        <w:tc>
          <w:tcPr>
            <w:tcW w:w="5000" w:type="pct"/>
            <w:tcBorders>
              <w:top w:val="nil"/>
              <w:left w:val="nil"/>
              <w:bottom w:val="nil"/>
              <w:right w:val="nil"/>
            </w:tcBorders>
            <w:vAlign w:val="center"/>
          </w:tcPr>
          <w:p w14:paraId="3B3D2F56">
            <w:pPr>
              <w:widowControl/>
              <w:rPr>
                <w:rFonts w:ascii="宋体" w:cs="宋体"/>
                <w:b/>
                <w:bCs/>
                <w:kern w:val="0"/>
                <w:sz w:val="24"/>
                <w:szCs w:val="24"/>
              </w:rPr>
            </w:pPr>
          </w:p>
          <w:tbl>
            <w:tblPr>
              <w:tblStyle w:val="7"/>
              <w:tblW w:w="5000" w:type="pct"/>
              <w:tblInd w:w="0" w:type="dxa"/>
              <w:tblLayout w:type="autofit"/>
              <w:tblCellMar>
                <w:top w:w="0" w:type="dxa"/>
                <w:left w:w="108" w:type="dxa"/>
                <w:bottom w:w="0" w:type="dxa"/>
                <w:right w:w="108" w:type="dxa"/>
              </w:tblCellMar>
            </w:tblPr>
            <w:tblGrid>
              <w:gridCol w:w="1404"/>
              <w:gridCol w:w="1508"/>
              <w:gridCol w:w="2274"/>
              <w:gridCol w:w="1219"/>
              <w:gridCol w:w="3347"/>
            </w:tblGrid>
            <w:tr w14:paraId="6286112B">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vAlign w:val="center"/>
                </w:tcPr>
                <w:p w14:paraId="73EE2294">
                  <w:pPr>
                    <w:widowControl/>
                    <w:jc w:val="center"/>
                    <w:rPr>
                      <w:rFonts w:ascii="宋体" w:hAnsi="宋体" w:cs="宋体"/>
                      <w:b/>
                      <w:bCs/>
                      <w:kern w:val="0"/>
                      <w:sz w:val="38"/>
                      <w:szCs w:val="38"/>
                    </w:rPr>
                  </w:pPr>
                  <w:r>
                    <w:rPr>
                      <w:rFonts w:hint="eastAsia" w:ascii="宋体" w:hAnsi="宋体" w:cs="宋体"/>
                      <w:b/>
                      <w:bCs/>
                      <w:kern w:val="0"/>
                      <w:sz w:val="38"/>
                      <w:szCs w:val="38"/>
                    </w:rPr>
                    <w:t>部门（单位）整体绩效目标表</w:t>
                  </w:r>
                </w:p>
              </w:tc>
            </w:tr>
            <w:tr w14:paraId="32E268D4">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4477806C">
                  <w:pPr>
                    <w:widowControl/>
                    <w:jc w:val="center"/>
                    <w:rPr>
                      <w:rFonts w:ascii="宋体" w:hAnsi="宋体" w:cs="宋体"/>
                      <w:b/>
                      <w:bCs/>
                      <w:kern w:val="0"/>
                      <w:sz w:val="24"/>
                      <w:szCs w:val="24"/>
                    </w:rPr>
                  </w:pPr>
                  <w:r>
                    <w:rPr>
                      <w:rFonts w:hint="eastAsia" w:ascii="宋体" w:hAnsi="宋体" w:cs="宋体"/>
                      <w:b/>
                      <w:bCs/>
                      <w:kern w:val="0"/>
                      <w:sz w:val="24"/>
                      <w:szCs w:val="24"/>
                    </w:rPr>
                    <w:t>（2024年度）</w:t>
                  </w:r>
                </w:p>
              </w:tc>
            </w:tr>
            <w:tr w14:paraId="2AA7C9E8">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67062">
                  <w:pPr>
                    <w:widowControl/>
                    <w:jc w:val="left"/>
                    <w:rPr>
                      <w:rFonts w:ascii="宋体" w:hAnsi="宋体" w:cs="宋体"/>
                      <w:kern w:val="0"/>
                      <w:sz w:val="18"/>
                      <w:szCs w:val="18"/>
                    </w:rPr>
                  </w:pPr>
                  <w:r>
                    <w:rPr>
                      <w:rFonts w:hint="eastAsia" w:ascii="宋体" w:hAnsi="宋体" w:cs="宋体"/>
                      <w:kern w:val="0"/>
                      <w:sz w:val="18"/>
                      <w:szCs w:val="18"/>
                    </w:rPr>
                    <w:t>部门名称：安阳市龙安区龙泉镇人民政府</w:t>
                  </w:r>
                </w:p>
              </w:tc>
            </w:tr>
            <w:tr w14:paraId="3546A74B">
              <w:tblPrEx>
                <w:tblCellMar>
                  <w:top w:w="0" w:type="dxa"/>
                  <w:left w:w="108" w:type="dxa"/>
                  <w:bottom w:w="0" w:type="dxa"/>
                  <w:right w:w="108" w:type="dxa"/>
                </w:tblCellMar>
              </w:tblPrEx>
              <w:trPr>
                <w:trHeight w:val="904" w:hRule="atLeast"/>
              </w:trPr>
              <w:tc>
                <w:tcPr>
                  <w:tcW w:w="720" w:type="pct"/>
                  <w:tcBorders>
                    <w:top w:val="nil"/>
                    <w:left w:val="single" w:color="000000" w:sz="4" w:space="0"/>
                    <w:bottom w:val="single" w:color="000000" w:sz="4" w:space="0"/>
                    <w:right w:val="single" w:color="000000" w:sz="4" w:space="0"/>
                  </w:tcBorders>
                  <w:shd w:val="clear" w:color="auto" w:fill="auto"/>
                  <w:vAlign w:val="center"/>
                </w:tcPr>
                <w:p w14:paraId="035020E0">
                  <w:pPr>
                    <w:widowControl/>
                    <w:jc w:val="center"/>
                    <w:rPr>
                      <w:rFonts w:ascii="宋体" w:hAnsi="宋体" w:cs="宋体"/>
                      <w:kern w:val="0"/>
                      <w:sz w:val="18"/>
                      <w:szCs w:val="18"/>
                    </w:rPr>
                  </w:pPr>
                  <w:r>
                    <w:rPr>
                      <w:rFonts w:hint="eastAsia" w:ascii="宋体" w:hAnsi="宋体" w:cs="宋体"/>
                      <w:kern w:val="0"/>
                      <w:sz w:val="18"/>
                      <w:szCs w:val="18"/>
                    </w:rPr>
                    <w:t>年度履职目标</w:t>
                  </w:r>
                </w:p>
              </w:tc>
              <w:tc>
                <w:tcPr>
                  <w:tcW w:w="4280" w:type="pct"/>
                  <w:gridSpan w:val="4"/>
                  <w:tcBorders>
                    <w:top w:val="single" w:color="000000" w:sz="4" w:space="0"/>
                    <w:left w:val="nil"/>
                    <w:bottom w:val="single" w:color="000000" w:sz="4" w:space="0"/>
                    <w:right w:val="single" w:color="000000" w:sz="4" w:space="0"/>
                  </w:tcBorders>
                  <w:shd w:val="clear" w:color="auto" w:fill="auto"/>
                  <w:vAlign w:val="center"/>
                </w:tcPr>
                <w:p w14:paraId="38BE4E0B">
                  <w:pPr>
                    <w:widowControl/>
                    <w:jc w:val="left"/>
                    <w:rPr>
                      <w:rFonts w:ascii="宋体" w:hAnsi="宋体" w:cs="宋体"/>
                      <w:kern w:val="0"/>
                      <w:sz w:val="18"/>
                      <w:szCs w:val="18"/>
                    </w:rPr>
                  </w:pPr>
                  <w:r>
                    <w:rPr>
                      <w:rFonts w:hint="eastAsia" w:ascii="宋体" w:hAnsi="宋体" w:cs="宋体"/>
                      <w:kern w:val="0"/>
                      <w:sz w:val="18"/>
                      <w:szCs w:val="18"/>
                    </w:rPr>
                    <w:t>我镇坚持以习近平新时代中国特色社会主义思想和党的二十大精神为指导，全面落实区委、区政府对财税工作的决策部署，紧紧围绕“保工资运转、保民生、保重点项目”等经济发展思路，开展乡村振兴、环保监测、社会治理等战略，统筹各项事业发展，把龙泉打造成为生态兴镇、旅游强镇、经济强镇、美丽宜居新城镇！</w:t>
                  </w:r>
                </w:p>
              </w:tc>
            </w:tr>
            <w:tr w14:paraId="183D2F13">
              <w:tblPrEx>
                <w:tblCellMar>
                  <w:top w:w="0" w:type="dxa"/>
                  <w:left w:w="108" w:type="dxa"/>
                  <w:bottom w:w="0" w:type="dxa"/>
                  <w:right w:w="108" w:type="dxa"/>
                </w:tblCellMar>
              </w:tblPrEx>
              <w:trPr>
                <w:trHeight w:val="285" w:hRule="atLeast"/>
              </w:trPr>
              <w:tc>
                <w:tcPr>
                  <w:tcW w:w="720" w:type="pct"/>
                  <w:vMerge w:val="restart"/>
                  <w:tcBorders>
                    <w:top w:val="nil"/>
                    <w:left w:val="single" w:color="000000" w:sz="4" w:space="0"/>
                    <w:bottom w:val="single" w:color="000000" w:sz="4" w:space="0"/>
                    <w:right w:val="single" w:color="000000" w:sz="4" w:space="0"/>
                  </w:tcBorders>
                  <w:shd w:val="clear" w:color="auto" w:fill="auto"/>
                  <w:vAlign w:val="center"/>
                </w:tcPr>
                <w:p w14:paraId="6E6A2D02">
                  <w:pPr>
                    <w:widowControl/>
                    <w:jc w:val="center"/>
                    <w:rPr>
                      <w:rFonts w:ascii="宋体" w:hAnsi="宋体" w:cs="宋体"/>
                      <w:kern w:val="0"/>
                      <w:sz w:val="18"/>
                      <w:szCs w:val="18"/>
                    </w:rPr>
                  </w:pPr>
                  <w:r>
                    <w:rPr>
                      <w:rFonts w:hint="eastAsia" w:ascii="宋体" w:hAnsi="宋体" w:cs="宋体"/>
                      <w:kern w:val="0"/>
                      <w:sz w:val="18"/>
                      <w:szCs w:val="18"/>
                    </w:rPr>
                    <w:t>年度主要任务</w:t>
                  </w: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15AB79DC">
                  <w:pPr>
                    <w:widowControl/>
                    <w:jc w:val="center"/>
                    <w:rPr>
                      <w:rFonts w:ascii="宋体" w:hAnsi="宋体" w:cs="宋体"/>
                      <w:kern w:val="0"/>
                      <w:sz w:val="18"/>
                      <w:szCs w:val="18"/>
                    </w:rPr>
                  </w:pPr>
                  <w:r>
                    <w:rPr>
                      <w:rFonts w:hint="eastAsia" w:ascii="宋体" w:hAnsi="宋体" w:cs="宋体"/>
                      <w:kern w:val="0"/>
                      <w:sz w:val="18"/>
                      <w:szCs w:val="18"/>
                    </w:rPr>
                    <w:t>任务名称</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5529109B">
                  <w:pPr>
                    <w:widowControl/>
                    <w:jc w:val="center"/>
                    <w:rPr>
                      <w:rFonts w:ascii="宋体" w:hAnsi="宋体" w:cs="宋体"/>
                      <w:kern w:val="0"/>
                      <w:sz w:val="18"/>
                      <w:szCs w:val="18"/>
                    </w:rPr>
                  </w:pPr>
                  <w:r>
                    <w:rPr>
                      <w:rFonts w:hint="eastAsia" w:ascii="宋体" w:hAnsi="宋体" w:cs="宋体"/>
                      <w:kern w:val="0"/>
                      <w:sz w:val="18"/>
                      <w:szCs w:val="18"/>
                    </w:rPr>
                    <w:t>主要内容</w:t>
                  </w:r>
                </w:p>
              </w:tc>
            </w:tr>
            <w:tr w14:paraId="48EE51BA">
              <w:tblPrEx>
                <w:tblCellMar>
                  <w:top w:w="0" w:type="dxa"/>
                  <w:left w:w="108" w:type="dxa"/>
                  <w:bottom w:w="0" w:type="dxa"/>
                  <w:right w:w="108" w:type="dxa"/>
                </w:tblCellMar>
              </w:tblPrEx>
              <w:trPr>
                <w:trHeight w:val="454" w:hRule="atLeast"/>
              </w:trPr>
              <w:tc>
                <w:tcPr>
                  <w:tcW w:w="720" w:type="pct"/>
                  <w:vMerge w:val="continue"/>
                  <w:tcBorders>
                    <w:top w:val="nil"/>
                    <w:left w:val="single" w:color="000000" w:sz="4" w:space="0"/>
                    <w:bottom w:val="single" w:color="000000" w:sz="4" w:space="0"/>
                    <w:right w:val="single" w:color="000000" w:sz="4" w:space="0"/>
                  </w:tcBorders>
                  <w:vAlign w:val="center"/>
                </w:tcPr>
                <w:p w14:paraId="3D73CFA7">
                  <w:pPr>
                    <w:widowControl/>
                    <w:jc w:val="left"/>
                    <w:rPr>
                      <w:rFonts w:ascii="宋体" w:hAnsi="宋体" w:cs="宋体"/>
                      <w:kern w:val="0"/>
                      <w:sz w:val="18"/>
                      <w:szCs w:val="18"/>
                    </w:rPr>
                  </w:pP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229C259E">
                  <w:pPr>
                    <w:widowControl/>
                    <w:jc w:val="left"/>
                    <w:rPr>
                      <w:rFonts w:ascii="宋体" w:hAnsi="宋体" w:cs="宋体"/>
                      <w:kern w:val="0"/>
                      <w:sz w:val="18"/>
                      <w:szCs w:val="18"/>
                    </w:rPr>
                  </w:pPr>
                  <w:r>
                    <w:rPr>
                      <w:rFonts w:hint="eastAsia" w:ascii="宋体" w:hAnsi="宋体" w:cs="宋体"/>
                      <w:kern w:val="0"/>
                      <w:sz w:val="18"/>
                      <w:szCs w:val="18"/>
                    </w:rPr>
                    <w:t>保障全镇在职及退休人员工资及全镇正常工作运转经费</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0F60BB9E">
                  <w:pPr>
                    <w:widowControl/>
                    <w:jc w:val="left"/>
                    <w:rPr>
                      <w:rFonts w:ascii="宋体" w:hAnsi="宋体" w:cs="宋体"/>
                      <w:kern w:val="0"/>
                      <w:sz w:val="18"/>
                      <w:szCs w:val="18"/>
                    </w:rPr>
                  </w:pPr>
                  <w:r>
                    <w:rPr>
                      <w:rFonts w:hint="eastAsia" w:ascii="宋体" w:hAnsi="宋体" w:cs="宋体"/>
                      <w:kern w:val="0"/>
                      <w:sz w:val="18"/>
                      <w:szCs w:val="18"/>
                    </w:rPr>
                    <w:t>全镇在职及退休人员117人；机关单位正常办公运转</w:t>
                  </w:r>
                </w:p>
              </w:tc>
            </w:tr>
            <w:tr w14:paraId="238DE9CC">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51B2DA8A">
                  <w:pPr>
                    <w:widowControl/>
                    <w:jc w:val="left"/>
                    <w:rPr>
                      <w:rFonts w:ascii="宋体" w:hAnsi="宋体" w:cs="宋体"/>
                      <w:kern w:val="0"/>
                      <w:sz w:val="18"/>
                      <w:szCs w:val="18"/>
                    </w:rPr>
                  </w:pP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798F9E9E">
                  <w:pPr>
                    <w:widowControl/>
                    <w:jc w:val="left"/>
                    <w:rPr>
                      <w:rFonts w:ascii="宋体" w:hAnsi="宋体" w:cs="宋体"/>
                      <w:kern w:val="0"/>
                      <w:sz w:val="18"/>
                      <w:szCs w:val="18"/>
                    </w:rPr>
                  </w:pPr>
                  <w:r>
                    <w:rPr>
                      <w:rFonts w:hint="eastAsia" w:ascii="宋体" w:hAnsi="宋体" w:cs="宋体"/>
                      <w:kern w:val="0"/>
                      <w:sz w:val="18"/>
                      <w:szCs w:val="18"/>
                    </w:rPr>
                    <w:t>保障环保监测点数据优良</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7D9CC490">
                  <w:pPr>
                    <w:widowControl/>
                    <w:jc w:val="left"/>
                    <w:rPr>
                      <w:rFonts w:ascii="宋体" w:hAnsi="宋体" w:cs="宋体"/>
                      <w:kern w:val="0"/>
                      <w:sz w:val="18"/>
                      <w:szCs w:val="18"/>
                    </w:rPr>
                  </w:pPr>
                  <w:r>
                    <w:rPr>
                      <w:rFonts w:hint="eastAsia" w:ascii="宋体" w:hAnsi="宋体" w:cs="宋体"/>
                      <w:kern w:val="0"/>
                      <w:sz w:val="18"/>
                      <w:szCs w:val="18"/>
                    </w:rPr>
                    <w:t>镇区范围内常态化卫生保洁</w:t>
                  </w:r>
                </w:p>
              </w:tc>
            </w:tr>
            <w:tr w14:paraId="7E55A01C">
              <w:tblPrEx>
                <w:tblCellMar>
                  <w:top w:w="0" w:type="dxa"/>
                  <w:left w:w="108" w:type="dxa"/>
                  <w:bottom w:w="0" w:type="dxa"/>
                  <w:right w:w="108" w:type="dxa"/>
                </w:tblCellMar>
              </w:tblPrEx>
              <w:trPr>
                <w:trHeight w:val="454" w:hRule="atLeast"/>
              </w:trPr>
              <w:tc>
                <w:tcPr>
                  <w:tcW w:w="720" w:type="pct"/>
                  <w:vMerge w:val="continue"/>
                  <w:tcBorders>
                    <w:top w:val="nil"/>
                    <w:left w:val="single" w:color="000000" w:sz="4" w:space="0"/>
                    <w:bottom w:val="single" w:color="000000" w:sz="4" w:space="0"/>
                    <w:right w:val="single" w:color="000000" w:sz="4" w:space="0"/>
                  </w:tcBorders>
                  <w:vAlign w:val="center"/>
                </w:tcPr>
                <w:p w14:paraId="16F0613C">
                  <w:pPr>
                    <w:widowControl/>
                    <w:jc w:val="left"/>
                    <w:rPr>
                      <w:rFonts w:ascii="宋体" w:hAnsi="宋体" w:cs="宋体"/>
                      <w:kern w:val="0"/>
                      <w:sz w:val="18"/>
                      <w:szCs w:val="18"/>
                    </w:rPr>
                  </w:pP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5F574F81">
                  <w:pPr>
                    <w:widowControl/>
                    <w:jc w:val="left"/>
                    <w:rPr>
                      <w:rFonts w:ascii="宋体" w:hAnsi="宋体" w:cs="宋体"/>
                      <w:kern w:val="0"/>
                      <w:sz w:val="18"/>
                      <w:szCs w:val="18"/>
                    </w:rPr>
                  </w:pPr>
                  <w:r>
                    <w:rPr>
                      <w:rFonts w:hint="eastAsia" w:ascii="宋体" w:hAnsi="宋体" w:cs="宋体"/>
                      <w:kern w:val="0"/>
                      <w:sz w:val="18"/>
                      <w:szCs w:val="18"/>
                    </w:rPr>
                    <w:t>乡村振兴示范路</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0434496A">
                  <w:pPr>
                    <w:widowControl/>
                    <w:jc w:val="left"/>
                    <w:rPr>
                      <w:rFonts w:ascii="宋体" w:hAnsi="宋体" w:cs="宋体"/>
                      <w:kern w:val="0"/>
                      <w:sz w:val="18"/>
                      <w:szCs w:val="18"/>
                    </w:rPr>
                  </w:pPr>
                  <w:r>
                    <w:rPr>
                      <w:rFonts w:hint="eastAsia" w:ascii="宋体" w:hAnsi="宋体" w:cs="宋体"/>
                      <w:kern w:val="0"/>
                      <w:sz w:val="18"/>
                      <w:szCs w:val="18"/>
                    </w:rPr>
                    <w:t>项目全线长7.868公里，技术标准为：二级公路，公路-1级</w:t>
                  </w:r>
                </w:p>
              </w:tc>
            </w:tr>
            <w:tr w14:paraId="08E6007F">
              <w:tblPrEx>
                <w:tblCellMar>
                  <w:top w:w="0" w:type="dxa"/>
                  <w:left w:w="108" w:type="dxa"/>
                  <w:bottom w:w="0" w:type="dxa"/>
                  <w:right w:w="108" w:type="dxa"/>
                </w:tblCellMar>
              </w:tblPrEx>
              <w:trPr>
                <w:trHeight w:val="454" w:hRule="atLeast"/>
              </w:trPr>
              <w:tc>
                <w:tcPr>
                  <w:tcW w:w="720" w:type="pct"/>
                  <w:vMerge w:val="continue"/>
                  <w:tcBorders>
                    <w:top w:val="nil"/>
                    <w:left w:val="single" w:color="000000" w:sz="4" w:space="0"/>
                    <w:bottom w:val="single" w:color="000000" w:sz="4" w:space="0"/>
                    <w:right w:val="single" w:color="000000" w:sz="4" w:space="0"/>
                  </w:tcBorders>
                  <w:vAlign w:val="center"/>
                </w:tcPr>
                <w:p w14:paraId="3A8C095C">
                  <w:pPr>
                    <w:widowControl/>
                    <w:jc w:val="left"/>
                    <w:rPr>
                      <w:rFonts w:ascii="宋体" w:hAnsi="宋体" w:cs="宋体"/>
                      <w:kern w:val="0"/>
                      <w:sz w:val="18"/>
                      <w:szCs w:val="18"/>
                    </w:rPr>
                  </w:pP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3D0A2E8B">
                  <w:pPr>
                    <w:widowControl/>
                    <w:jc w:val="left"/>
                    <w:rPr>
                      <w:rFonts w:ascii="宋体" w:hAnsi="宋体" w:cs="宋体"/>
                      <w:kern w:val="0"/>
                      <w:sz w:val="18"/>
                      <w:szCs w:val="18"/>
                    </w:rPr>
                  </w:pPr>
                  <w:r>
                    <w:rPr>
                      <w:rFonts w:hint="eastAsia" w:ascii="宋体" w:hAnsi="宋体" w:cs="宋体"/>
                      <w:kern w:val="0"/>
                      <w:sz w:val="18"/>
                      <w:szCs w:val="18"/>
                    </w:rPr>
                    <w:t>招商引资促发展</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33E27D35">
                  <w:pPr>
                    <w:widowControl/>
                    <w:jc w:val="left"/>
                    <w:rPr>
                      <w:rFonts w:ascii="宋体" w:hAnsi="宋体" w:cs="宋体"/>
                      <w:kern w:val="0"/>
                      <w:sz w:val="18"/>
                      <w:szCs w:val="18"/>
                    </w:rPr>
                  </w:pPr>
                  <w:r>
                    <w:rPr>
                      <w:rFonts w:hint="eastAsia" w:ascii="宋体" w:hAnsi="宋体" w:cs="宋体"/>
                      <w:kern w:val="0"/>
                      <w:sz w:val="18"/>
                      <w:szCs w:val="18"/>
                    </w:rPr>
                    <w:t>积极优化营商环境，吸引和鼓励外来投资者投资注册</w:t>
                  </w:r>
                </w:p>
              </w:tc>
            </w:tr>
            <w:tr w14:paraId="136631C1">
              <w:tblPrEx>
                <w:tblCellMar>
                  <w:top w:w="0" w:type="dxa"/>
                  <w:left w:w="108" w:type="dxa"/>
                  <w:bottom w:w="0" w:type="dxa"/>
                  <w:right w:w="108" w:type="dxa"/>
                </w:tblCellMar>
              </w:tblPrEx>
              <w:trPr>
                <w:trHeight w:val="454" w:hRule="atLeast"/>
              </w:trPr>
              <w:tc>
                <w:tcPr>
                  <w:tcW w:w="720" w:type="pct"/>
                  <w:vMerge w:val="continue"/>
                  <w:tcBorders>
                    <w:top w:val="nil"/>
                    <w:left w:val="single" w:color="000000" w:sz="4" w:space="0"/>
                    <w:bottom w:val="single" w:color="000000" w:sz="4" w:space="0"/>
                    <w:right w:val="single" w:color="000000" w:sz="4" w:space="0"/>
                  </w:tcBorders>
                  <w:vAlign w:val="center"/>
                </w:tcPr>
                <w:p w14:paraId="4186E61C">
                  <w:pPr>
                    <w:widowControl/>
                    <w:jc w:val="left"/>
                    <w:rPr>
                      <w:rFonts w:ascii="宋体" w:hAnsi="宋体" w:cs="宋体"/>
                      <w:kern w:val="0"/>
                      <w:sz w:val="18"/>
                      <w:szCs w:val="18"/>
                    </w:rPr>
                  </w:pP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5B32839D">
                  <w:pPr>
                    <w:widowControl/>
                    <w:jc w:val="left"/>
                    <w:rPr>
                      <w:rFonts w:ascii="宋体" w:hAnsi="宋体" w:cs="宋体"/>
                      <w:kern w:val="0"/>
                      <w:sz w:val="18"/>
                      <w:szCs w:val="18"/>
                    </w:rPr>
                  </w:pPr>
                  <w:r>
                    <w:rPr>
                      <w:rFonts w:hint="eastAsia" w:ascii="宋体" w:hAnsi="宋体" w:cs="宋体"/>
                      <w:kern w:val="0"/>
                      <w:sz w:val="18"/>
                      <w:szCs w:val="18"/>
                    </w:rPr>
                    <w:t>保障村级经费运转</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4AD51333">
                  <w:pPr>
                    <w:widowControl/>
                    <w:jc w:val="left"/>
                    <w:rPr>
                      <w:rFonts w:ascii="宋体" w:hAnsi="宋体" w:cs="宋体"/>
                      <w:kern w:val="0"/>
                      <w:sz w:val="18"/>
                      <w:szCs w:val="18"/>
                    </w:rPr>
                  </w:pPr>
                  <w:r>
                    <w:rPr>
                      <w:rFonts w:hint="eastAsia" w:ascii="宋体" w:hAnsi="宋体" w:cs="宋体"/>
                      <w:kern w:val="0"/>
                      <w:sz w:val="18"/>
                      <w:szCs w:val="18"/>
                    </w:rPr>
                    <w:t>全镇33个行政村运转经费及村干部报酬、基层组织活动及公共服务正常运转</w:t>
                  </w:r>
                </w:p>
              </w:tc>
            </w:tr>
            <w:tr w14:paraId="1DF46A11">
              <w:tblPrEx>
                <w:tblCellMar>
                  <w:top w:w="0" w:type="dxa"/>
                  <w:left w:w="108" w:type="dxa"/>
                  <w:bottom w:w="0" w:type="dxa"/>
                  <w:right w:w="108" w:type="dxa"/>
                </w:tblCellMar>
              </w:tblPrEx>
              <w:trPr>
                <w:trHeight w:val="285" w:hRule="atLeast"/>
              </w:trPr>
              <w:tc>
                <w:tcPr>
                  <w:tcW w:w="720" w:type="pct"/>
                  <w:vMerge w:val="restart"/>
                  <w:tcBorders>
                    <w:top w:val="nil"/>
                    <w:left w:val="single" w:color="000000" w:sz="4" w:space="0"/>
                    <w:bottom w:val="single" w:color="000000" w:sz="4" w:space="0"/>
                    <w:right w:val="single" w:color="000000" w:sz="4" w:space="0"/>
                  </w:tcBorders>
                  <w:shd w:val="clear" w:color="auto" w:fill="auto"/>
                  <w:vAlign w:val="center"/>
                </w:tcPr>
                <w:p w14:paraId="42689689">
                  <w:pPr>
                    <w:widowControl/>
                    <w:jc w:val="center"/>
                    <w:rPr>
                      <w:rFonts w:ascii="宋体" w:hAnsi="宋体" w:cs="宋体"/>
                      <w:kern w:val="0"/>
                      <w:sz w:val="18"/>
                      <w:szCs w:val="18"/>
                    </w:rPr>
                  </w:pPr>
                  <w:r>
                    <w:rPr>
                      <w:rFonts w:hint="eastAsia" w:ascii="宋体" w:hAnsi="宋体" w:cs="宋体"/>
                      <w:kern w:val="0"/>
                      <w:sz w:val="18"/>
                      <w:szCs w:val="18"/>
                    </w:rPr>
                    <w:t xml:space="preserve">预算情况  </w:t>
                  </w:r>
                </w:p>
              </w:tc>
              <w:tc>
                <w:tcPr>
                  <w:tcW w:w="1939" w:type="pct"/>
                  <w:gridSpan w:val="2"/>
                  <w:tcBorders>
                    <w:top w:val="single" w:color="000000" w:sz="4" w:space="0"/>
                    <w:left w:val="nil"/>
                    <w:bottom w:val="single" w:color="000000" w:sz="4" w:space="0"/>
                    <w:right w:val="single" w:color="000000" w:sz="4" w:space="0"/>
                  </w:tcBorders>
                  <w:shd w:val="clear" w:color="auto" w:fill="auto"/>
                  <w:vAlign w:val="center"/>
                </w:tcPr>
                <w:p w14:paraId="23EEB27F">
                  <w:pPr>
                    <w:widowControl/>
                    <w:jc w:val="center"/>
                    <w:rPr>
                      <w:rFonts w:ascii="宋体" w:hAnsi="宋体" w:cs="宋体"/>
                      <w:kern w:val="0"/>
                      <w:sz w:val="18"/>
                      <w:szCs w:val="18"/>
                    </w:rPr>
                  </w:pPr>
                  <w:r>
                    <w:rPr>
                      <w:rFonts w:hint="eastAsia" w:ascii="宋体" w:hAnsi="宋体" w:cs="宋体"/>
                      <w:kern w:val="0"/>
                      <w:sz w:val="18"/>
                      <w:szCs w:val="18"/>
                    </w:rPr>
                    <w:t>部门预算总额（万元）</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13167C08">
                  <w:pPr>
                    <w:widowControl/>
                    <w:jc w:val="center"/>
                    <w:rPr>
                      <w:rFonts w:ascii="宋体" w:hAnsi="宋体" w:cs="宋体"/>
                      <w:kern w:val="0"/>
                      <w:sz w:val="18"/>
                      <w:szCs w:val="18"/>
                    </w:rPr>
                  </w:pPr>
                  <w:r>
                    <w:rPr>
                      <w:rFonts w:hint="eastAsia" w:ascii="宋体" w:hAnsi="宋体" w:cs="宋体"/>
                      <w:kern w:val="0"/>
                      <w:sz w:val="18"/>
                      <w:szCs w:val="18"/>
                    </w:rPr>
                    <w:t>4,054.58</w:t>
                  </w:r>
                </w:p>
              </w:tc>
            </w:tr>
            <w:tr w14:paraId="763AF4CC">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3DD64DCF">
                  <w:pPr>
                    <w:widowControl/>
                    <w:jc w:val="left"/>
                    <w:rPr>
                      <w:rFonts w:ascii="宋体" w:hAnsi="宋体" w:cs="宋体"/>
                      <w:kern w:val="0"/>
                      <w:sz w:val="18"/>
                      <w:szCs w:val="18"/>
                    </w:rPr>
                  </w:pPr>
                </w:p>
              </w:tc>
              <w:tc>
                <w:tcPr>
                  <w:tcW w:w="773" w:type="pct"/>
                  <w:tcBorders>
                    <w:top w:val="nil"/>
                    <w:left w:val="nil"/>
                    <w:bottom w:val="single" w:color="000000" w:sz="4" w:space="0"/>
                    <w:right w:val="nil"/>
                  </w:tcBorders>
                  <w:shd w:val="clear" w:color="auto" w:fill="auto"/>
                  <w:vAlign w:val="center"/>
                </w:tcPr>
                <w:p w14:paraId="1D25D04F">
                  <w:pPr>
                    <w:widowControl/>
                    <w:jc w:val="left"/>
                    <w:rPr>
                      <w:rFonts w:ascii="宋体" w:hAnsi="宋体" w:cs="宋体"/>
                      <w:kern w:val="0"/>
                      <w:sz w:val="18"/>
                      <w:szCs w:val="18"/>
                    </w:rPr>
                  </w:pPr>
                  <w:r>
                    <w:rPr>
                      <w:rFonts w:hint="eastAsia" w:ascii="宋体" w:hAnsi="宋体" w:cs="宋体"/>
                      <w:kern w:val="0"/>
                      <w:sz w:val="18"/>
                      <w:szCs w:val="18"/>
                    </w:rPr>
                    <w:t>1、资金来源：</w:t>
                  </w:r>
                </w:p>
              </w:tc>
              <w:tc>
                <w:tcPr>
                  <w:tcW w:w="1165" w:type="pct"/>
                  <w:tcBorders>
                    <w:top w:val="nil"/>
                    <w:left w:val="nil"/>
                    <w:bottom w:val="single" w:color="000000" w:sz="4" w:space="0"/>
                    <w:right w:val="single" w:color="000000" w:sz="4" w:space="0"/>
                  </w:tcBorders>
                  <w:shd w:val="clear" w:color="auto" w:fill="auto"/>
                  <w:vAlign w:val="center"/>
                </w:tcPr>
                <w:p w14:paraId="043CBF1D">
                  <w:pPr>
                    <w:widowControl/>
                    <w:jc w:val="left"/>
                    <w:rPr>
                      <w:rFonts w:ascii="宋体" w:hAnsi="宋体" w:cs="宋体"/>
                      <w:kern w:val="0"/>
                      <w:sz w:val="18"/>
                      <w:szCs w:val="18"/>
                    </w:rPr>
                  </w:pPr>
                  <w:r>
                    <w:rPr>
                      <w:rFonts w:hint="eastAsia" w:ascii="宋体" w:hAnsi="宋体" w:cs="宋体"/>
                      <w:kern w:val="0"/>
                      <w:sz w:val="18"/>
                      <w:szCs w:val="18"/>
                    </w:rPr>
                    <w:t>（1）政府预算资金</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01F400C1">
                  <w:pPr>
                    <w:widowControl/>
                    <w:jc w:val="center"/>
                    <w:rPr>
                      <w:rFonts w:ascii="宋体" w:hAnsi="宋体" w:cs="宋体"/>
                      <w:kern w:val="0"/>
                      <w:sz w:val="18"/>
                      <w:szCs w:val="18"/>
                    </w:rPr>
                  </w:pPr>
                  <w:r>
                    <w:rPr>
                      <w:rFonts w:hint="eastAsia" w:ascii="宋体" w:hAnsi="宋体" w:cs="宋体"/>
                      <w:kern w:val="0"/>
                      <w:sz w:val="18"/>
                      <w:szCs w:val="18"/>
                    </w:rPr>
                    <w:t>4,054.58</w:t>
                  </w:r>
                </w:p>
              </w:tc>
            </w:tr>
            <w:tr w14:paraId="262FA74B">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019FE362">
                  <w:pPr>
                    <w:widowControl/>
                    <w:jc w:val="left"/>
                    <w:rPr>
                      <w:rFonts w:ascii="宋体" w:hAnsi="宋体" w:cs="宋体"/>
                      <w:kern w:val="0"/>
                      <w:sz w:val="18"/>
                      <w:szCs w:val="18"/>
                    </w:rPr>
                  </w:pPr>
                </w:p>
              </w:tc>
              <w:tc>
                <w:tcPr>
                  <w:tcW w:w="773" w:type="pct"/>
                  <w:tcBorders>
                    <w:top w:val="nil"/>
                    <w:left w:val="nil"/>
                    <w:bottom w:val="single" w:color="000000" w:sz="4" w:space="0"/>
                    <w:right w:val="nil"/>
                  </w:tcBorders>
                  <w:shd w:val="clear" w:color="auto" w:fill="auto"/>
                  <w:vAlign w:val="center"/>
                </w:tcPr>
                <w:p w14:paraId="33F82EF1">
                  <w:pPr>
                    <w:widowControl/>
                    <w:jc w:val="left"/>
                    <w:rPr>
                      <w:rFonts w:ascii="宋体" w:hAnsi="宋体" w:cs="宋体"/>
                      <w:kern w:val="0"/>
                      <w:sz w:val="18"/>
                      <w:szCs w:val="18"/>
                    </w:rPr>
                  </w:pPr>
                  <w:r>
                    <w:rPr>
                      <w:rFonts w:hint="eastAsia" w:ascii="宋体" w:hAnsi="宋体" w:cs="宋体"/>
                      <w:kern w:val="0"/>
                      <w:sz w:val="18"/>
                      <w:szCs w:val="18"/>
                    </w:rPr>
                    <w:t>　</w:t>
                  </w:r>
                </w:p>
              </w:tc>
              <w:tc>
                <w:tcPr>
                  <w:tcW w:w="1165" w:type="pct"/>
                  <w:tcBorders>
                    <w:top w:val="nil"/>
                    <w:left w:val="nil"/>
                    <w:bottom w:val="single" w:color="000000" w:sz="4" w:space="0"/>
                    <w:right w:val="single" w:color="000000" w:sz="4" w:space="0"/>
                  </w:tcBorders>
                  <w:shd w:val="clear" w:color="auto" w:fill="auto"/>
                  <w:vAlign w:val="center"/>
                </w:tcPr>
                <w:p w14:paraId="0F85EA0B">
                  <w:pPr>
                    <w:widowControl/>
                    <w:jc w:val="left"/>
                    <w:rPr>
                      <w:rFonts w:ascii="宋体" w:hAnsi="宋体" w:cs="宋体"/>
                      <w:kern w:val="0"/>
                      <w:sz w:val="18"/>
                      <w:szCs w:val="18"/>
                    </w:rPr>
                  </w:pPr>
                  <w:r>
                    <w:rPr>
                      <w:rFonts w:hint="eastAsia" w:ascii="宋体" w:hAnsi="宋体" w:cs="宋体"/>
                      <w:kern w:val="0"/>
                      <w:sz w:val="18"/>
                      <w:szCs w:val="18"/>
                    </w:rPr>
                    <w:t>（2）财政专户管理资金</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08C01A18">
                  <w:pPr>
                    <w:widowControl/>
                    <w:jc w:val="center"/>
                    <w:rPr>
                      <w:rFonts w:ascii="宋体" w:hAnsi="宋体" w:cs="宋体"/>
                      <w:kern w:val="0"/>
                      <w:sz w:val="18"/>
                      <w:szCs w:val="18"/>
                    </w:rPr>
                  </w:pPr>
                  <w:r>
                    <w:rPr>
                      <w:rFonts w:hint="eastAsia" w:ascii="宋体" w:hAnsi="宋体" w:cs="宋体"/>
                      <w:kern w:val="0"/>
                      <w:sz w:val="18"/>
                      <w:szCs w:val="18"/>
                    </w:rPr>
                    <w:t>　</w:t>
                  </w:r>
                </w:p>
              </w:tc>
            </w:tr>
            <w:tr w14:paraId="714F031C">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6F694072">
                  <w:pPr>
                    <w:widowControl/>
                    <w:jc w:val="left"/>
                    <w:rPr>
                      <w:rFonts w:ascii="宋体" w:hAnsi="宋体" w:cs="宋体"/>
                      <w:kern w:val="0"/>
                      <w:sz w:val="18"/>
                      <w:szCs w:val="18"/>
                    </w:rPr>
                  </w:pPr>
                </w:p>
              </w:tc>
              <w:tc>
                <w:tcPr>
                  <w:tcW w:w="773" w:type="pct"/>
                  <w:tcBorders>
                    <w:top w:val="nil"/>
                    <w:left w:val="nil"/>
                    <w:bottom w:val="single" w:color="000000" w:sz="4" w:space="0"/>
                    <w:right w:val="nil"/>
                  </w:tcBorders>
                  <w:shd w:val="clear" w:color="auto" w:fill="auto"/>
                  <w:vAlign w:val="center"/>
                </w:tcPr>
                <w:p w14:paraId="371AA997">
                  <w:pPr>
                    <w:widowControl/>
                    <w:jc w:val="left"/>
                    <w:rPr>
                      <w:rFonts w:ascii="宋体" w:hAnsi="宋体" w:cs="宋体"/>
                      <w:kern w:val="0"/>
                      <w:sz w:val="18"/>
                      <w:szCs w:val="18"/>
                    </w:rPr>
                  </w:pPr>
                  <w:r>
                    <w:rPr>
                      <w:rFonts w:hint="eastAsia" w:ascii="宋体" w:hAnsi="宋体" w:cs="宋体"/>
                      <w:kern w:val="0"/>
                      <w:sz w:val="18"/>
                      <w:szCs w:val="18"/>
                    </w:rPr>
                    <w:t>　</w:t>
                  </w:r>
                </w:p>
              </w:tc>
              <w:tc>
                <w:tcPr>
                  <w:tcW w:w="1165" w:type="pct"/>
                  <w:tcBorders>
                    <w:top w:val="nil"/>
                    <w:left w:val="nil"/>
                    <w:bottom w:val="single" w:color="000000" w:sz="4" w:space="0"/>
                    <w:right w:val="single" w:color="000000" w:sz="4" w:space="0"/>
                  </w:tcBorders>
                  <w:shd w:val="clear" w:color="auto" w:fill="auto"/>
                  <w:vAlign w:val="center"/>
                </w:tcPr>
                <w:p w14:paraId="6F662711">
                  <w:pPr>
                    <w:widowControl/>
                    <w:jc w:val="left"/>
                    <w:rPr>
                      <w:rFonts w:ascii="宋体" w:hAnsi="宋体" w:cs="宋体"/>
                      <w:kern w:val="0"/>
                      <w:sz w:val="18"/>
                      <w:szCs w:val="18"/>
                    </w:rPr>
                  </w:pPr>
                  <w:r>
                    <w:rPr>
                      <w:rFonts w:hint="eastAsia" w:ascii="宋体" w:hAnsi="宋体" w:cs="宋体"/>
                      <w:kern w:val="0"/>
                      <w:sz w:val="18"/>
                      <w:szCs w:val="18"/>
                    </w:rPr>
                    <w:t>（3）单位资金</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14BCC7A4">
                  <w:pPr>
                    <w:widowControl/>
                    <w:jc w:val="center"/>
                    <w:rPr>
                      <w:rFonts w:ascii="宋体" w:hAnsi="宋体" w:cs="宋体"/>
                      <w:kern w:val="0"/>
                      <w:sz w:val="18"/>
                      <w:szCs w:val="18"/>
                    </w:rPr>
                  </w:pPr>
                  <w:r>
                    <w:rPr>
                      <w:rFonts w:hint="eastAsia" w:ascii="宋体" w:hAnsi="宋体" w:cs="宋体"/>
                      <w:kern w:val="0"/>
                      <w:sz w:val="18"/>
                      <w:szCs w:val="18"/>
                    </w:rPr>
                    <w:t>　</w:t>
                  </w:r>
                </w:p>
              </w:tc>
            </w:tr>
            <w:tr w14:paraId="6BD277BA">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68E6E118">
                  <w:pPr>
                    <w:widowControl/>
                    <w:jc w:val="left"/>
                    <w:rPr>
                      <w:rFonts w:ascii="宋体" w:hAnsi="宋体" w:cs="宋体"/>
                      <w:kern w:val="0"/>
                      <w:sz w:val="18"/>
                      <w:szCs w:val="18"/>
                    </w:rPr>
                  </w:pPr>
                </w:p>
              </w:tc>
              <w:tc>
                <w:tcPr>
                  <w:tcW w:w="773" w:type="pct"/>
                  <w:tcBorders>
                    <w:top w:val="nil"/>
                    <w:left w:val="nil"/>
                    <w:bottom w:val="single" w:color="000000" w:sz="4" w:space="0"/>
                    <w:right w:val="nil"/>
                  </w:tcBorders>
                  <w:shd w:val="clear" w:color="auto" w:fill="auto"/>
                  <w:vAlign w:val="center"/>
                </w:tcPr>
                <w:p w14:paraId="392ED590">
                  <w:pPr>
                    <w:widowControl/>
                    <w:jc w:val="left"/>
                    <w:rPr>
                      <w:rFonts w:ascii="宋体" w:hAnsi="宋体" w:cs="宋体"/>
                      <w:kern w:val="0"/>
                      <w:sz w:val="18"/>
                      <w:szCs w:val="18"/>
                    </w:rPr>
                  </w:pPr>
                  <w:r>
                    <w:rPr>
                      <w:rFonts w:hint="eastAsia" w:ascii="宋体" w:hAnsi="宋体" w:cs="宋体"/>
                      <w:kern w:val="0"/>
                      <w:sz w:val="18"/>
                      <w:szCs w:val="18"/>
                    </w:rPr>
                    <w:t>2、资金结构：</w:t>
                  </w:r>
                </w:p>
              </w:tc>
              <w:tc>
                <w:tcPr>
                  <w:tcW w:w="1165" w:type="pct"/>
                  <w:tcBorders>
                    <w:top w:val="nil"/>
                    <w:left w:val="nil"/>
                    <w:bottom w:val="single" w:color="000000" w:sz="4" w:space="0"/>
                    <w:right w:val="single" w:color="000000" w:sz="4" w:space="0"/>
                  </w:tcBorders>
                  <w:shd w:val="clear" w:color="auto" w:fill="auto"/>
                  <w:vAlign w:val="center"/>
                </w:tcPr>
                <w:p w14:paraId="01AC158B">
                  <w:pPr>
                    <w:widowControl/>
                    <w:jc w:val="left"/>
                    <w:rPr>
                      <w:rFonts w:ascii="宋体" w:hAnsi="宋体" w:cs="宋体"/>
                      <w:kern w:val="0"/>
                      <w:sz w:val="18"/>
                      <w:szCs w:val="18"/>
                    </w:rPr>
                  </w:pPr>
                  <w:r>
                    <w:rPr>
                      <w:rFonts w:hint="eastAsia" w:ascii="宋体" w:hAnsi="宋体" w:cs="宋体"/>
                      <w:kern w:val="0"/>
                      <w:sz w:val="18"/>
                      <w:szCs w:val="18"/>
                    </w:rPr>
                    <w:t>（1）基本支出</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2F148836">
                  <w:pPr>
                    <w:widowControl/>
                    <w:jc w:val="center"/>
                    <w:rPr>
                      <w:rFonts w:ascii="宋体" w:hAnsi="宋体" w:cs="宋体"/>
                      <w:kern w:val="0"/>
                      <w:sz w:val="18"/>
                      <w:szCs w:val="18"/>
                    </w:rPr>
                  </w:pPr>
                  <w:r>
                    <w:rPr>
                      <w:rFonts w:hint="eastAsia" w:ascii="宋体" w:hAnsi="宋体" w:cs="宋体"/>
                      <w:kern w:val="0"/>
                      <w:sz w:val="18"/>
                      <w:szCs w:val="18"/>
                    </w:rPr>
                    <w:t>2,225.08</w:t>
                  </w:r>
                </w:p>
              </w:tc>
            </w:tr>
            <w:tr w14:paraId="32A6C94F">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492A4334">
                  <w:pPr>
                    <w:widowControl/>
                    <w:jc w:val="left"/>
                    <w:rPr>
                      <w:rFonts w:ascii="宋体" w:hAnsi="宋体" w:cs="宋体"/>
                      <w:kern w:val="0"/>
                      <w:sz w:val="18"/>
                      <w:szCs w:val="18"/>
                    </w:rPr>
                  </w:pPr>
                </w:p>
              </w:tc>
              <w:tc>
                <w:tcPr>
                  <w:tcW w:w="773" w:type="pct"/>
                  <w:tcBorders>
                    <w:top w:val="nil"/>
                    <w:left w:val="nil"/>
                    <w:bottom w:val="single" w:color="000000" w:sz="4" w:space="0"/>
                    <w:right w:val="nil"/>
                  </w:tcBorders>
                  <w:shd w:val="clear" w:color="auto" w:fill="auto"/>
                  <w:vAlign w:val="center"/>
                </w:tcPr>
                <w:p w14:paraId="0A52B2D8">
                  <w:pPr>
                    <w:widowControl/>
                    <w:jc w:val="left"/>
                    <w:rPr>
                      <w:rFonts w:ascii="宋体" w:hAnsi="宋体" w:cs="宋体"/>
                      <w:kern w:val="0"/>
                      <w:sz w:val="18"/>
                      <w:szCs w:val="18"/>
                    </w:rPr>
                  </w:pPr>
                  <w:r>
                    <w:rPr>
                      <w:rFonts w:hint="eastAsia" w:ascii="宋体" w:hAnsi="宋体" w:cs="宋体"/>
                      <w:kern w:val="0"/>
                      <w:sz w:val="18"/>
                      <w:szCs w:val="18"/>
                    </w:rPr>
                    <w:t>　</w:t>
                  </w:r>
                </w:p>
              </w:tc>
              <w:tc>
                <w:tcPr>
                  <w:tcW w:w="1165" w:type="pct"/>
                  <w:tcBorders>
                    <w:top w:val="nil"/>
                    <w:left w:val="nil"/>
                    <w:bottom w:val="single" w:color="000000" w:sz="4" w:space="0"/>
                    <w:right w:val="single" w:color="000000" w:sz="4" w:space="0"/>
                  </w:tcBorders>
                  <w:shd w:val="clear" w:color="auto" w:fill="auto"/>
                  <w:vAlign w:val="center"/>
                </w:tcPr>
                <w:p w14:paraId="30DC7360">
                  <w:pPr>
                    <w:widowControl/>
                    <w:jc w:val="left"/>
                    <w:rPr>
                      <w:rFonts w:ascii="宋体" w:hAnsi="宋体" w:cs="宋体"/>
                      <w:kern w:val="0"/>
                      <w:sz w:val="18"/>
                      <w:szCs w:val="18"/>
                    </w:rPr>
                  </w:pPr>
                  <w:r>
                    <w:rPr>
                      <w:rFonts w:hint="eastAsia" w:ascii="宋体" w:hAnsi="宋体" w:cs="宋体"/>
                      <w:kern w:val="0"/>
                      <w:sz w:val="18"/>
                      <w:szCs w:val="18"/>
                    </w:rPr>
                    <w:t>（2）项目支出</w:t>
                  </w:r>
                </w:p>
              </w:tc>
              <w:tc>
                <w:tcPr>
                  <w:tcW w:w="2341" w:type="pct"/>
                  <w:gridSpan w:val="2"/>
                  <w:tcBorders>
                    <w:top w:val="single" w:color="000000" w:sz="4" w:space="0"/>
                    <w:left w:val="nil"/>
                    <w:bottom w:val="single" w:color="000000" w:sz="4" w:space="0"/>
                    <w:right w:val="single" w:color="000000" w:sz="4" w:space="0"/>
                  </w:tcBorders>
                  <w:shd w:val="clear" w:color="auto" w:fill="auto"/>
                  <w:vAlign w:val="center"/>
                </w:tcPr>
                <w:p w14:paraId="0196115D">
                  <w:pPr>
                    <w:widowControl/>
                    <w:jc w:val="center"/>
                    <w:rPr>
                      <w:rFonts w:ascii="宋体" w:hAnsi="宋体" w:cs="宋体"/>
                      <w:kern w:val="0"/>
                      <w:sz w:val="18"/>
                      <w:szCs w:val="18"/>
                    </w:rPr>
                  </w:pPr>
                  <w:r>
                    <w:rPr>
                      <w:rFonts w:hint="eastAsia" w:ascii="宋体" w:hAnsi="宋体" w:cs="宋体"/>
                      <w:kern w:val="0"/>
                      <w:sz w:val="18"/>
                      <w:szCs w:val="18"/>
                    </w:rPr>
                    <w:t>1,829.50</w:t>
                  </w:r>
                </w:p>
              </w:tc>
            </w:tr>
            <w:tr w14:paraId="4EFC1E31">
              <w:tblPrEx>
                <w:tblCellMar>
                  <w:top w:w="0" w:type="dxa"/>
                  <w:left w:w="108" w:type="dxa"/>
                  <w:bottom w:w="0" w:type="dxa"/>
                  <w:right w:w="108" w:type="dxa"/>
                </w:tblCellMar>
              </w:tblPrEx>
              <w:trPr>
                <w:trHeight w:val="285" w:hRule="atLeast"/>
              </w:trPr>
              <w:tc>
                <w:tcPr>
                  <w:tcW w:w="720" w:type="pct"/>
                  <w:tcBorders>
                    <w:top w:val="nil"/>
                    <w:left w:val="single" w:color="000000" w:sz="4" w:space="0"/>
                    <w:bottom w:val="single" w:color="000000" w:sz="4" w:space="0"/>
                    <w:right w:val="single" w:color="000000" w:sz="4" w:space="0"/>
                  </w:tcBorders>
                  <w:shd w:val="clear" w:color="auto" w:fill="auto"/>
                  <w:vAlign w:val="center"/>
                </w:tcPr>
                <w:p w14:paraId="1E69F28A">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773" w:type="pct"/>
                  <w:tcBorders>
                    <w:top w:val="nil"/>
                    <w:left w:val="nil"/>
                    <w:bottom w:val="single" w:color="000000" w:sz="4" w:space="0"/>
                    <w:right w:val="single" w:color="000000" w:sz="4" w:space="0"/>
                  </w:tcBorders>
                  <w:shd w:val="clear" w:color="auto" w:fill="auto"/>
                  <w:vAlign w:val="center"/>
                </w:tcPr>
                <w:p w14:paraId="3A3B914E">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165" w:type="pct"/>
                  <w:tcBorders>
                    <w:top w:val="nil"/>
                    <w:left w:val="nil"/>
                    <w:bottom w:val="single" w:color="000000" w:sz="4" w:space="0"/>
                    <w:right w:val="single" w:color="000000" w:sz="4" w:space="0"/>
                  </w:tcBorders>
                  <w:shd w:val="clear" w:color="auto" w:fill="auto"/>
                  <w:vAlign w:val="center"/>
                </w:tcPr>
                <w:p w14:paraId="6CF1A906">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625" w:type="pct"/>
                  <w:tcBorders>
                    <w:top w:val="nil"/>
                    <w:left w:val="nil"/>
                    <w:bottom w:val="single" w:color="000000" w:sz="4" w:space="0"/>
                    <w:right w:val="single" w:color="000000" w:sz="4" w:space="0"/>
                  </w:tcBorders>
                  <w:shd w:val="clear" w:color="auto" w:fill="auto"/>
                  <w:vAlign w:val="center"/>
                </w:tcPr>
                <w:p w14:paraId="2F36EDE2">
                  <w:pPr>
                    <w:widowControl/>
                    <w:jc w:val="center"/>
                    <w:rPr>
                      <w:rFonts w:ascii="宋体" w:hAnsi="宋体" w:cs="宋体"/>
                      <w:kern w:val="0"/>
                      <w:sz w:val="18"/>
                      <w:szCs w:val="18"/>
                    </w:rPr>
                  </w:pPr>
                  <w:r>
                    <w:rPr>
                      <w:rFonts w:hint="eastAsia" w:ascii="宋体" w:hAnsi="宋体" w:cs="宋体"/>
                      <w:kern w:val="0"/>
                      <w:sz w:val="18"/>
                      <w:szCs w:val="18"/>
                    </w:rPr>
                    <w:t>指标值</w:t>
                  </w:r>
                </w:p>
              </w:tc>
              <w:tc>
                <w:tcPr>
                  <w:tcW w:w="1716" w:type="pct"/>
                  <w:tcBorders>
                    <w:top w:val="nil"/>
                    <w:left w:val="nil"/>
                    <w:bottom w:val="single" w:color="000000" w:sz="4" w:space="0"/>
                    <w:right w:val="single" w:color="000000" w:sz="4" w:space="0"/>
                  </w:tcBorders>
                  <w:shd w:val="clear" w:color="auto" w:fill="auto"/>
                  <w:vAlign w:val="center"/>
                </w:tcPr>
                <w:p w14:paraId="7C208581">
                  <w:pPr>
                    <w:widowControl/>
                    <w:jc w:val="center"/>
                    <w:rPr>
                      <w:rFonts w:ascii="宋体" w:hAnsi="宋体" w:cs="宋体"/>
                      <w:kern w:val="0"/>
                      <w:sz w:val="18"/>
                      <w:szCs w:val="18"/>
                    </w:rPr>
                  </w:pPr>
                  <w:r>
                    <w:rPr>
                      <w:rFonts w:hint="eastAsia" w:ascii="宋体" w:hAnsi="宋体" w:cs="宋体"/>
                      <w:kern w:val="0"/>
                      <w:sz w:val="18"/>
                      <w:szCs w:val="18"/>
                    </w:rPr>
                    <w:t>指标值说明</w:t>
                  </w:r>
                </w:p>
              </w:tc>
            </w:tr>
            <w:tr w14:paraId="590D98A1">
              <w:tblPrEx>
                <w:tblCellMar>
                  <w:top w:w="0" w:type="dxa"/>
                  <w:left w:w="108" w:type="dxa"/>
                  <w:bottom w:w="0" w:type="dxa"/>
                  <w:right w:w="108" w:type="dxa"/>
                </w:tblCellMar>
              </w:tblPrEx>
              <w:trPr>
                <w:trHeight w:val="1808" w:hRule="atLeast"/>
              </w:trPr>
              <w:tc>
                <w:tcPr>
                  <w:tcW w:w="720" w:type="pct"/>
                  <w:vMerge w:val="restart"/>
                  <w:tcBorders>
                    <w:top w:val="nil"/>
                    <w:left w:val="single" w:color="000000" w:sz="4" w:space="0"/>
                    <w:bottom w:val="single" w:color="000000" w:sz="4" w:space="0"/>
                    <w:right w:val="single" w:color="000000" w:sz="4" w:space="0"/>
                  </w:tcBorders>
                  <w:shd w:val="clear" w:color="auto" w:fill="auto"/>
                  <w:vAlign w:val="center"/>
                </w:tcPr>
                <w:p w14:paraId="2C770890">
                  <w:pPr>
                    <w:widowControl/>
                    <w:jc w:val="center"/>
                    <w:rPr>
                      <w:rFonts w:ascii="宋体" w:hAnsi="宋体" w:cs="宋体"/>
                      <w:kern w:val="0"/>
                      <w:sz w:val="18"/>
                      <w:szCs w:val="18"/>
                    </w:rPr>
                  </w:pPr>
                  <w:r>
                    <w:rPr>
                      <w:rFonts w:hint="eastAsia" w:ascii="宋体" w:hAnsi="宋体" w:cs="宋体"/>
                      <w:kern w:val="0"/>
                      <w:sz w:val="18"/>
                      <w:szCs w:val="18"/>
                    </w:rPr>
                    <w:t xml:space="preserve"> 投入管理指标  </w:t>
                  </w:r>
                </w:p>
              </w:tc>
              <w:tc>
                <w:tcPr>
                  <w:tcW w:w="773" w:type="pct"/>
                  <w:vMerge w:val="restart"/>
                  <w:tcBorders>
                    <w:top w:val="nil"/>
                    <w:left w:val="single" w:color="000000" w:sz="4" w:space="0"/>
                    <w:bottom w:val="single" w:color="000000" w:sz="4" w:space="0"/>
                    <w:right w:val="single" w:color="000000" w:sz="4" w:space="0"/>
                  </w:tcBorders>
                  <w:shd w:val="clear" w:color="auto" w:fill="auto"/>
                  <w:vAlign w:val="center"/>
                </w:tcPr>
                <w:p w14:paraId="15BFFAF4">
                  <w:pPr>
                    <w:widowControl/>
                    <w:jc w:val="center"/>
                    <w:rPr>
                      <w:rFonts w:ascii="宋体" w:hAnsi="宋体" w:cs="宋体"/>
                      <w:kern w:val="0"/>
                      <w:sz w:val="18"/>
                      <w:szCs w:val="18"/>
                    </w:rPr>
                  </w:pPr>
                  <w:r>
                    <w:rPr>
                      <w:rFonts w:hint="eastAsia" w:ascii="宋体" w:hAnsi="宋体" w:cs="宋体"/>
                      <w:kern w:val="0"/>
                      <w:sz w:val="18"/>
                      <w:szCs w:val="18"/>
                    </w:rPr>
                    <w:t xml:space="preserve">工作目标管理  </w:t>
                  </w:r>
                </w:p>
              </w:tc>
              <w:tc>
                <w:tcPr>
                  <w:tcW w:w="1165" w:type="pct"/>
                  <w:tcBorders>
                    <w:top w:val="nil"/>
                    <w:left w:val="nil"/>
                    <w:bottom w:val="single" w:color="000000" w:sz="4" w:space="0"/>
                    <w:right w:val="single" w:color="000000" w:sz="4" w:space="0"/>
                  </w:tcBorders>
                  <w:shd w:val="clear" w:color="auto" w:fill="auto"/>
                  <w:vAlign w:val="center"/>
                </w:tcPr>
                <w:p w14:paraId="1EF23A52">
                  <w:pPr>
                    <w:widowControl/>
                    <w:jc w:val="left"/>
                    <w:rPr>
                      <w:rFonts w:ascii="宋体" w:hAnsi="宋体" w:cs="宋体"/>
                      <w:kern w:val="0"/>
                      <w:sz w:val="18"/>
                      <w:szCs w:val="18"/>
                    </w:rPr>
                  </w:pPr>
                  <w:r>
                    <w:rPr>
                      <w:rFonts w:hint="eastAsia" w:ascii="宋体" w:hAnsi="宋体" w:cs="宋体"/>
                      <w:kern w:val="0"/>
                      <w:sz w:val="18"/>
                      <w:szCs w:val="18"/>
                    </w:rPr>
                    <w:t>年度履职目标相关性</w:t>
                  </w:r>
                </w:p>
              </w:tc>
              <w:tc>
                <w:tcPr>
                  <w:tcW w:w="625" w:type="pct"/>
                  <w:tcBorders>
                    <w:top w:val="nil"/>
                    <w:left w:val="nil"/>
                    <w:bottom w:val="single" w:color="000000" w:sz="4" w:space="0"/>
                    <w:right w:val="single" w:color="000000" w:sz="4" w:space="0"/>
                  </w:tcBorders>
                  <w:shd w:val="clear" w:color="auto" w:fill="auto"/>
                  <w:vAlign w:val="center"/>
                </w:tcPr>
                <w:p w14:paraId="02AB89EA">
                  <w:pPr>
                    <w:widowControl/>
                    <w:jc w:val="left"/>
                    <w:rPr>
                      <w:rFonts w:ascii="宋体" w:hAnsi="宋体" w:cs="宋体"/>
                      <w:kern w:val="0"/>
                      <w:sz w:val="18"/>
                      <w:szCs w:val="18"/>
                    </w:rPr>
                  </w:pPr>
                  <w:r>
                    <w:rPr>
                      <w:rFonts w:hint="eastAsia" w:ascii="宋体" w:hAnsi="宋体" w:cs="宋体"/>
                      <w:kern w:val="0"/>
                      <w:sz w:val="18"/>
                      <w:szCs w:val="18"/>
                    </w:rPr>
                    <w:t>相关</w:t>
                  </w:r>
                </w:p>
              </w:tc>
              <w:tc>
                <w:tcPr>
                  <w:tcW w:w="1716" w:type="pct"/>
                  <w:tcBorders>
                    <w:top w:val="nil"/>
                    <w:left w:val="nil"/>
                    <w:bottom w:val="single" w:color="000000" w:sz="4" w:space="0"/>
                    <w:right w:val="single" w:color="000000" w:sz="4" w:space="0"/>
                  </w:tcBorders>
                  <w:shd w:val="clear" w:color="auto" w:fill="auto"/>
                  <w:vAlign w:val="center"/>
                </w:tcPr>
                <w:p w14:paraId="33D3EE3C">
                  <w:pPr>
                    <w:widowControl/>
                    <w:jc w:val="left"/>
                    <w:rPr>
                      <w:rFonts w:ascii="宋体" w:hAnsi="宋体" w:cs="宋体"/>
                      <w:kern w:val="0"/>
                      <w:sz w:val="18"/>
                      <w:szCs w:val="18"/>
                    </w:rPr>
                  </w:pPr>
                  <w:r>
                    <w:rPr>
                      <w:rFonts w:hint="eastAsia" w:ascii="宋体" w:hAnsi="宋体" w:cs="宋体"/>
                      <w:kern w:val="0"/>
                      <w:sz w:val="18"/>
                      <w:szCs w:val="18"/>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6DC05110">
              <w:tblPrEx>
                <w:tblCellMar>
                  <w:top w:w="0" w:type="dxa"/>
                  <w:left w:w="108" w:type="dxa"/>
                  <w:bottom w:w="0" w:type="dxa"/>
                  <w:right w:w="108" w:type="dxa"/>
                </w:tblCellMar>
              </w:tblPrEx>
              <w:trPr>
                <w:trHeight w:val="1583" w:hRule="atLeast"/>
              </w:trPr>
              <w:tc>
                <w:tcPr>
                  <w:tcW w:w="720" w:type="pct"/>
                  <w:vMerge w:val="continue"/>
                  <w:tcBorders>
                    <w:top w:val="nil"/>
                    <w:left w:val="single" w:color="000000" w:sz="4" w:space="0"/>
                    <w:bottom w:val="single" w:color="000000" w:sz="4" w:space="0"/>
                    <w:right w:val="single" w:color="000000" w:sz="4" w:space="0"/>
                  </w:tcBorders>
                  <w:vAlign w:val="center"/>
                </w:tcPr>
                <w:p w14:paraId="205AAA3C">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0541A333">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239C93D9">
                  <w:pPr>
                    <w:widowControl/>
                    <w:jc w:val="left"/>
                    <w:rPr>
                      <w:rFonts w:ascii="宋体" w:hAnsi="宋体" w:cs="宋体"/>
                      <w:kern w:val="0"/>
                      <w:sz w:val="18"/>
                      <w:szCs w:val="18"/>
                    </w:rPr>
                  </w:pPr>
                  <w:r>
                    <w:rPr>
                      <w:rFonts w:hint="eastAsia" w:ascii="宋体" w:hAnsi="宋体" w:cs="宋体"/>
                      <w:kern w:val="0"/>
                      <w:sz w:val="18"/>
                      <w:szCs w:val="18"/>
                    </w:rPr>
                    <w:t>工作任务科学性</w:t>
                  </w:r>
                </w:p>
              </w:tc>
              <w:tc>
                <w:tcPr>
                  <w:tcW w:w="625" w:type="pct"/>
                  <w:tcBorders>
                    <w:top w:val="nil"/>
                    <w:left w:val="nil"/>
                    <w:bottom w:val="single" w:color="000000" w:sz="4" w:space="0"/>
                    <w:right w:val="single" w:color="000000" w:sz="4" w:space="0"/>
                  </w:tcBorders>
                  <w:shd w:val="clear" w:color="auto" w:fill="auto"/>
                  <w:vAlign w:val="center"/>
                </w:tcPr>
                <w:p w14:paraId="11FD94AE">
                  <w:pPr>
                    <w:widowControl/>
                    <w:jc w:val="left"/>
                    <w:rPr>
                      <w:rFonts w:ascii="宋体" w:hAnsi="宋体" w:cs="宋体"/>
                      <w:kern w:val="0"/>
                      <w:sz w:val="18"/>
                      <w:szCs w:val="18"/>
                    </w:rPr>
                  </w:pPr>
                  <w:r>
                    <w:rPr>
                      <w:rFonts w:hint="eastAsia" w:ascii="宋体" w:hAnsi="宋体" w:cs="宋体"/>
                      <w:kern w:val="0"/>
                      <w:sz w:val="18"/>
                      <w:szCs w:val="18"/>
                    </w:rPr>
                    <w:t>科学</w:t>
                  </w:r>
                </w:p>
              </w:tc>
              <w:tc>
                <w:tcPr>
                  <w:tcW w:w="1716" w:type="pct"/>
                  <w:tcBorders>
                    <w:top w:val="nil"/>
                    <w:left w:val="nil"/>
                    <w:bottom w:val="single" w:color="000000" w:sz="4" w:space="0"/>
                    <w:right w:val="single" w:color="000000" w:sz="4" w:space="0"/>
                  </w:tcBorders>
                  <w:shd w:val="clear" w:color="auto" w:fill="auto"/>
                  <w:vAlign w:val="center"/>
                </w:tcPr>
                <w:p w14:paraId="5A266256">
                  <w:pPr>
                    <w:widowControl/>
                    <w:jc w:val="left"/>
                    <w:rPr>
                      <w:rFonts w:ascii="宋体" w:hAnsi="宋体" w:cs="宋体"/>
                      <w:kern w:val="0"/>
                      <w:sz w:val="18"/>
                      <w:szCs w:val="18"/>
                    </w:rPr>
                  </w:pPr>
                  <w:r>
                    <w:rPr>
                      <w:rFonts w:hint="eastAsia" w:ascii="宋体" w:hAnsi="宋体" w:cs="宋体"/>
                      <w:kern w:val="0"/>
                      <w:sz w:val="18"/>
                      <w:szCs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A9870D2">
              <w:tblPrEx>
                <w:tblCellMar>
                  <w:top w:w="0" w:type="dxa"/>
                  <w:left w:w="108" w:type="dxa"/>
                  <w:bottom w:w="0" w:type="dxa"/>
                  <w:right w:w="108" w:type="dxa"/>
                </w:tblCellMar>
              </w:tblPrEx>
              <w:trPr>
                <w:trHeight w:val="1583" w:hRule="atLeast"/>
              </w:trPr>
              <w:tc>
                <w:tcPr>
                  <w:tcW w:w="720" w:type="pct"/>
                  <w:vMerge w:val="continue"/>
                  <w:tcBorders>
                    <w:top w:val="nil"/>
                    <w:left w:val="single" w:color="000000" w:sz="4" w:space="0"/>
                    <w:bottom w:val="single" w:color="000000" w:sz="4" w:space="0"/>
                    <w:right w:val="single" w:color="000000" w:sz="4" w:space="0"/>
                  </w:tcBorders>
                  <w:vAlign w:val="center"/>
                </w:tcPr>
                <w:p w14:paraId="03AD17C7">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28330A16">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7049CFE7">
                  <w:pPr>
                    <w:widowControl/>
                    <w:jc w:val="left"/>
                    <w:rPr>
                      <w:rFonts w:ascii="宋体" w:hAnsi="宋体" w:cs="宋体"/>
                      <w:kern w:val="0"/>
                      <w:sz w:val="18"/>
                      <w:szCs w:val="18"/>
                    </w:rPr>
                  </w:pPr>
                  <w:r>
                    <w:rPr>
                      <w:rFonts w:hint="eastAsia" w:ascii="宋体" w:hAnsi="宋体" w:cs="宋体"/>
                      <w:kern w:val="0"/>
                      <w:sz w:val="18"/>
                      <w:szCs w:val="18"/>
                    </w:rPr>
                    <w:t>绩效指标合理性</w:t>
                  </w:r>
                </w:p>
              </w:tc>
              <w:tc>
                <w:tcPr>
                  <w:tcW w:w="625" w:type="pct"/>
                  <w:tcBorders>
                    <w:top w:val="nil"/>
                    <w:left w:val="nil"/>
                    <w:bottom w:val="single" w:color="000000" w:sz="4" w:space="0"/>
                    <w:right w:val="single" w:color="000000" w:sz="4" w:space="0"/>
                  </w:tcBorders>
                  <w:shd w:val="clear" w:color="auto" w:fill="auto"/>
                  <w:vAlign w:val="center"/>
                </w:tcPr>
                <w:p w14:paraId="1A0E7C5F">
                  <w:pPr>
                    <w:widowControl/>
                    <w:jc w:val="left"/>
                    <w:rPr>
                      <w:rFonts w:ascii="宋体" w:hAnsi="宋体" w:cs="宋体"/>
                      <w:kern w:val="0"/>
                      <w:sz w:val="18"/>
                      <w:szCs w:val="18"/>
                    </w:rPr>
                  </w:pPr>
                  <w:r>
                    <w:rPr>
                      <w:rFonts w:hint="eastAsia" w:ascii="宋体" w:hAnsi="宋体" w:cs="宋体"/>
                      <w:kern w:val="0"/>
                      <w:sz w:val="18"/>
                      <w:szCs w:val="18"/>
                    </w:rPr>
                    <w:t>合理</w:t>
                  </w:r>
                </w:p>
              </w:tc>
              <w:tc>
                <w:tcPr>
                  <w:tcW w:w="1716" w:type="pct"/>
                  <w:tcBorders>
                    <w:top w:val="nil"/>
                    <w:left w:val="nil"/>
                    <w:bottom w:val="single" w:color="000000" w:sz="4" w:space="0"/>
                    <w:right w:val="single" w:color="000000" w:sz="4" w:space="0"/>
                  </w:tcBorders>
                  <w:shd w:val="clear" w:color="auto" w:fill="auto"/>
                  <w:vAlign w:val="center"/>
                </w:tcPr>
                <w:p w14:paraId="6D926976">
                  <w:pPr>
                    <w:widowControl/>
                    <w:jc w:val="left"/>
                    <w:rPr>
                      <w:rFonts w:ascii="宋体" w:hAnsi="宋体" w:cs="宋体"/>
                      <w:kern w:val="0"/>
                      <w:sz w:val="18"/>
                      <w:szCs w:val="18"/>
                    </w:rPr>
                  </w:pPr>
                  <w:r>
                    <w:rPr>
                      <w:rFonts w:hint="eastAsia" w:ascii="宋体" w:hAnsi="宋体" w:cs="宋体"/>
                      <w:kern w:val="0"/>
                      <w:sz w:val="18"/>
                      <w:szCs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39A7234D">
              <w:tblPrEx>
                <w:tblCellMar>
                  <w:top w:w="0" w:type="dxa"/>
                  <w:left w:w="108" w:type="dxa"/>
                  <w:bottom w:w="0" w:type="dxa"/>
                  <w:right w:w="108" w:type="dxa"/>
                </w:tblCellMar>
              </w:tblPrEx>
              <w:trPr>
                <w:trHeight w:val="679" w:hRule="atLeast"/>
              </w:trPr>
              <w:tc>
                <w:tcPr>
                  <w:tcW w:w="720" w:type="pct"/>
                  <w:vMerge w:val="continue"/>
                  <w:tcBorders>
                    <w:top w:val="nil"/>
                    <w:left w:val="single" w:color="000000" w:sz="4" w:space="0"/>
                    <w:bottom w:val="single" w:color="000000" w:sz="4" w:space="0"/>
                    <w:right w:val="single" w:color="000000" w:sz="4" w:space="0"/>
                  </w:tcBorders>
                  <w:vAlign w:val="center"/>
                </w:tcPr>
                <w:p w14:paraId="3D209751">
                  <w:pPr>
                    <w:widowControl/>
                    <w:jc w:val="left"/>
                    <w:rPr>
                      <w:rFonts w:ascii="宋体" w:hAnsi="宋体" w:cs="宋体"/>
                      <w:kern w:val="0"/>
                      <w:sz w:val="18"/>
                      <w:szCs w:val="18"/>
                    </w:rPr>
                  </w:pPr>
                </w:p>
              </w:tc>
              <w:tc>
                <w:tcPr>
                  <w:tcW w:w="773" w:type="pct"/>
                  <w:vMerge w:val="restart"/>
                  <w:tcBorders>
                    <w:top w:val="nil"/>
                    <w:left w:val="single" w:color="000000" w:sz="4" w:space="0"/>
                    <w:bottom w:val="single" w:color="000000" w:sz="4" w:space="0"/>
                    <w:right w:val="single" w:color="000000" w:sz="4" w:space="0"/>
                  </w:tcBorders>
                  <w:shd w:val="clear" w:color="auto" w:fill="auto"/>
                  <w:vAlign w:val="center"/>
                </w:tcPr>
                <w:p w14:paraId="56E5DE60">
                  <w:pPr>
                    <w:widowControl/>
                    <w:jc w:val="center"/>
                    <w:rPr>
                      <w:rFonts w:ascii="宋体" w:hAnsi="宋体" w:cs="宋体"/>
                      <w:kern w:val="0"/>
                      <w:sz w:val="18"/>
                      <w:szCs w:val="18"/>
                    </w:rPr>
                  </w:pPr>
                  <w:r>
                    <w:rPr>
                      <w:rFonts w:hint="eastAsia" w:ascii="宋体" w:hAnsi="宋体" w:cs="宋体"/>
                      <w:kern w:val="0"/>
                      <w:sz w:val="18"/>
                      <w:szCs w:val="18"/>
                    </w:rPr>
                    <w:t xml:space="preserve">预算和财务管理  </w:t>
                  </w:r>
                </w:p>
              </w:tc>
              <w:tc>
                <w:tcPr>
                  <w:tcW w:w="1165" w:type="pct"/>
                  <w:tcBorders>
                    <w:top w:val="nil"/>
                    <w:left w:val="nil"/>
                    <w:bottom w:val="single" w:color="000000" w:sz="4" w:space="0"/>
                    <w:right w:val="single" w:color="000000" w:sz="4" w:space="0"/>
                  </w:tcBorders>
                  <w:shd w:val="clear" w:color="auto" w:fill="auto"/>
                  <w:vAlign w:val="center"/>
                </w:tcPr>
                <w:p w14:paraId="06C3F5BE">
                  <w:pPr>
                    <w:widowControl/>
                    <w:jc w:val="left"/>
                    <w:rPr>
                      <w:rFonts w:ascii="宋体" w:hAnsi="宋体" w:cs="宋体"/>
                      <w:kern w:val="0"/>
                      <w:sz w:val="18"/>
                      <w:szCs w:val="18"/>
                    </w:rPr>
                  </w:pPr>
                  <w:r>
                    <w:rPr>
                      <w:rFonts w:hint="eastAsia" w:ascii="宋体" w:hAnsi="宋体" w:cs="宋体"/>
                      <w:kern w:val="0"/>
                      <w:sz w:val="18"/>
                      <w:szCs w:val="18"/>
                    </w:rPr>
                    <w:t>预算编制完整性</w:t>
                  </w:r>
                </w:p>
              </w:tc>
              <w:tc>
                <w:tcPr>
                  <w:tcW w:w="625" w:type="pct"/>
                  <w:tcBorders>
                    <w:top w:val="nil"/>
                    <w:left w:val="nil"/>
                    <w:bottom w:val="single" w:color="000000" w:sz="4" w:space="0"/>
                    <w:right w:val="single" w:color="000000" w:sz="4" w:space="0"/>
                  </w:tcBorders>
                  <w:shd w:val="clear" w:color="auto" w:fill="auto"/>
                  <w:vAlign w:val="center"/>
                </w:tcPr>
                <w:p w14:paraId="09C19ED2">
                  <w:pPr>
                    <w:widowControl/>
                    <w:jc w:val="left"/>
                    <w:rPr>
                      <w:rFonts w:ascii="宋体" w:hAnsi="宋体" w:cs="宋体"/>
                      <w:kern w:val="0"/>
                      <w:sz w:val="18"/>
                      <w:szCs w:val="18"/>
                    </w:rPr>
                  </w:pPr>
                  <w:r>
                    <w:rPr>
                      <w:rFonts w:hint="eastAsia" w:ascii="宋体" w:hAnsi="宋体" w:cs="宋体"/>
                      <w:kern w:val="0"/>
                      <w:sz w:val="18"/>
                      <w:szCs w:val="18"/>
                    </w:rPr>
                    <w:t>完整</w:t>
                  </w:r>
                </w:p>
              </w:tc>
              <w:tc>
                <w:tcPr>
                  <w:tcW w:w="1716" w:type="pct"/>
                  <w:tcBorders>
                    <w:top w:val="nil"/>
                    <w:left w:val="nil"/>
                    <w:bottom w:val="single" w:color="000000" w:sz="4" w:space="0"/>
                    <w:right w:val="single" w:color="000000" w:sz="4" w:space="0"/>
                  </w:tcBorders>
                  <w:shd w:val="clear" w:color="auto" w:fill="auto"/>
                  <w:vAlign w:val="center"/>
                </w:tcPr>
                <w:p w14:paraId="05DD273C">
                  <w:pPr>
                    <w:widowControl/>
                    <w:jc w:val="left"/>
                    <w:rPr>
                      <w:rFonts w:ascii="宋体" w:hAnsi="宋体" w:cs="宋体"/>
                      <w:kern w:val="0"/>
                      <w:sz w:val="18"/>
                      <w:szCs w:val="18"/>
                    </w:rPr>
                  </w:pPr>
                  <w:r>
                    <w:rPr>
                      <w:rFonts w:hint="eastAsia" w:ascii="宋体" w:hAnsi="宋体" w:cs="宋体"/>
                      <w:kern w:val="0"/>
                      <w:sz w:val="18"/>
                      <w:szCs w:val="18"/>
                    </w:rPr>
                    <w:t>1.部门所有收入是否全部纳入部门预算；2.部门支出预算是否统筹各类资金来源，全部纳入部门预算管理。</w:t>
                  </w:r>
                </w:p>
              </w:tc>
            </w:tr>
            <w:tr w14:paraId="04D518B1">
              <w:tblPrEx>
                <w:tblCellMar>
                  <w:top w:w="0" w:type="dxa"/>
                  <w:left w:w="108" w:type="dxa"/>
                  <w:bottom w:w="0" w:type="dxa"/>
                  <w:right w:w="108" w:type="dxa"/>
                </w:tblCellMar>
              </w:tblPrEx>
              <w:trPr>
                <w:trHeight w:val="679" w:hRule="atLeast"/>
              </w:trPr>
              <w:tc>
                <w:tcPr>
                  <w:tcW w:w="720" w:type="pct"/>
                  <w:vMerge w:val="continue"/>
                  <w:tcBorders>
                    <w:top w:val="nil"/>
                    <w:left w:val="single" w:color="000000" w:sz="4" w:space="0"/>
                    <w:bottom w:val="single" w:color="000000" w:sz="4" w:space="0"/>
                    <w:right w:val="single" w:color="000000" w:sz="4" w:space="0"/>
                  </w:tcBorders>
                  <w:vAlign w:val="center"/>
                </w:tcPr>
                <w:p w14:paraId="0ACA358D">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402B95C3">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5FEE82AE">
                  <w:pPr>
                    <w:widowControl/>
                    <w:jc w:val="left"/>
                    <w:rPr>
                      <w:rFonts w:ascii="宋体" w:hAnsi="宋体" w:cs="宋体"/>
                      <w:kern w:val="0"/>
                      <w:sz w:val="18"/>
                      <w:szCs w:val="18"/>
                    </w:rPr>
                  </w:pPr>
                  <w:r>
                    <w:rPr>
                      <w:rFonts w:hint="eastAsia" w:ascii="宋体" w:hAnsi="宋体" w:cs="宋体"/>
                      <w:kern w:val="0"/>
                      <w:sz w:val="18"/>
                      <w:szCs w:val="18"/>
                    </w:rPr>
                    <w:t>专项资金细化率</w:t>
                  </w:r>
                </w:p>
              </w:tc>
              <w:tc>
                <w:tcPr>
                  <w:tcW w:w="625" w:type="pct"/>
                  <w:tcBorders>
                    <w:top w:val="nil"/>
                    <w:left w:val="nil"/>
                    <w:bottom w:val="single" w:color="000000" w:sz="4" w:space="0"/>
                    <w:right w:val="single" w:color="000000" w:sz="4" w:space="0"/>
                  </w:tcBorders>
                  <w:shd w:val="clear" w:color="auto" w:fill="auto"/>
                  <w:vAlign w:val="center"/>
                </w:tcPr>
                <w:p w14:paraId="50002438">
                  <w:pPr>
                    <w:widowControl/>
                    <w:jc w:val="left"/>
                    <w:rPr>
                      <w:rFonts w:ascii="宋体" w:hAnsi="宋体" w:cs="宋体"/>
                      <w:kern w:val="0"/>
                      <w:sz w:val="18"/>
                      <w:szCs w:val="18"/>
                    </w:rPr>
                  </w:pPr>
                  <w:r>
                    <w:rPr>
                      <w:rFonts w:hint="eastAsia" w:ascii="宋体" w:hAnsi="宋体" w:cs="宋体"/>
                      <w:kern w:val="0"/>
                      <w:sz w:val="18"/>
                      <w:szCs w:val="18"/>
                    </w:rPr>
                    <w:t>≥90%</w:t>
                  </w:r>
                </w:p>
              </w:tc>
              <w:tc>
                <w:tcPr>
                  <w:tcW w:w="1716" w:type="pct"/>
                  <w:tcBorders>
                    <w:top w:val="nil"/>
                    <w:left w:val="nil"/>
                    <w:bottom w:val="single" w:color="000000" w:sz="4" w:space="0"/>
                    <w:right w:val="single" w:color="000000" w:sz="4" w:space="0"/>
                  </w:tcBorders>
                  <w:shd w:val="clear" w:color="auto" w:fill="auto"/>
                  <w:vAlign w:val="center"/>
                </w:tcPr>
                <w:p w14:paraId="05C98FAA">
                  <w:pPr>
                    <w:widowControl/>
                    <w:jc w:val="left"/>
                    <w:rPr>
                      <w:rFonts w:ascii="宋体" w:hAnsi="宋体" w:cs="宋体"/>
                      <w:kern w:val="0"/>
                      <w:sz w:val="18"/>
                      <w:szCs w:val="18"/>
                    </w:rPr>
                  </w:pPr>
                  <w:r>
                    <w:rPr>
                      <w:rFonts w:hint="eastAsia" w:ascii="宋体" w:hAnsi="宋体" w:cs="宋体"/>
                      <w:kern w:val="0"/>
                      <w:sz w:val="18"/>
                      <w:szCs w:val="18"/>
                    </w:rPr>
                    <w:t>专项资金细化率=（已细化到具体市县和承担单位的资金数/部门参与分配资金总数）×100%。</w:t>
                  </w:r>
                </w:p>
              </w:tc>
            </w:tr>
            <w:tr w14:paraId="7CC22E5C">
              <w:tblPrEx>
                <w:tblCellMar>
                  <w:top w:w="0" w:type="dxa"/>
                  <w:left w:w="108" w:type="dxa"/>
                  <w:bottom w:w="0" w:type="dxa"/>
                  <w:right w:w="108" w:type="dxa"/>
                </w:tblCellMar>
              </w:tblPrEx>
              <w:trPr>
                <w:trHeight w:val="904" w:hRule="atLeast"/>
              </w:trPr>
              <w:tc>
                <w:tcPr>
                  <w:tcW w:w="720" w:type="pct"/>
                  <w:vMerge w:val="continue"/>
                  <w:tcBorders>
                    <w:top w:val="nil"/>
                    <w:left w:val="single" w:color="000000" w:sz="4" w:space="0"/>
                    <w:bottom w:val="single" w:color="000000" w:sz="4" w:space="0"/>
                    <w:right w:val="single" w:color="000000" w:sz="4" w:space="0"/>
                  </w:tcBorders>
                  <w:vAlign w:val="center"/>
                </w:tcPr>
                <w:p w14:paraId="628A2B00">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3651D968">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5FF62C36">
                  <w:pPr>
                    <w:widowControl/>
                    <w:jc w:val="left"/>
                    <w:rPr>
                      <w:rFonts w:ascii="宋体" w:hAnsi="宋体" w:cs="宋体"/>
                      <w:kern w:val="0"/>
                      <w:sz w:val="18"/>
                      <w:szCs w:val="18"/>
                    </w:rPr>
                  </w:pPr>
                  <w:r>
                    <w:rPr>
                      <w:rFonts w:hint="eastAsia" w:ascii="宋体" w:hAnsi="宋体" w:cs="宋体"/>
                      <w:kern w:val="0"/>
                      <w:sz w:val="18"/>
                      <w:szCs w:val="18"/>
                    </w:rPr>
                    <w:t>预算执行率</w:t>
                  </w:r>
                </w:p>
              </w:tc>
              <w:tc>
                <w:tcPr>
                  <w:tcW w:w="625" w:type="pct"/>
                  <w:tcBorders>
                    <w:top w:val="nil"/>
                    <w:left w:val="nil"/>
                    <w:bottom w:val="single" w:color="000000" w:sz="4" w:space="0"/>
                    <w:right w:val="single" w:color="000000" w:sz="4" w:space="0"/>
                  </w:tcBorders>
                  <w:shd w:val="clear" w:color="auto" w:fill="auto"/>
                  <w:vAlign w:val="center"/>
                </w:tcPr>
                <w:p w14:paraId="76BF1350">
                  <w:pPr>
                    <w:widowControl/>
                    <w:jc w:val="left"/>
                    <w:rPr>
                      <w:rFonts w:ascii="宋体" w:hAnsi="宋体" w:cs="宋体"/>
                      <w:kern w:val="0"/>
                      <w:sz w:val="18"/>
                      <w:szCs w:val="18"/>
                    </w:rPr>
                  </w:pPr>
                  <w:r>
                    <w:rPr>
                      <w:rFonts w:hint="eastAsia" w:ascii="宋体" w:hAnsi="宋体" w:cs="宋体"/>
                      <w:kern w:val="0"/>
                      <w:sz w:val="18"/>
                      <w:szCs w:val="18"/>
                    </w:rPr>
                    <w:t>≥95%</w:t>
                  </w:r>
                </w:p>
              </w:tc>
              <w:tc>
                <w:tcPr>
                  <w:tcW w:w="1716" w:type="pct"/>
                  <w:tcBorders>
                    <w:top w:val="nil"/>
                    <w:left w:val="nil"/>
                    <w:bottom w:val="single" w:color="000000" w:sz="4" w:space="0"/>
                    <w:right w:val="single" w:color="000000" w:sz="4" w:space="0"/>
                  </w:tcBorders>
                  <w:shd w:val="clear" w:color="auto" w:fill="auto"/>
                  <w:vAlign w:val="center"/>
                </w:tcPr>
                <w:p w14:paraId="33E0EA7B">
                  <w:pPr>
                    <w:widowControl/>
                    <w:jc w:val="left"/>
                    <w:rPr>
                      <w:rFonts w:ascii="宋体" w:hAnsi="宋体" w:cs="宋体"/>
                      <w:kern w:val="0"/>
                      <w:sz w:val="18"/>
                      <w:szCs w:val="18"/>
                    </w:rPr>
                  </w:pPr>
                  <w:r>
                    <w:rPr>
                      <w:rFonts w:hint="eastAsia" w:ascii="宋体" w:hAnsi="宋体" w:cs="宋体"/>
                      <w:kern w:val="0"/>
                      <w:sz w:val="18"/>
                      <w:szCs w:val="18"/>
                    </w:rPr>
                    <w:t>预算执行率=（预算完成数/预算数）×100%。预算完成数指部门实际执行的预算数；预算数指财政部门批复的本年度部门的（调整）预算数。</w:t>
                  </w:r>
                </w:p>
              </w:tc>
            </w:tr>
            <w:tr w14:paraId="7C2911E8">
              <w:tblPrEx>
                <w:tblCellMar>
                  <w:top w:w="0" w:type="dxa"/>
                  <w:left w:w="108" w:type="dxa"/>
                  <w:bottom w:w="0" w:type="dxa"/>
                  <w:right w:w="108" w:type="dxa"/>
                </w:tblCellMar>
              </w:tblPrEx>
              <w:trPr>
                <w:trHeight w:val="1583" w:hRule="atLeast"/>
              </w:trPr>
              <w:tc>
                <w:tcPr>
                  <w:tcW w:w="720" w:type="pct"/>
                  <w:vMerge w:val="continue"/>
                  <w:tcBorders>
                    <w:top w:val="nil"/>
                    <w:left w:val="single" w:color="000000" w:sz="4" w:space="0"/>
                    <w:bottom w:val="single" w:color="000000" w:sz="4" w:space="0"/>
                    <w:right w:val="single" w:color="000000" w:sz="4" w:space="0"/>
                  </w:tcBorders>
                  <w:vAlign w:val="center"/>
                </w:tcPr>
                <w:p w14:paraId="15280770">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7D8DFA59">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2E3AB29A">
                  <w:pPr>
                    <w:widowControl/>
                    <w:jc w:val="left"/>
                    <w:rPr>
                      <w:rFonts w:ascii="宋体" w:hAnsi="宋体" w:cs="宋体"/>
                      <w:kern w:val="0"/>
                      <w:sz w:val="18"/>
                      <w:szCs w:val="18"/>
                    </w:rPr>
                  </w:pPr>
                  <w:r>
                    <w:rPr>
                      <w:rFonts w:hint="eastAsia" w:ascii="宋体" w:hAnsi="宋体" w:cs="宋体"/>
                      <w:kern w:val="0"/>
                      <w:sz w:val="18"/>
                      <w:szCs w:val="18"/>
                    </w:rPr>
                    <w:t>预算调整率</w:t>
                  </w:r>
                </w:p>
              </w:tc>
              <w:tc>
                <w:tcPr>
                  <w:tcW w:w="625" w:type="pct"/>
                  <w:tcBorders>
                    <w:top w:val="nil"/>
                    <w:left w:val="nil"/>
                    <w:bottom w:val="single" w:color="000000" w:sz="4" w:space="0"/>
                    <w:right w:val="single" w:color="000000" w:sz="4" w:space="0"/>
                  </w:tcBorders>
                  <w:shd w:val="clear" w:color="auto" w:fill="auto"/>
                  <w:vAlign w:val="center"/>
                </w:tcPr>
                <w:p w14:paraId="1E95058A">
                  <w:pPr>
                    <w:widowControl/>
                    <w:jc w:val="left"/>
                    <w:rPr>
                      <w:rFonts w:ascii="宋体" w:hAnsi="宋体" w:cs="宋体"/>
                      <w:kern w:val="0"/>
                      <w:sz w:val="18"/>
                      <w:szCs w:val="18"/>
                    </w:rPr>
                  </w:pPr>
                  <w:r>
                    <w:rPr>
                      <w:rFonts w:hint="eastAsia" w:ascii="宋体" w:hAnsi="宋体" w:cs="宋体"/>
                      <w:kern w:val="0"/>
                      <w:sz w:val="18"/>
                      <w:szCs w:val="18"/>
                    </w:rPr>
                    <w:t>≤15%</w:t>
                  </w:r>
                </w:p>
              </w:tc>
              <w:tc>
                <w:tcPr>
                  <w:tcW w:w="1716" w:type="pct"/>
                  <w:tcBorders>
                    <w:top w:val="nil"/>
                    <w:left w:val="nil"/>
                    <w:bottom w:val="single" w:color="000000" w:sz="4" w:space="0"/>
                    <w:right w:val="single" w:color="000000" w:sz="4" w:space="0"/>
                  </w:tcBorders>
                  <w:shd w:val="clear" w:color="auto" w:fill="auto"/>
                  <w:vAlign w:val="center"/>
                </w:tcPr>
                <w:p w14:paraId="5D10C66C">
                  <w:pPr>
                    <w:widowControl/>
                    <w:jc w:val="left"/>
                    <w:rPr>
                      <w:rFonts w:ascii="宋体" w:hAnsi="宋体" w:cs="宋体"/>
                      <w:kern w:val="0"/>
                      <w:sz w:val="18"/>
                      <w:szCs w:val="18"/>
                    </w:rPr>
                  </w:pPr>
                  <w:r>
                    <w:rPr>
                      <w:rFonts w:hint="eastAsia" w:ascii="宋体" w:hAnsi="宋体" w:cs="宋体"/>
                      <w:kern w:val="0"/>
                      <w:sz w:val="18"/>
                      <w:szCs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9F08F0C">
              <w:tblPrEx>
                <w:tblCellMar>
                  <w:top w:w="0" w:type="dxa"/>
                  <w:left w:w="108" w:type="dxa"/>
                  <w:bottom w:w="0" w:type="dxa"/>
                  <w:right w:w="108" w:type="dxa"/>
                </w:tblCellMar>
              </w:tblPrEx>
              <w:trPr>
                <w:trHeight w:val="1129" w:hRule="atLeast"/>
              </w:trPr>
              <w:tc>
                <w:tcPr>
                  <w:tcW w:w="720" w:type="pct"/>
                  <w:vMerge w:val="continue"/>
                  <w:tcBorders>
                    <w:top w:val="nil"/>
                    <w:left w:val="single" w:color="000000" w:sz="4" w:space="0"/>
                    <w:bottom w:val="single" w:color="000000" w:sz="4" w:space="0"/>
                    <w:right w:val="single" w:color="000000" w:sz="4" w:space="0"/>
                  </w:tcBorders>
                  <w:vAlign w:val="center"/>
                </w:tcPr>
                <w:p w14:paraId="1FC3ECFF">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700007C5">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40D74FF2">
                  <w:pPr>
                    <w:widowControl/>
                    <w:jc w:val="left"/>
                    <w:rPr>
                      <w:rFonts w:ascii="宋体" w:hAnsi="宋体" w:cs="宋体"/>
                      <w:kern w:val="0"/>
                      <w:sz w:val="18"/>
                      <w:szCs w:val="18"/>
                    </w:rPr>
                  </w:pPr>
                  <w:r>
                    <w:rPr>
                      <w:rFonts w:hint="eastAsia" w:ascii="宋体" w:hAnsi="宋体" w:cs="宋体"/>
                      <w:kern w:val="0"/>
                      <w:sz w:val="18"/>
                      <w:szCs w:val="18"/>
                    </w:rPr>
                    <w:t>结转结余率</w:t>
                  </w:r>
                </w:p>
              </w:tc>
              <w:tc>
                <w:tcPr>
                  <w:tcW w:w="625" w:type="pct"/>
                  <w:tcBorders>
                    <w:top w:val="nil"/>
                    <w:left w:val="nil"/>
                    <w:bottom w:val="single" w:color="000000" w:sz="4" w:space="0"/>
                    <w:right w:val="single" w:color="000000" w:sz="4" w:space="0"/>
                  </w:tcBorders>
                  <w:shd w:val="clear" w:color="auto" w:fill="auto"/>
                  <w:vAlign w:val="center"/>
                </w:tcPr>
                <w:p w14:paraId="6CF55D55">
                  <w:pPr>
                    <w:widowControl/>
                    <w:jc w:val="left"/>
                    <w:rPr>
                      <w:rFonts w:ascii="宋体" w:hAnsi="宋体" w:cs="宋体"/>
                      <w:kern w:val="0"/>
                      <w:sz w:val="18"/>
                      <w:szCs w:val="18"/>
                    </w:rPr>
                  </w:pPr>
                  <w:r>
                    <w:rPr>
                      <w:rFonts w:hint="eastAsia" w:ascii="宋体" w:hAnsi="宋体" w:cs="宋体"/>
                      <w:kern w:val="0"/>
                      <w:sz w:val="18"/>
                      <w:szCs w:val="18"/>
                    </w:rPr>
                    <w:t>≤5%</w:t>
                  </w:r>
                </w:p>
              </w:tc>
              <w:tc>
                <w:tcPr>
                  <w:tcW w:w="1716" w:type="pct"/>
                  <w:tcBorders>
                    <w:top w:val="nil"/>
                    <w:left w:val="nil"/>
                    <w:bottom w:val="single" w:color="000000" w:sz="4" w:space="0"/>
                    <w:right w:val="single" w:color="000000" w:sz="4" w:space="0"/>
                  </w:tcBorders>
                  <w:shd w:val="clear" w:color="auto" w:fill="auto"/>
                  <w:vAlign w:val="center"/>
                </w:tcPr>
                <w:p w14:paraId="31B6F568">
                  <w:pPr>
                    <w:widowControl/>
                    <w:jc w:val="left"/>
                    <w:rPr>
                      <w:rFonts w:ascii="宋体" w:hAnsi="宋体" w:cs="宋体"/>
                      <w:kern w:val="0"/>
                      <w:sz w:val="18"/>
                      <w:szCs w:val="18"/>
                    </w:rPr>
                  </w:pPr>
                  <w:r>
                    <w:rPr>
                      <w:rFonts w:hint="eastAsia" w:ascii="宋体" w:hAnsi="宋体" w:cs="宋体"/>
                      <w:kern w:val="0"/>
                      <w:sz w:val="18"/>
                      <w:szCs w:val="18"/>
                    </w:rPr>
                    <w:t>结转结余率=结转结余总额/预算数*100%。结转结余总额是指部门本年度的结转结余资金之和。预算数是指财政部门批复的本年度部门的（调整）预算数。</w:t>
                  </w:r>
                </w:p>
              </w:tc>
            </w:tr>
            <w:tr w14:paraId="36726586">
              <w:tblPrEx>
                <w:tblCellMar>
                  <w:top w:w="0" w:type="dxa"/>
                  <w:left w:w="108" w:type="dxa"/>
                  <w:bottom w:w="0" w:type="dxa"/>
                  <w:right w:w="108" w:type="dxa"/>
                </w:tblCellMar>
              </w:tblPrEx>
              <w:trPr>
                <w:trHeight w:val="679" w:hRule="atLeast"/>
              </w:trPr>
              <w:tc>
                <w:tcPr>
                  <w:tcW w:w="720" w:type="pct"/>
                  <w:vMerge w:val="continue"/>
                  <w:tcBorders>
                    <w:top w:val="nil"/>
                    <w:left w:val="single" w:color="000000" w:sz="4" w:space="0"/>
                    <w:bottom w:val="single" w:color="000000" w:sz="4" w:space="0"/>
                    <w:right w:val="single" w:color="000000" w:sz="4" w:space="0"/>
                  </w:tcBorders>
                  <w:vAlign w:val="center"/>
                </w:tcPr>
                <w:p w14:paraId="0BF593E0">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742C167B">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3EE972CC">
                  <w:pPr>
                    <w:widowControl/>
                    <w:jc w:val="left"/>
                    <w:rPr>
                      <w:rFonts w:ascii="宋体" w:hAnsi="宋体" w:cs="宋体"/>
                      <w:kern w:val="0"/>
                      <w:sz w:val="18"/>
                      <w:szCs w:val="18"/>
                    </w:rPr>
                  </w:pPr>
                  <w:r>
                    <w:rPr>
                      <w:rFonts w:hint="eastAsia" w:ascii="宋体" w:hAnsi="宋体" w:cs="宋体"/>
                      <w:kern w:val="0"/>
                      <w:sz w:val="18"/>
                      <w:szCs w:val="18"/>
                    </w:rPr>
                    <w:t>“三公经费”控制率</w:t>
                  </w:r>
                </w:p>
              </w:tc>
              <w:tc>
                <w:tcPr>
                  <w:tcW w:w="625" w:type="pct"/>
                  <w:tcBorders>
                    <w:top w:val="nil"/>
                    <w:left w:val="nil"/>
                    <w:bottom w:val="single" w:color="000000" w:sz="4" w:space="0"/>
                    <w:right w:val="single" w:color="000000" w:sz="4" w:space="0"/>
                  </w:tcBorders>
                  <w:shd w:val="clear" w:color="auto" w:fill="auto"/>
                  <w:vAlign w:val="center"/>
                </w:tcPr>
                <w:p w14:paraId="0CC714C7">
                  <w:pPr>
                    <w:widowControl/>
                    <w:jc w:val="left"/>
                    <w:rPr>
                      <w:rFonts w:ascii="宋体" w:hAnsi="宋体" w:cs="宋体"/>
                      <w:kern w:val="0"/>
                      <w:sz w:val="18"/>
                      <w:szCs w:val="18"/>
                    </w:rPr>
                  </w:pPr>
                  <w:r>
                    <w:rPr>
                      <w:rFonts w:hint="eastAsia" w:ascii="宋体" w:hAnsi="宋体" w:cs="宋体"/>
                      <w:kern w:val="0"/>
                      <w:sz w:val="18"/>
                      <w:szCs w:val="18"/>
                    </w:rPr>
                    <w:t>≤90%</w:t>
                  </w:r>
                </w:p>
              </w:tc>
              <w:tc>
                <w:tcPr>
                  <w:tcW w:w="1716" w:type="pct"/>
                  <w:tcBorders>
                    <w:top w:val="nil"/>
                    <w:left w:val="nil"/>
                    <w:bottom w:val="single" w:color="000000" w:sz="4" w:space="0"/>
                    <w:right w:val="single" w:color="000000" w:sz="4" w:space="0"/>
                  </w:tcBorders>
                  <w:shd w:val="clear" w:color="auto" w:fill="auto"/>
                  <w:vAlign w:val="center"/>
                </w:tcPr>
                <w:p w14:paraId="6706A161">
                  <w:pPr>
                    <w:widowControl/>
                    <w:jc w:val="left"/>
                    <w:rPr>
                      <w:rFonts w:ascii="宋体" w:hAnsi="宋体" w:cs="宋体"/>
                      <w:kern w:val="0"/>
                      <w:sz w:val="18"/>
                      <w:szCs w:val="18"/>
                    </w:rPr>
                  </w:pPr>
                  <w:r>
                    <w:rPr>
                      <w:rFonts w:hint="eastAsia" w:ascii="宋体" w:hAnsi="宋体" w:cs="宋体"/>
                      <w:kern w:val="0"/>
                      <w:sz w:val="18"/>
                      <w:szCs w:val="18"/>
                    </w:rPr>
                    <w:t>“三公经费”控制率=本年度“三公经费”实际支出数/“三公经费”预算数*100%</w:t>
                  </w:r>
                </w:p>
              </w:tc>
            </w:tr>
            <w:tr w14:paraId="0F95F1C2">
              <w:tblPrEx>
                <w:tblCellMar>
                  <w:top w:w="0" w:type="dxa"/>
                  <w:left w:w="108" w:type="dxa"/>
                  <w:bottom w:w="0" w:type="dxa"/>
                  <w:right w:w="108" w:type="dxa"/>
                </w:tblCellMar>
              </w:tblPrEx>
              <w:trPr>
                <w:trHeight w:val="1129" w:hRule="atLeast"/>
              </w:trPr>
              <w:tc>
                <w:tcPr>
                  <w:tcW w:w="720" w:type="pct"/>
                  <w:vMerge w:val="continue"/>
                  <w:tcBorders>
                    <w:top w:val="nil"/>
                    <w:left w:val="single" w:color="000000" w:sz="4" w:space="0"/>
                    <w:bottom w:val="single" w:color="000000" w:sz="4" w:space="0"/>
                    <w:right w:val="single" w:color="000000" w:sz="4" w:space="0"/>
                  </w:tcBorders>
                  <w:vAlign w:val="center"/>
                </w:tcPr>
                <w:p w14:paraId="0FF15EF0">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69EF389D">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18B3D9EC">
                  <w:pPr>
                    <w:widowControl/>
                    <w:jc w:val="left"/>
                    <w:rPr>
                      <w:rFonts w:ascii="宋体" w:hAnsi="宋体" w:cs="宋体"/>
                      <w:kern w:val="0"/>
                      <w:sz w:val="18"/>
                      <w:szCs w:val="18"/>
                    </w:rPr>
                  </w:pPr>
                  <w:r>
                    <w:rPr>
                      <w:rFonts w:hint="eastAsia" w:ascii="宋体" w:hAnsi="宋体" w:cs="宋体"/>
                      <w:kern w:val="0"/>
                      <w:sz w:val="18"/>
                      <w:szCs w:val="18"/>
                    </w:rPr>
                    <w:t>政府采购执行率</w:t>
                  </w:r>
                </w:p>
              </w:tc>
              <w:tc>
                <w:tcPr>
                  <w:tcW w:w="625" w:type="pct"/>
                  <w:tcBorders>
                    <w:top w:val="nil"/>
                    <w:left w:val="nil"/>
                    <w:bottom w:val="single" w:color="000000" w:sz="4" w:space="0"/>
                    <w:right w:val="single" w:color="000000" w:sz="4" w:space="0"/>
                  </w:tcBorders>
                  <w:shd w:val="clear" w:color="auto" w:fill="auto"/>
                  <w:vAlign w:val="center"/>
                </w:tcPr>
                <w:p w14:paraId="26923AF7">
                  <w:pPr>
                    <w:widowControl/>
                    <w:jc w:val="left"/>
                    <w:rPr>
                      <w:rFonts w:ascii="宋体" w:hAnsi="宋体" w:cs="宋体"/>
                      <w:kern w:val="0"/>
                      <w:sz w:val="18"/>
                      <w:szCs w:val="18"/>
                    </w:rPr>
                  </w:pPr>
                  <w:r>
                    <w:rPr>
                      <w:rFonts w:hint="eastAsia" w:ascii="宋体" w:hAnsi="宋体" w:cs="宋体"/>
                      <w:kern w:val="0"/>
                      <w:sz w:val="18"/>
                      <w:szCs w:val="18"/>
                    </w:rPr>
                    <w:t>≥90%</w:t>
                  </w:r>
                </w:p>
              </w:tc>
              <w:tc>
                <w:tcPr>
                  <w:tcW w:w="1716" w:type="pct"/>
                  <w:tcBorders>
                    <w:top w:val="nil"/>
                    <w:left w:val="nil"/>
                    <w:bottom w:val="single" w:color="000000" w:sz="4" w:space="0"/>
                    <w:right w:val="single" w:color="000000" w:sz="4" w:space="0"/>
                  </w:tcBorders>
                  <w:shd w:val="clear" w:color="auto" w:fill="auto"/>
                  <w:vAlign w:val="center"/>
                </w:tcPr>
                <w:p w14:paraId="5D0D264F">
                  <w:pPr>
                    <w:widowControl/>
                    <w:jc w:val="left"/>
                    <w:rPr>
                      <w:rFonts w:ascii="宋体" w:hAnsi="宋体" w:cs="宋体"/>
                      <w:kern w:val="0"/>
                      <w:sz w:val="18"/>
                      <w:szCs w:val="18"/>
                    </w:rPr>
                  </w:pPr>
                  <w:r>
                    <w:rPr>
                      <w:rFonts w:hint="eastAsia" w:ascii="宋体" w:hAnsi="宋体" w:cs="宋体"/>
                      <w:kern w:val="0"/>
                      <w:sz w:val="18"/>
                      <w:szCs w:val="18"/>
                    </w:rPr>
                    <w:t>政府采购执行率=（实际政府采购金额/政府采购预算数）×100%。政府采购预算：采购机关根据事业发展计划和行政任务编制的、并经过规定程序批准的年度政府采购计划。</w:t>
                  </w:r>
                </w:p>
              </w:tc>
            </w:tr>
            <w:tr w14:paraId="62E817FF">
              <w:tblPrEx>
                <w:tblCellMar>
                  <w:top w:w="0" w:type="dxa"/>
                  <w:left w:w="108" w:type="dxa"/>
                  <w:bottom w:w="0" w:type="dxa"/>
                  <w:right w:w="108" w:type="dxa"/>
                </w:tblCellMar>
              </w:tblPrEx>
              <w:trPr>
                <w:trHeight w:val="679" w:hRule="atLeast"/>
              </w:trPr>
              <w:tc>
                <w:tcPr>
                  <w:tcW w:w="720" w:type="pct"/>
                  <w:vMerge w:val="continue"/>
                  <w:tcBorders>
                    <w:top w:val="nil"/>
                    <w:left w:val="single" w:color="000000" w:sz="4" w:space="0"/>
                    <w:bottom w:val="single" w:color="000000" w:sz="4" w:space="0"/>
                    <w:right w:val="single" w:color="000000" w:sz="4" w:space="0"/>
                  </w:tcBorders>
                  <w:vAlign w:val="center"/>
                </w:tcPr>
                <w:p w14:paraId="232055A5">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597316A0">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6D1FA4D1">
                  <w:pPr>
                    <w:widowControl/>
                    <w:jc w:val="left"/>
                    <w:rPr>
                      <w:rFonts w:ascii="宋体" w:hAnsi="宋体" w:cs="宋体"/>
                      <w:kern w:val="0"/>
                      <w:sz w:val="18"/>
                      <w:szCs w:val="18"/>
                    </w:rPr>
                  </w:pPr>
                  <w:r>
                    <w:rPr>
                      <w:rFonts w:hint="eastAsia" w:ascii="宋体" w:hAnsi="宋体" w:cs="宋体"/>
                      <w:kern w:val="0"/>
                      <w:sz w:val="18"/>
                      <w:szCs w:val="18"/>
                    </w:rPr>
                    <w:t>决算真实性</w:t>
                  </w:r>
                </w:p>
              </w:tc>
              <w:tc>
                <w:tcPr>
                  <w:tcW w:w="625" w:type="pct"/>
                  <w:tcBorders>
                    <w:top w:val="nil"/>
                    <w:left w:val="nil"/>
                    <w:bottom w:val="single" w:color="000000" w:sz="4" w:space="0"/>
                    <w:right w:val="single" w:color="000000" w:sz="4" w:space="0"/>
                  </w:tcBorders>
                  <w:shd w:val="clear" w:color="auto" w:fill="auto"/>
                  <w:vAlign w:val="center"/>
                </w:tcPr>
                <w:p w14:paraId="2746D21B">
                  <w:pPr>
                    <w:widowControl/>
                    <w:jc w:val="left"/>
                    <w:rPr>
                      <w:rFonts w:ascii="宋体" w:hAnsi="宋体" w:cs="宋体"/>
                      <w:kern w:val="0"/>
                      <w:sz w:val="18"/>
                      <w:szCs w:val="18"/>
                    </w:rPr>
                  </w:pPr>
                  <w:r>
                    <w:rPr>
                      <w:rFonts w:hint="eastAsia" w:ascii="宋体" w:hAnsi="宋体" w:cs="宋体"/>
                      <w:kern w:val="0"/>
                      <w:sz w:val="18"/>
                      <w:szCs w:val="18"/>
                    </w:rPr>
                    <w:t>真实</w:t>
                  </w:r>
                </w:p>
              </w:tc>
              <w:tc>
                <w:tcPr>
                  <w:tcW w:w="1716" w:type="pct"/>
                  <w:tcBorders>
                    <w:top w:val="nil"/>
                    <w:left w:val="nil"/>
                    <w:bottom w:val="single" w:color="000000" w:sz="4" w:space="0"/>
                    <w:right w:val="single" w:color="000000" w:sz="4" w:space="0"/>
                  </w:tcBorders>
                  <w:shd w:val="clear" w:color="auto" w:fill="auto"/>
                  <w:vAlign w:val="center"/>
                </w:tcPr>
                <w:p w14:paraId="3A89133E">
                  <w:pPr>
                    <w:widowControl/>
                    <w:jc w:val="left"/>
                    <w:rPr>
                      <w:rFonts w:ascii="宋体" w:hAnsi="宋体" w:cs="宋体"/>
                      <w:kern w:val="0"/>
                      <w:sz w:val="18"/>
                      <w:szCs w:val="18"/>
                    </w:rPr>
                  </w:pPr>
                  <w:r>
                    <w:rPr>
                      <w:rFonts w:hint="eastAsia" w:ascii="宋体" w:hAnsi="宋体" w:cs="宋体"/>
                      <w:kern w:val="0"/>
                      <w:sz w:val="18"/>
                      <w:szCs w:val="18"/>
                    </w:rPr>
                    <w:t>反映本部门决算工作情况。决算编制数据是否账表一致，即决算报表数据与会计账簿数据是否一致。</w:t>
                  </w:r>
                </w:p>
              </w:tc>
            </w:tr>
            <w:tr w14:paraId="5B654A3A">
              <w:tblPrEx>
                <w:tblCellMar>
                  <w:top w:w="0" w:type="dxa"/>
                  <w:left w:w="108" w:type="dxa"/>
                  <w:bottom w:w="0" w:type="dxa"/>
                  <w:right w:w="108" w:type="dxa"/>
                </w:tblCellMar>
              </w:tblPrEx>
              <w:trPr>
                <w:trHeight w:val="2940" w:hRule="atLeast"/>
              </w:trPr>
              <w:tc>
                <w:tcPr>
                  <w:tcW w:w="720" w:type="pct"/>
                  <w:vMerge w:val="continue"/>
                  <w:tcBorders>
                    <w:top w:val="nil"/>
                    <w:left w:val="single" w:color="000000" w:sz="4" w:space="0"/>
                    <w:bottom w:val="single" w:color="000000" w:sz="4" w:space="0"/>
                    <w:right w:val="single" w:color="000000" w:sz="4" w:space="0"/>
                  </w:tcBorders>
                  <w:vAlign w:val="center"/>
                </w:tcPr>
                <w:p w14:paraId="5126E2CA">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4BA2FED2">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5DBE9671">
                  <w:pPr>
                    <w:widowControl/>
                    <w:jc w:val="left"/>
                    <w:rPr>
                      <w:rFonts w:ascii="宋体" w:hAnsi="宋体" w:cs="宋体"/>
                      <w:kern w:val="0"/>
                      <w:sz w:val="18"/>
                      <w:szCs w:val="18"/>
                    </w:rPr>
                  </w:pPr>
                  <w:r>
                    <w:rPr>
                      <w:rFonts w:hint="eastAsia" w:ascii="宋体" w:hAnsi="宋体" w:cs="宋体"/>
                      <w:kern w:val="0"/>
                      <w:sz w:val="18"/>
                      <w:szCs w:val="18"/>
                    </w:rPr>
                    <w:t>资金使用合规性</w:t>
                  </w:r>
                </w:p>
              </w:tc>
              <w:tc>
                <w:tcPr>
                  <w:tcW w:w="625" w:type="pct"/>
                  <w:tcBorders>
                    <w:top w:val="nil"/>
                    <w:left w:val="nil"/>
                    <w:bottom w:val="single" w:color="000000" w:sz="4" w:space="0"/>
                    <w:right w:val="single" w:color="000000" w:sz="4" w:space="0"/>
                  </w:tcBorders>
                  <w:shd w:val="clear" w:color="auto" w:fill="auto"/>
                  <w:vAlign w:val="center"/>
                </w:tcPr>
                <w:p w14:paraId="1D08ADC5">
                  <w:pPr>
                    <w:widowControl/>
                    <w:jc w:val="left"/>
                    <w:rPr>
                      <w:rFonts w:ascii="宋体" w:hAnsi="宋体" w:cs="宋体"/>
                      <w:kern w:val="0"/>
                      <w:sz w:val="18"/>
                      <w:szCs w:val="18"/>
                    </w:rPr>
                  </w:pPr>
                  <w:r>
                    <w:rPr>
                      <w:rFonts w:hint="eastAsia" w:ascii="宋体" w:hAnsi="宋体" w:cs="宋体"/>
                      <w:kern w:val="0"/>
                      <w:sz w:val="18"/>
                      <w:szCs w:val="18"/>
                    </w:rPr>
                    <w:t>合规</w:t>
                  </w:r>
                </w:p>
              </w:tc>
              <w:tc>
                <w:tcPr>
                  <w:tcW w:w="1716" w:type="pct"/>
                  <w:tcBorders>
                    <w:top w:val="nil"/>
                    <w:left w:val="nil"/>
                    <w:bottom w:val="single" w:color="000000" w:sz="4" w:space="0"/>
                    <w:right w:val="single" w:color="000000" w:sz="4" w:space="0"/>
                  </w:tcBorders>
                  <w:shd w:val="clear" w:color="auto" w:fill="auto"/>
                  <w:vAlign w:val="center"/>
                </w:tcPr>
                <w:p w14:paraId="5A0E6D00">
                  <w:pPr>
                    <w:widowControl/>
                    <w:jc w:val="left"/>
                    <w:rPr>
                      <w:rFonts w:ascii="宋体" w:hAnsi="宋体" w:cs="宋体"/>
                      <w:kern w:val="0"/>
                      <w:sz w:val="18"/>
                      <w:szCs w:val="18"/>
                    </w:rPr>
                  </w:pPr>
                  <w:r>
                    <w:rPr>
                      <w:rFonts w:hint="eastAsia" w:ascii="宋体" w:hAnsi="宋体" w:cs="宋体"/>
                      <w:kern w:val="0"/>
                      <w:sz w:val="18"/>
                      <w:szCs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1DA0639F">
              <w:tblPrEx>
                <w:tblCellMar>
                  <w:top w:w="0" w:type="dxa"/>
                  <w:left w:w="108" w:type="dxa"/>
                  <w:bottom w:w="0" w:type="dxa"/>
                  <w:right w:w="108" w:type="dxa"/>
                </w:tblCellMar>
              </w:tblPrEx>
              <w:trPr>
                <w:trHeight w:val="2037" w:hRule="atLeast"/>
              </w:trPr>
              <w:tc>
                <w:tcPr>
                  <w:tcW w:w="720" w:type="pct"/>
                  <w:vMerge w:val="continue"/>
                  <w:tcBorders>
                    <w:top w:val="nil"/>
                    <w:left w:val="single" w:color="000000" w:sz="4" w:space="0"/>
                    <w:bottom w:val="single" w:color="000000" w:sz="4" w:space="0"/>
                    <w:right w:val="single" w:color="000000" w:sz="4" w:space="0"/>
                  </w:tcBorders>
                  <w:vAlign w:val="center"/>
                </w:tcPr>
                <w:p w14:paraId="2717395E">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2014ED3B">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0328D291">
                  <w:pPr>
                    <w:widowControl/>
                    <w:jc w:val="left"/>
                    <w:rPr>
                      <w:rFonts w:ascii="宋体" w:hAnsi="宋体" w:cs="宋体"/>
                      <w:kern w:val="0"/>
                      <w:sz w:val="18"/>
                      <w:szCs w:val="18"/>
                    </w:rPr>
                  </w:pPr>
                  <w:r>
                    <w:rPr>
                      <w:rFonts w:hint="eastAsia" w:ascii="宋体" w:hAnsi="宋体" w:cs="宋体"/>
                      <w:kern w:val="0"/>
                      <w:sz w:val="18"/>
                      <w:szCs w:val="18"/>
                    </w:rPr>
                    <w:t>管理制度健全性</w:t>
                  </w:r>
                </w:p>
              </w:tc>
              <w:tc>
                <w:tcPr>
                  <w:tcW w:w="625" w:type="pct"/>
                  <w:tcBorders>
                    <w:top w:val="nil"/>
                    <w:left w:val="nil"/>
                    <w:bottom w:val="single" w:color="000000" w:sz="4" w:space="0"/>
                    <w:right w:val="single" w:color="000000" w:sz="4" w:space="0"/>
                  </w:tcBorders>
                  <w:shd w:val="clear" w:color="auto" w:fill="auto"/>
                  <w:vAlign w:val="center"/>
                </w:tcPr>
                <w:p w14:paraId="5BDCC695">
                  <w:pPr>
                    <w:widowControl/>
                    <w:jc w:val="left"/>
                    <w:rPr>
                      <w:rFonts w:ascii="宋体" w:hAnsi="宋体" w:cs="宋体"/>
                      <w:kern w:val="0"/>
                      <w:sz w:val="18"/>
                      <w:szCs w:val="18"/>
                    </w:rPr>
                  </w:pPr>
                  <w:r>
                    <w:rPr>
                      <w:rFonts w:hint="eastAsia" w:ascii="宋体" w:hAnsi="宋体" w:cs="宋体"/>
                      <w:kern w:val="0"/>
                      <w:sz w:val="18"/>
                      <w:szCs w:val="18"/>
                    </w:rPr>
                    <w:t>健全</w:t>
                  </w:r>
                </w:p>
              </w:tc>
              <w:tc>
                <w:tcPr>
                  <w:tcW w:w="1716" w:type="pct"/>
                  <w:tcBorders>
                    <w:top w:val="nil"/>
                    <w:left w:val="nil"/>
                    <w:bottom w:val="single" w:color="000000" w:sz="4" w:space="0"/>
                    <w:right w:val="single" w:color="000000" w:sz="4" w:space="0"/>
                  </w:tcBorders>
                  <w:shd w:val="clear" w:color="auto" w:fill="auto"/>
                  <w:vAlign w:val="center"/>
                </w:tcPr>
                <w:p w14:paraId="3939BDF8">
                  <w:pPr>
                    <w:widowControl/>
                    <w:jc w:val="left"/>
                    <w:rPr>
                      <w:rFonts w:ascii="宋体" w:hAnsi="宋体" w:cs="宋体"/>
                      <w:kern w:val="0"/>
                      <w:sz w:val="18"/>
                      <w:szCs w:val="18"/>
                    </w:rPr>
                  </w:pPr>
                  <w:r>
                    <w:rPr>
                      <w:rFonts w:hint="eastAsia" w:ascii="宋体" w:hAnsi="宋体" w:cs="宋体"/>
                      <w:kern w:val="0"/>
                      <w:sz w:val="18"/>
                      <w:szCs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14:paraId="614DEA16">
              <w:tblPrEx>
                <w:tblCellMar>
                  <w:top w:w="0" w:type="dxa"/>
                  <w:left w:w="108" w:type="dxa"/>
                  <w:bottom w:w="0" w:type="dxa"/>
                  <w:right w:w="108" w:type="dxa"/>
                </w:tblCellMar>
              </w:tblPrEx>
              <w:trPr>
                <w:trHeight w:val="1583" w:hRule="atLeast"/>
              </w:trPr>
              <w:tc>
                <w:tcPr>
                  <w:tcW w:w="720" w:type="pct"/>
                  <w:vMerge w:val="continue"/>
                  <w:tcBorders>
                    <w:top w:val="nil"/>
                    <w:left w:val="single" w:color="000000" w:sz="4" w:space="0"/>
                    <w:bottom w:val="single" w:color="000000" w:sz="4" w:space="0"/>
                    <w:right w:val="single" w:color="000000" w:sz="4" w:space="0"/>
                  </w:tcBorders>
                  <w:vAlign w:val="center"/>
                </w:tcPr>
                <w:p w14:paraId="025F4EE0">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45546BA9">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4934F7E6">
                  <w:pPr>
                    <w:widowControl/>
                    <w:jc w:val="left"/>
                    <w:rPr>
                      <w:rFonts w:ascii="宋体" w:hAnsi="宋体" w:cs="宋体"/>
                      <w:kern w:val="0"/>
                      <w:sz w:val="18"/>
                      <w:szCs w:val="18"/>
                    </w:rPr>
                  </w:pPr>
                  <w:r>
                    <w:rPr>
                      <w:rFonts w:hint="eastAsia" w:ascii="宋体" w:hAnsi="宋体" w:cs="宋体"/>
                      <w:kern w:val="0"/>
                      <w:sz w:val="18"/>
                      <w:szCs w:val="18"/>
                    </w:rPr>
                    <w:t>预决算信息公开性</w:t>
                  </w:r>
                </w:p>
              </w:tc>
              <w:tc>
                <w:tcPr>
                  <w:tcW w:w="625" w:type="pct"/>
                  <w:tcBorders>
                    <w:top w:val="nil"/>
                    <w:left w:val="nil"/>
                    <w:bottom w:val="single" w:color="000000" w:sz="4" w:space="0"/>
                    <w:right w:val="single" w:color="000000" w:sz="4" w:space="0"/>
                  </w:tcBorders>
                  <w:shd w:val="clear" w:color="auto" w:fill="auto"/>
                  <w:vAlign w:val="center"/>
                </w:tcPr>
                <w:p w14:paraId="2B01E6D1">
                  <w:pPr>
                    <w:widowControl/>
                    <w:jc w:val="left"/>
                    <w:rPr>
                      <w:rFonts w:ascii="宋体" w:hAnsi="宋体" w:cs="宋体"/>
                      <w:kern w:val="0"/>
                      <w:sz w:val="18"/>
                      <w:szCs w:val="18"/>
                    </w:rPr>
                  </w:pPr>
                  <w:r>
                    <w:rPr>
                      <w:rFonts w:hint="eastAsia" w:ascii="宋体" w:hAnsi="宋体" w:cs="宋体"/>
                      <w:kern w:val="0"/>
                      <w:sz w:val="18"/>
                      <w:szCs w:val="18"/>
                    </w:rPr>
                    <w:t>公开</w:t>
                  </w:r>
                </w:p>
              </w:tc>
              <w:tc>
                <w:tcPr>
                  <w:tcW w:w="1716" w:type="pct"/>
                  <w:tcBorders>
                    <w:top w:val="nil"/>
                    <w:left w:val="nil"/>
                    <w:bottom w:val="single" w:color="000000" w:sz="4" w:space="0"/>
                    <w:right w:val="single" w:color="000000" w:sz="4" w:space="0"/>
                  </w:tcBorders>
                  <w:shd w:val="clear" w:color="auto" w:fill="auto"/>
                  <w:vAlign w:val="center"/>
                </w:tcPr>
                <w:p w14:paraId="01CDE29F">
                  <w:pPr>
                    <w:widowControl/>
                    <w:jc w:val="left"/>
                    <w:rPr>
                      <w:rFonts w:ascii="宋体" w:hAnsi="宋体" w:cs="宋体"/>
                      <w:kern w:val="0"/>
                      <w:sz w:val="18"/>
                      <w:szCs w:val="18"/>
                    </w:rPr>
                  </w:pPr>
                  <w:r>
                    <w:rPr>
                      <w:rFonts w:hint="eastAsia" w:ascii="宋体" w:hAnsi="宋体" w:cs="宋体"/>
                      <w:kern w:val="0"/>
                      <w:sz w:val="18"/>
                      <w:szCs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14:paraId="3DB5E91E">
              <w:tblPrEx>
                <w:tblCellMar>
                  <w:top w:w="0" w:type="dxa"/>
                  <w:left w:w="108" w:type="dxa"/>
                  <w:bottom w:w="0" w:type="dxa"/>
                  <w:right w:w="108" w:type="dxa"/>
                </w:tblCellMar>
              </w:tblPrEx>
              <w:trPr>
                <w:trHeight w:val="2940" w:hRule="atLeast"/>
              </w:trPr>
              <w:tc>
                <w:tcPr>
                  <w:tcW w:w="720" w:type="pct"/>
                  <w:vMerge w:val="continue"/>
                  <w:tcBorders>
                    <w:top w:val="nil"/>
                    <w:left w:val="single" w:color="000000" w:sz="4" w:space="0"/>
                    <w:bottom w:val="single" w:color="000000" w:sz="4" w:space="0"/>
                    <w:right w:val="single" w:color="000000" w:sz="4" w:space="0"/>
                  </w:tcBorders>
                  <w:vAlign w:val="center"/>
                </w:tcPr>
                <w:p w14:paraId="0312F66F">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00E84B82">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10F82EEB">
                  <w:pPr>
                    <w:widowControl/>
                    <w:jc w:val="left"/>
                    <w:rPr>
                      <w:rFonts w:ascii="宋体" w:hAnsi="宋体" w:cs="宋体"/>
                      <w:kern w:val="0"/>
                      <w:sz w:val="18"/>
                      <w:szCs w:val="18"/>
                    </w:rPr>
                  </w:pPr>
                  <w:r>
                    <w:rPr>
                      <w:rFonts w:hint="eastAsia" w:ascii="宋体" w:hAnsi="宋体" w:cs="宋体"/>
                      <w:kern w:val="0"/>
                      <w:sz w:val="18"/>
                      <w:szCs w:val="18"/>
                    </w:rPr>
                    <w:t>资产管理规范性</w:t>
                  </w:r>
                </w:p>
              </w:tc>
              <w:tc>
                <w:tcPr>
                  <w:tcW w:w="625" w:type="pct"/>
                  <w:tcBorders>
                    <w:top w:val="nil"/>
                    <w:left w:val="nil"/>
                    <w:bottom w:val="single" w:color="000000" w:sz="4" w:space="0"/>
                    <w:right w:val="single" w:color="000000" w:sz="4" w:space="0"/>
                  </w:tcBorders>
                  <w:shd w:val="clear" w:color="auto" w:fill="auto"/>
                  <w:vAlign w:val="center"/>
                </w:tcPr>
                <w:p w14:paraId="3144F538">
                  <w:pPr>
                    <w:widowControl/>
                    <w:jc w:val="left"/>
                    <w:rPr>
                      <w:rFonts w:ascii="宋体" w:hAnsi="宋体" w:cs="宋体"/>
                      <w:kern w:val="0"/>
                      <w:sz w:val="18"/>
                      <w:szCs w:val="18"/>
                    </w:rPr>
                  </w:pPr>
                  <w:r>
                    <w:rPr>
                      <w:rFonts w:hint="eastAsia" w:ascii="宋体" w:hAnsi="宋体" w:cs="宋体"/>
                      <w:kern w:val="0"/>
                      <w:sz w:val="18"/>
                      <w:szCs w:val="18"/>
                    </w:rPr>
                    <w:t>规范</w:t>
                  </w:r>
                </w:p>
              </w:tc>
              <w:tc>
                <w:tcPr>
                  <w:tcW w:w="1716" w:type="pct"/>
                  <w:tcBorders>
                    <w:top w:val="nil"/>
                    <w:left w:val="nil"/>
                    <w:bottom w:val="single" w:color="000000" w:sz="4" w:space="0"/>
                    <w:right w:val="single" w:color="000000" w:sz="4" w:space="0"/>
                  </w:tcBorders>
                  <w:shd w:val="clear" w:color="auto" w:fill="auto"/>
                  <w:vAlign w:val="center"/>
                </w:tcPr>
                <w:p w14:paraId="265BE99C">
                  <w:pPr>
                    <w:widowControl/>
                    <w:jc w:val="left"/>
                    <w:rPr>
                      <w:rFonts w:ascii="宋体" w:hAnsi="宋体" w:cs="宋体"/>
                      <w:kern w:val="0"/>
                      <w:sz w:val="18"/>
                      <w:szCs w:val="18"/>
                    </w:rPr>
                  </w:pPr>
                  <w:r>
                    <w:rPr>
                      <w:rFonts w:hint="eastAsia" w:ascii="宋体" w:hAnsi="宋体" w:cs="宋体"/>
                      <w:kern w:val="0"/>
                      <w:sz w:val="18"/>
                      <w:szCs w:val="18"/>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6DD7E65">
              <w:tblPrEx>
                <w:tblCellMar>
                  <w:top w:w="0" w:type="dxa"/>
                  <w:left w:w="108" w:type="dxa"/>
                  <w:bottom w:w="0" w:type="dxa"/>
                  <w:right w:w="108" w:type="dxa"/>
                </w:tblCellMar>
              </w:tblPrEx>
              <w:trPr>
                <w:trHeight w:val="1129" w:hRule="atLeast"/>
              </w:trPr>
              <w:tc>
                <w:tcPr>
                  <w:tcW w:w="720" w:type="pct"/>
                  <w:vMerge w:val="continue"/>
                  <w:tcBorders>
                    <w:top w:val="nil"/>
                    <w:left w:val="single" w:color="000000" w:sz="4" w:space="0"/>
                    <w:bottom w:val="single" w:color="000000" w:sz="4" w:space="0"/>
                    <w:right w:val="single" w:color="000000" w:sz="4" w:space="0"/>
                  </w:tcBorders>
                  <w:vAlign w:val="center"/>
                </w:tcPr>
                <w:p w14:paraId="35A5EE86">
                  <w:pPr>
                    <w:widowControl/>
                    <w:jc w:val="left"/>
                    <w:rPr>
                      <w:rFonts w:ascii="宋体" w:hAnsi="宋体" w:cs="宋体"/>
                      <w:kern w:val="0"/>
                      <w:sz w:val="18"/>
                      <w:szCs w:val="18"/>
                    </w:rPr>
                  </w:pPr>
                </w:p>
              </w:tc>
              <w:tc>
                <w:tcPr>
                  <w:tcW w:w="773" w:type="pct"/>
                  <w:vMerge w:val="restart"/>
                  <w:tcBorders>
                    <w:top w:val="nil"/>
                    <w:left w:val="single" w:color="000000" w:sz="4" w:space="0"/>
                    <w:bottom w:val="single" w:color="000000" w:sz="4" w:space="0"/>
                    <w:right w:val="single" w:color="000000" w:sz="4" w:space="0"/>
                  </w:tcBorders>
                  <w:shd w:val="clear" w:color="auto" w:fill="auto"/>
                  <w:vAlign w:val="center"/>
                </w:tcPr>
                <w:p w14:paraId="1AE5F38D">
                  <w:pPr>
                    <w:widowControl/>
                    <w:jc w:val="center"/>
                    <w:rPr>
                      <w:rFonts w:ascii="宋体" w:hAnsi="宋体" w:cs="宋体"/>
                      <w:kern w:val="0"/>
                      <w:sz w:val="18"/>
                      <w:szCs w:val="18"/>
                    </w:rPr>
                  </w:pPr>
                  <w:r>
                    <w:rPr>
                      <w:rFonts w:hint="eastAsia" w:ascii="宋体" w:hAnsi="宋体" w:cs="宋体"/>
                      <w:kern w:val="0"/>
                      <w:sz w:val="18"/>
                      <w:szCs w:val="18"/>
                    </w:rPr>
                    <w:t xml:space="preserve">绩效管理  </w:t>
                  </w:r>
                </w:p>
              </w:tc>
              <w:tc>
                <w:tcPr>
                  <w:tcW w:w="1165" w:type="pct"/>
                  <w:tcBorders>
                    <w:top w:val="nil"/>
                    <w:left w:val="nil"/>
                    <w:bottom w:val="nil"/>
                    <w:right w:val="nil"/>
                  </w:tcBorders>
                  <w:shd w:val="clear" w:color="auto" w:fill="auto"/>
                  <w:vAlign w:val="center"/>
                </w:tcPr>
                <w:p w14:paraId="0360A854">
                  <w:pPr>
                    <w:widowControl/>
                    <w:jc w:val="left"/>
                    <w:rPr>
                      <w:rFonts w:ascii="宋体" w:hAnsi="宋体" w:cs="宋体"/>
                      <w:kern w:val="0"/>
                      <w:sz w:val="18"/>
                      <w:szCs w:val="18"/>
                    </w:rPr>
                  </w:pPr>
                  <w:r>
                    <w:rPr>
                      <w:rFonts w:hint="eastAsia" w:ascii="宋体" w:hAnsi="宋体" w:cs="宋体"/>
                      <w:kern w:val="0"/>
                      <w:sz w:val="18"/>
                      <w:szCs w:val="18"/>
                    </w:rPr>
                    <w:t>绩效目标编制完成率</w:t>
                  </w:r>
                </w:p>
              </w:tc>
              <w:tc>
                <w:tcPr>
                  <w:tcW w:w="625" w:type="pct"/>
                  <w:tcBorders>
                    <w:top w:val="nil"/>
                    <w:left w:val="single" w:color="000000" w:sz="4" w:space="0"/>
                    <w:bottom w:val="single" w:color="000000" w:sz="4" w:space="0"/>
                    <w:right w:val="single" w:color="000000" w:sz="4" w:space="0"/>
                  </w:tcBorders>
                  <w:shd w:val="clear" w:color="auto" w:fill="auto"/>
                  <w:vAlign w:val="center"/>
                </w:tcPr>
                <w:p w14:paraId="04E0C21E">
                  <w:pPr>
                    <w:widowControl/>
                    <w:jc w:val="left"/>
                    <w:rPr>
                      <w:rFonts w:ascii="宋体" w:hAnsi="宋体" w:cs="宋体"/>
                      <w:kern w:val="0"/>
                      <w:sz w:val="18"/>
                      <w:szCs w:val="18"/>
                    </w:rPr>
                  </w:pPr>
                  <w:r>
                    <w:rPr>
                      <w:rFonts w:hint="eastAsia" w:ascii="宋体" w:hAnsi="宋体" w:cs="宋体"/>
                      <w:kern w:val="0"/>
                      <w:sz w:val="18"/>
                      <w:szCs w:val="18"/>
                    </w:rPr>
                    <w:t>100%</w:t>
                  </w:r>
                </w:p>
              </w:tc>
              <w:tc>
                <w:tcPr>
                  <w:tcW w:w="1716" w:type="pct"/>
                  <w:tcBorders>
                    <w:top w:val="nil"/>
                    <w:left w:val="nil"/>
                    <w:bottom w:val="single" w:color="000000" w:sz="4" w:space="0"/>
                    <w:right w:val="single" w:color="000000" w:sz="4" w:space="0"/>
                  </w:tcBorders>
                  <w:shd w:val="clear" w:color="auto" w:fill="auto"/>
                  <w:vAlign w:val="center"/>
                </w:tcPr>
                <w:p w14:paraId="662B91BD">
                  <w:pPr>
                    <w:widowControl/>
                    <w:jc w:val="left"/>
                    <w:rPr>
                      <w:rFonts w:ascii="宋体" w:hAnsi="宋体" w:cs="宋体"/>
                      <w:kern w:val="0"/>
                      <w:sz w:val="18"/>
                      <w:szCs w:val="18"/>
                    </w:rPr>
                  </w:pPr>
                  <w:r>
                    <w:rPr>
                      <w:rFonts w:hint="eastAsia" w:ascii="宋体" w:hAnsi="宋体" w:cs="宋体"/>
                      <w:kern w:val="0"/>
                      <w:sz w:val="18"/>
                      <w:szCs w:val="18"/>
                    </w:rPr>
                    <w:t>部门（单位）按要求编制绩效目标的项目数量占应编制绩效目标项目总数的比重。部门目标编制完成率=已完成绩效目标编制项目数量/部门应编制绩效目标项目总数*100%</w:t>
                  </w:r>
                </w:p>
              </w:tc>
            </w:tr>
            <w:tr w14:paraId="2D24A18C">
              <w:tblPrEx>
                <w:tblCellMar>
                  <w:top w:w="0" w:type="dxa"/>
                  <w:left w:w="108" w:type="dxa"/>
                  <w:bottom w:w="0" w:type="dxa"/>
                  <w:right w:w="108" w:type="dxa"/>
                </w:tblCellMar>
              </w:tblPrEx>
              <w:trPr>
                <w:trHeight w:val="1129" w:hRule="atLeast"/>
              </w:trPr>
              <w:tc>
                <w:tcPr>
                  <w:tcW w:w="720" w:type="pct"/>
                  <w:vMerge w:val="continue"/>
                  <w:tcBorders>
                    <w:top w:val="nil"/>
                    <w:left w:val="single" w:color="000000" w:sz="4" w:space="0"/>
                    <w:bottom w:val="single" w:color="000000" w:sz="4" w:space="0"/>
                    <w:right w:val="single" w:color="000000" w:sz="4" w:space="0"/>
                  </w:tcBorders>
                  <w:vAlign w:val="center"/>
                </w:tcPr>
                <w:p w14:paraId="65C3BA59">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3C3FD542">
                  <w:pPr>
                    <w:widowControl/>
                    <w:jc w:val="left"/>
                    <w:rPr>
                      <w:rFonts w:ascii="宋体" w:hAnsi="宋体" w:cs="宋体"/>
                      <w:kern w:val="0"/>
                      <w:sz w:val="18"/>
                      <w:szCs w:val="18"/>
                    </w:rPr>
                  </w:pPr>
                </w:p>
              </w:tc>
              <w:tc>
                <w:tcPr>
                  <w:tcW w:w="1165" w:type="pct"/>
                  <w:tcBorders>
                    <w:top w:val="single" w:color="000000" w:sz="4" w:space="0"/>
                    <w:left w:val="nil"/>
                    <w:bottom w:val="single" w:color="000000" w:sz="4" w:space="0"/>
                    <w:right w:val="single" w:color="000000" w:sz="4" w:space="0"/>
                  </w:tcBorders>
                  <w:shd w:val="clear" w:color="auto" w:fill="auto"/>
                  <w:vAlign w:val="center"/>
                </w:tcPr>
                <w:p w14:paraId="64F4E730">
                  <w:pPr>
                    <w:widowControl/>
                    <w:jc w:val="left"/>
                    <w:rPr>
                      <w:rFonts w:ascii="宋体" w:hAnsi="宋体" w:cs="宋体"/>
                      <w:kern w:val="0"/>
                      <w:sz w:val="18"/>
                      <w:szCs w:val="18"/>
                    </w:rPr>
                  </w:pPr>
                  <w:r>
                    <w:rPr>
                      <w:rFonts w:hint="eastAsia" w:ascii="宋体" w:hAnsi="宋体" w:cs="宋体"/>
                      <w:kern w:val="0"/>
                      <w:sz w:val="18"/>
                      <w:szCs w:val="18"/>
                    </w:rPr>
                    <w:t>绩效监控完成率</w:t>
                  </w:r>
                </w:p>
              </w:tc>
              <w:tc>
                <w:tcPr>
                  <w:tcW w:w="625" w:type="pct"/>
                  <w:tcBorders>
                    <w:top w:val="nil"/>
                    <w:left w:val="nil"/>
                    <w:bottom w:val="single" w:color="000000" w:sz="4" w:space="0"/>
                    <w:right w:val="single" w:color="000000" w:sz="4" w:space="0"/>
                  </w:tcBorders>
                  <w:shd w:val="clear" w:color="auto" w:fill="auto"/>
                  <w:vAlign w:val="center"/>
                </w:tcPr>
                <w:p w14:paraId="3AE6EDFB">
                  <w:pPr>
                    <w:widowControl/>
                    <w:jc w:val="left"/>
                    <w:rPr>
                      <w:rFonts w:ascii="宋体" w:hAnsi="宋体" w:cs="宋体"/>
                      <w:kern w:val="0"/>
                      <w:sz w:val="18"/>
                      <w:szCs w:val="18"/>
                    </w:rPr>
                  </w:pPr>
                  <w:r>
                    <w:rPr>
                      <w:rFonts w:hint="eastAsia" w:ascii="宋体" w:hAnsi="宋体" w:cs="宋体"/>
                      <w:kern w:val="0"/>
                      <w:sz w:val="18"/>
                      <w:szCs w:val="18"/>
                    </w:rPr>
                    <w:t>100%</w:t>
                  </w:r>
                </w:p>
              </w:tc>
              <w:tc>
                <w:tcPr>
                  <w:tcW w:w="1716" w:type="pct"/>
                  <w:tcBorders>
                    <w:top w:val="nil"/>
                    <w:left w:val="nil"/>
                    <w:bottom w:val="single" w:color="000000" w:sz="4" w:space="0"/>
                    <w:right w:val="single" w:color="000000" w:sz="4" w:space="0"/>
                  </w:tcBorders>
                  <w:shd w:val="clear" w:color="auto" w:fill="auto"/>
                  <w:vAlign w:val="center"/>
                </w:tcPr>
                <w:p w14:paraId="3F2A2D62">
                  <w:pPr>
                    <w:widowControl/>
                    <w:jc w:val="left"/>
                    <w:rPr>
                      <w:rFonts w:ascii="宋体" w:hAnsi="宋体" w:cs="宋体"/>
                      <w:kern w:val="0"/>
                      <w:sz w:val="18"/>
                      <w:szCs w:val="18"/>
                    </w:rPr>
                  </w:pPr>
                  <w:r>
                    <w:rPr>
                      <w:rFonts w:hint="eastAsia" w:ascii="宋体" w:hAnsi="宋体" w:cs="宋体"/>
                      <w:kern w:val="0"/>
                      <w:sz w:val="18"/>
                      <w:szCs w:val="18"/>
                    </w:rPr>
                    <w:t>部门（单位）按要求实施绩效监控的项目数量占应实施绩效监控项目总数的比重。部门绩效监控完成率=已完成绩效监控项目数量/部门项目总数*100%</w:t>
                  </w:r>
                </w:p>
              </w:tc>
            </w:tr>
            <w:tr w14:paraId="122E8332">
              <w:tblPrEx>
                <w:tblCellMar>
                  <w:top w:w="0" w:type="dxa"/>
                  <w:left w:w="108" w:type="dxa"/>
                  <w:bottom w:w="0" w:type="dxa"/>
                  <w:right w:w="108" w:type="dxa"/>
                </w:tblCellMar>
              </w:tblPrEx>
              <w:trPr>
                <w:trHeight w:val="904" w:hRule="atLeast"/>
              </w:trPr>
              <w:tc>
                <w:tcPr>
                  <w:tcW w:w="720" w:type="pct"/>
                  <w:vMerge w:val="continue"/>
                  <w:tcBorders>
                    <w:top w:val="nil"/>
                    <w:left w:val="single" w:color="000000" w:sz="4" w:space="0"/>
                    <w:bottom w:val="single" w:color="000000" w:sz="4" w:space="0"/>
                    <w:right w:val="single" w:color="000000" w:sz="4" w:space="0"/>
                  </w:tcBorders>
                  <w:vAlign w:val="center"/>
                </w:tcPr>
                <w:p w14:paraId="47F30C83">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14808012">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201D4748">
                  <w:pPr>
                    <w:widowControl/>
                    <w:jc w:val="left"/>
                    <w:rPr>
                      <w:rFonts w:ascii="宋体" w:hAnsi="宋体" w:cs="宋体"/>
                      <w:kern w:val="0"/>
                      <w:sz w:val="18"/>
                      <w:szCs w:val="18"/>
                    </w:rPr>
                  </w:pPr>
                  <w:r>
                    <w:rPr>
                      <w:rFonts w:hint="eastAsia" w:ascii="宋体" w:hAnsi="宋体" w:cs="宋体"/>
                      <w:kern w:val="0"/>
                      <w:sz w:val="18"/>
                      <w:szCs w:val="18"/>
                    </w:rPr>
                    <w:t>绩效自评完成率</w:t>
                  </w:r>
                </w:p>
              </w:tc>
              <w:tc>
                <w:tcPr>
                  <w:tcW w:w="625" w:type="pct"/>
                  <w:tcBorders>
                    <w:top w:val="nil"/>
                    <w:left w:val="nil"/>
                    <w:bottom w:val="single" w:color="000000" w:sz="4" w:space="0"/>
                    <w:right w:val="single" w:color="000000" w:sz="4" w:space="0"/>
                  </w:tcBorders>
                  <w:shd w:val="clear" w:color="auto" w:fill="auto"/>
                  <w:vAlign w:val="center"/>
                </w:tcPr>
                <w:p w14:paraId="531BB01F">
                  <w:pPr>
                    <w:widowControl/>
                    <w:jc w:val="left"/>
                    <w:rPr>
                      <w:rFonts w:ascii="宋体" w:hAnsi="宋体" w:cs="宋体"/>
                      <w:kern w:val="0"/>
                      <w:sz w:val="18"/>
                      <w:szCs w:val="18"/>
                    </w:rPr>
                  </w:pPr>
                  <w:r>
                    <w:rPr>
                      <w:rFonts w:hint="eastAsia" w:ascii="宋体" w:hAnsi="宋体" w:cs="宋体"/>
                      <w:kern w:val="0"/>
                      <w:sz w:val="18"/>
                      <w:szCs w:val="18"/>
                    </w:rPr>
                    <w:t>100%</w:t>
                  </w:r>
                </w:p>
              </w:tc>
              <w:tc>
                <w:tcPr>
                  <w:tcW w:w="1716" w:type="pct"/>
                  <w:tcBorders>
                    <w:top w:val="nil"/>
                    <w:left w:val="nil"/>
                    <w:bottom w:val="single" w:color="000000" w:sz="4" w:space="0"/>
                    <w:right w:val="single" w:color="000000" w:sz="4" w:space="0"/>
                  </w:tcBorders>
                  <w:shd w:val="clear" w:color="auto" w:fill="auto"/>
                  <w:vAlign w:val="center"/>
                </w:tcPr>
                <w:p w14:paraId="7C2C64EA">
                  <w:pPr>
                    <w:widowControl/>
                    <w:jc w:val="left"/>
                    <w:rPr>
                      <w:rFonts w:ascii="宋体" w:hAnsi="宋体" w:cs="宋体"/>
                      <w:kern w:val="0"/>
                      <w:sz w:val="18"/>
                      <w:szCs w:val="18"/>
                    </w:rPr>
                  </w:pPr>
                  <w:r>
                    <w:rPr>
                      <w:rFonts w:hint="eastAsia" w:ascii="宋体" w:hAnsi="宋体" w:cs="宋体"/>
                      <w:kern w:val="0"/>
                      <w:sz w:val="18"/>
                      <w:szCs w:val="18"/>
                    </w:rPr>
                    <w:t>部门（单位）按要求实施绩效自评的项目数量占应实施绩效自评项目总数的比重。部门绩效自评完成率=已完成评价项目数量/部门项目总数*100%</w:t>
                  </w:r>
                </w:p>
              </w:tc>
            </w:tr>
            <w:tr w14:paraId="68BB6CE7">
              <w:tblPrEx>
                <w:tblCellMar>
                  <w:top w:w="0" w:type="dxa"/>
                  <w:left w:w="108" w:type="dxa"/>
                  <w:bottom w:w="0" w:type="dxa"/>
                  <w:right w:w="108" w:type="dxa"/>
                </w:tblCellMar>
              </w:tblPrEx>
              <w:trPr>
                <w:trHeight w:val="904" w:hRule="atLeast"/>
              </w:trPr>
              <w:tc>
                <w:tcPr>
                  <w:tcW w:w="720" w:type="pct"/>
                  <w:vMerge w:val="continue"/>
                  <w:tcBorders>
                    <w:top w:val="nil"/>
                    <w:left w:val="single" w:color="000000" w:sz="4" w:space="0"/>
                    <w:bottom w:val="single" w:color="000000" w:sz="4" w:space="0"/>
                    <w:right w:val="single" w:color="000000" w:sz="4" w:space="0"/>
                  </w:tcBorders>
                  <w:vAlign w:val="center"/>
                </w:tcPr>
                <w:p w14:paraId="23958BAC">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1A7EC6F3">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557644B0">
                  <w:pPr>
                    <w:widowControl/>
                    <w:jc w:val="left"/>
                    <w:rPr>
                      <w:rFonts w:ascii="宋体" w:hAnsi="宋体" w:cs="宋体"/>
                      <w:kern w:val="0"/>
                      <w:sz w:val="18"/>
                      <w:szCs w:val="18"/>
                    </w:rPr>
                  </w:pPr>
                  <w:r>
                    <w:rPr>
                      <w:rFonts w:hint="eastAsia" w:ascii="宋体" w:hAnsi="宋体" w:cs="宋体"/>
                      <w:kern w:val="0"/>
                      <w:sz w:val="18"/>
                      <w:szCs w:val="18"/>
                    </w:rPr>
                    <w:t>部门绩效评价完成率</w:t>
                  </w:r>
                </w:p>
              </w:tc>
              <w:tc>
                <w:tcPr>
                  <w:tcW w:w="625" w:type="pct"/>
                  <w:tcBorders>
                    <w:top w:val="nil"/>
                    <w:left w:val="nil"/>
                    <w:bottom w:val="single" w:color="000000" w:sz="4" w:space="0"/>
                    <w:right w:val="single" w:color="000000" w:sz="4" w:space="0"/>
                  </w:tcBorders>
                  <w:shd w:val="clear" w:color="auto" w:fill="auto"/>
                  <w:vAlign w:val="center"/>
                </w:tcPr>
                <w:p w14:paraId="47A201E2">
                  <w:pPr>
                    <w:widowControl/>
                    <w:jc w:val="left"/>
                    <w:rPr>
                      <w:rFonts w:ascii="宋体" w:hAnsi="宋体" w:cs="宋体"/>
                      <w:kern w:val="0"/>
                      <w:sz w:val="18"/>
                      <w:szCs w:val="18"/>
                    </w:rPr>
                  </w:pPr>
                  <w:r>
                    <w:rPr>
                      <w:rFonts w:hint="eastAsia" w:ascii="宋体" w:hAnsi="宋体" w:cs="宋体"/>
                      <w:kern w:val="0"/>
                      <w:sz w:val="18"/>
                      <w:szCs w:val="18"/>
                    </w:rPr>
                    <w:t>100%</w:t>
                  </w:r>
                </w:p>
              </w:tc>
              <w:tc>
                <w:tcPr>
                  <w:tcW w:w="1716" w:type="pct"/>
                  <w:tcBorders>
                    <w:top w:val="nil"/>
                    <w:left w:val="nil"/>
                    <w:bottom w:val="single" w:color="000000" w:sz="4" w:space="0"/>
                    <w:right w:val="single" w:color="000000" w:sz="4" w:space="0"/>
                  </w:tcBorders>
                  <w:shd w:val="clear" w:color="auto" w:fill="auto"/>
                  <w:vAlign w:val="center"/>
                </w:tcPr>
                <w:p w14:paraId="6F9B4D1A">
                  <w:pPr>
                    <w:widowControl/>
                    <w:jc w:val="left"/>
                    <w:rPr>
                      <w:rFonts w:ascii="宋体" w:hAnsi="宋体" w:cs="宋体"/>
                      <w:kern w:val="0"/>
                      <w:sz w:val="18"/>
                      <w:szCs w:val="18"/>
                    </w:rPr>
                  </w:pPr>
                  <w:r>
                    <w:rPr>
                      <w:rFonts w:hint="eastAsia" w:ascii="宋体" w:hAnsi="宋体" w:cs="宋体"/>
                      <w:kern w:val="0"/>
                      <w:sz w:val="18"/>
                      <w:szCs w:val="18"/>
                    </w:rPr>
                    <w:t>部门重点绩效评价项目评价完成情况。部门绩效评价完成率=已完成评价项目数量/部门重点绩效评价项目数*100%</w:t>
                  </w:r>
                </w:p>
              </w:tc>
            </w:tr>
            <w:tr w14:paraId="5D6847CC">
              <w:tblPrEx>
                <w:tblCellMar>
                  <w:top w:w="0" w:type="dxa"/>
                  <w:left w:w="108" w:type="dxa"/>
                  <w:bottom w:w="0" w:type="dxa"/>
                  <w:right w:w="108" w:type="dxa"/>
                </w:tblCellMar>
              </w:tblPrEx>
              <w:trPr>
                <w:trHeight w:val="1129" w:hRule="atLeast"/>
              </w:trPr>
              <w:tc>
                <w:tcPr>
                  <w:tcW w:w="720" w:type="pct"/>
                  <w:vMerge w:val="continue"/>
                  <w:tcBorders>
                    <w:top w:val="nil"/>
                    <w:left w:val="single" w:color="000000" w:sz="4" w:space="0"/>
                    <w:bottom w:val="single" w:color="000000" w:sz="4" w:space="0"/>
                    <w:right w:val="single" w:color="000000" w:sz="4" w:space="0"/>
                  </w:tcBorders>
                  <w:vAlign w:val="center"/>
                </w:tcPr>
                <w:p w14:paraId="52D946E1">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46B31384">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1ECBC303">
                  <w:pPr>
                    <w:widowControl/>
                    <w:jc w:val="left"/>
                    <w:rPr>
                      <w:rFonts w:ascii="宋体" w:hAnsi="宋体" w:cs="宋体"/>
                      <w:kern w:val="0"/>
                      <w:sz w:val="18"/>
                      <w:szCs w:val="18"/>
                    </w:rPr>
                  </w:pPr>
                  <w:r>
                    <w:rPr>
                      <w:rFonts w:hint="eastAsia" w:ascii="宋体" w:hAnsi="宋体" w:cs="宋体"/>
                      <w:kern w:val="0"/>
                      <w:sz w:val="18"/>
                      <w:szCs w:val="18"/>
                    </w:rPr>
                    <w:t>评价结果应用率</w:t>
                  </w:r>
                </w:p>
              </w:tc>
              <w:tc>
                <w:tcPr>
                  <w:tcW w:w="625" w:type="pct"/>
                  <w:tcBorders>
                    <w:top w:val="nil"/>
                    <w:left w:val="nil"/>
                    <w:bottom w:val="single" w:color="000000" w:sz="4" w:space="0"/>
                    <w:right w:val="single" w:color="000000" w:sz="4" w:space="0"/>
                  </w:tcBorders>
                  <w:shd w:val="clear" w:color="auto" w:fill="auto"/>
                  <w:vAlign w:val="center"/>
                </w:tcPr>
                <w:p w14:paraId="3C103ECC">
                  <w:pPr>
                    <w:widowControl/>
                    <w:jc w:val="left"/>
                    <w:rPr>
                      <w:rFonts w:ascii="宋体" w:hAnsi="宋体" w:cs="宋体"/>
                      <w:kern w:val="0"/>
                      <w:sz w:val="18"/>
                      <w:szCs w:val="18"/>
                    </w:rPr>
                  </w:pPr>
                  <w:r>
                    <w:rPr>
                      <w:rFonts w:hint="eastAsia" w:ascii="宋体" w:hAnsi="宋体" w:cs="宋体"/>
                      <w:kern w:val="0"/>
                      <w:sz w:val="18"/>
                      <w:szCs w:val="18"/>
                    </w:rPr>
                    <w:t>100%</w:t>
                  </w:r>
                </w:p>
              </w:tc>
              <w:tc>
                <w:tcPr>
                  <w:tcW w:w="1716" w:type="pct"/>
                  <w:tcBorders>
                    <w:top w:val="nil"/>
                    <w:left w:val="nil"/>
                    <w:bottom w:val="single" w:color="000000" w:sz="4" w:space="0"/>
                    <w:right w:val="single" w:color="000000" w:sz="4" w:space="0"/>
                  </w:tcBorders>
                  <w:shd w:val="clear" w:color="auto" w:fill="auto"/>
                  <w:vAlign w:val="center"/>
                </w:tcPr>
                <w:p w14:paraId="602A7B90">
                  <w:pPr>
                    <w:widowControl/>
                    <w:jc w:val="left"/>
                    <w:rPr>
                      <w:rFonts w:ascii="宋体" w:hAnsi="宋体" w:cs="宋体"/>
                      <w:kern w:val="0"/>
                      <w:sz w:val="18"/>
                      <w:szCs w:val="18"/>
                    </w:rPr>
                  </w:pPr>
                  <w:r>
                    <w:rPr>
                      <w:rFonts w:hint="eastAsia" w:ascii="宋体" w:hAnsi="宋体" w:cs="宋体"/>
                      <w:kern w:val="0"/>
                      <w:sz w:val="18"/>
                      <w:szCs w:val="18"/>
                    </w:rPr>
                    <w:t>绩效监控、单位自评、部门绩效评价、财政重点绩效评价结果应用情况。评价结果应用率=评价提出的意见建议采纳数/提出的意见建议总数*100%</w:t>
                  </w:r>
                </w:p>
              </w:tc>
            </w:tr>
            <w:tr w14:paraId="4AB0C544">
              <w:tblPrEx>
                <w:tblCellMar>
                  <w:top w:w="0" w:type="dxa"/>
                  <w:left w:w="108" w:type="dxa"/>
                  <w:bottom w:w="0" w:type="dxa"/>
                  <w:right w:w="108" w:type="dxa"/>
                </w:tblCellMar>
              </w:tblPrEx>
              <w:trPr>
                <w:trHeight w:val="285" w:hRule="atLeast"/>
              </w:trPr>
              <w:tc>
                <w:tcPr>
                  <w:tcW w:w="720" w:type="pct"/>
                  <w:vMerge w:val="restart"/>
                  <w:tcBorders>
                    <w:top w:val="nil"/>
                    <w:left w:val="single" w:color="000000" w:sz="4" w:space="0"/>
                    <w:bottom w:val="single" w:color="000000" w:sz="4" w:space="0"/>
                    <w:right w:val="single" w:color="000000" w:sz="4" w:space="0"/>
                  </w:tcBorders>
                  <w:shd w:val="clear" w:color="auto" w:fill="auto"/>
                  <w:vAlign w:val="center"/>
                </w:tcPr>
                <w:p w14:paraId="5A42E56E">
                  <w:pPr>
                    <w:widowControl/>
                    <w:jc w:val="center"/>
                    <w:rPr>
                      <w:rFonts w:ascii="宋体" w:hAnsi="宋体" w:cs="宋体"/>
                      <w:kern w:val="0"/>
                      <w:sz w:val="18"/>
                      <w:szCs w:val="18"/>
                    </w:rPr>
                  </w:pPr>
                  <w:r>
                    <w:rPr>
                      <w:rFonts w:hint="eastAsia" w:ascii="宋体" w:hAnsi="宋体" w:cs="宋体"/>
                      <w:kern w:val="0"/>
                      <w:sz w:val="18"/>
                      <w:szCs w:val="18"/>
                    </w:rPr>
                    <w:t xml:space="preserve">产出指标  </w:t>
                  </w:r>
                </w:p>
              </w:tc>
              <w:tc>
                <w:tcPr>
                  <w:tcW w:w="773" w:type="pct"/>
                  <w:vMerge w:val="restart"/>
                  <w:tcBorders>
                    <w:top w:val="nil"/>
                    <w:left w:val="single" w:color="000000" w:sz="4" w:space="0"/>
                    <w:bottom w:val="single" w:color="000000" w:sz="4" w:space="0"/>
                    <w:right w:val="single" w:color="000000" w:sz="4" w:space="0"/>
                  </w:tcBorders>
                  <w:shd w:val="clear" w:color="auto" w:fill="auto"/>
                  <w:vAlign w:val="center"/>
                </w:tcPr>
                <w:p w14:paraId="1BEEA4D6">
                  <w:pPr>
                    <w:widowControl/>
                    <w:jc w:val="center"/>
                    <w:rPr>
                      <w:rFonts w:ascii="宋体" w:hAnsi="宋体" w:cs="宋体"/>
                      <w:kern w:val="0"/>
                      <w:sz w:val="18"/>
                      <w:szCs w:val="18"/>
                    </w:rPr>
                  </w:pPr>
                  <w:r>
                    <w:rPr>
                      <w:rFonts w:hint="eastAsia" w:ascii="宋体" w:hAnsi="宋体" w:cs="宋体"/>
                      <w:kern w:val="0"/>
                      <w:sz w:val="18"/>
                      <w:szCs w:val="18"/>
                    </w:rPr>
                    <w:t>重点工作任务完成</w:t>
                  </w:r>
                </w:p>
              </w:tc>
              <w:tc>
                <w:tcPr>
                  <w:tcW w:w="1165" w:type="pct"/>
                  <w:tcBorders>
                    <w:top w:val="nil"/>
                    <w:left w:val="nil"/>
                    <w:bottom w:val="single" w:color="000000" w:sz="4" w:space="0"/>
                    <w:right w:val="single" w:color="000000" w:sz="4" w:space="0"/>
                  </w:tcBorders>
                  <w:shd w:val="clear" w:color="auto" w:fill="auto"/>
                  <w:vAlign w:val="center"/>
                </w:tcPr>
                <w:p w14:paraId="48595208">
                  <w:pPr>
                    <w:widowControl/>
                    <w:jc w:val="left"/>
                    <w:rPr>
                      <w:rFonts w:ascii="宋体" w:hAnsi="宋体" w:cs="宋体"/>
                      <w:kern w:val="0"/>
                      <w:sz w:val="18"/>
                      <w:szCs w:val="18"/>
                    </w:rPr>
                  </w:pPr>
                  <w:r>
                    <w:rPr>
                      <w:rFonts w:hint="eastAsia" w:ascii="宋体" w:hAnsi="宋体" w:cs="宋体"/>
                      <w:kern w:val="0"/>
                      <w:sz w:val="18"/>
                      <w:szCs w:val="18"/>
                    </w:rPr>
                    <w:t xml:space="preserve"> 环境监测点</w:t>
                  </w:r>
                </w:p>
              </w:tc>
              <w:tc>
                <w:tcPr>
                  <w:tcW w:w="625" w:type="pct"/>
                  <w:tcBorders>
                    <w:top w:val="nil"/>
                    <w:left w:val="nil"/>
                    <w:bottom w:val="single" w:color="000000" w:sz="4" w:space="0"/>
                    <w:right w:val="single" w:color="000000" w:sz="4" w:space="0"/>
                  </w:tcBorders>
                  <w:shd w:val="clear" w:color="auto" w:fill="auto"/>
                  <w:vAlign w:val="center"/>
                </w:tcPr>
                <w:p w14:paraId="06A8B74F">
                  <w:pPr>
                    <w:widowControl/>
                    <w:jc w:val="left"/>
                    <w:rPr>
                      <w:rFonts w:ascii="宋体" w:hAnsi="宋体" w:cs="宋体"/>
                      <w:kern w:val="0"/>
                      <w:sz w:val="18"/>
                      <w:szCs w:val="18"/>
                    </w:rPr>
                  </w:pPr>
                  <w:r>
                    <w:rPr>
                      <w:rFonts w:hint="eastAsia" w:ascii="宋体" w:hAnsi="宋体" w:cs="宋体"/>
                      <w:kern w:val="0"/>
                      <w:sz w:val="18"/>
                      <w:szCs w:val="18"/>
                    </w:rPr>
                    <w:t>优良</w:t>
                  </w:r>
                </w:p>
              </w:tc>
              <w:tc>
                <w:tcPr>
                  <w:tcW w:w="1716" w:type="pct"/>
                  <w:tcBorders>
                    <w:top w:val="nil"/>
                    <w:left w:val="nil"/>
                    <w:bottom w:val="single" w:color="000000" w:sz="4" w:space="0"/>
                    <w:right w:val="single" w:color="000000" w:sz="4" w:space="0"/>
                  </w:tcBorders>
                  <w:shd w:val="clear" w:color="auto" w:fill="auto"/>
                  <w:vAlign w:val="center"/>
                </w:tcPr>
                <w:p w14:paraId="2FA0375F">
                  <w:pPr>
                    <w:widowControl/>
                    <w:jc w:val="left"/>
                    <w:rPr>
                      <w:rFonts w:ascii="宋体" w:hAnsi="宋体" w:cs="宋体"/>
                      <w:kern w:val="0"/>
                      <w:sz w:val="18"/>
                      <w:szCs w:val="18"/>
                    </w:rPr>
                  </w:pPr>
                  <w:r>
                    <w:rPr>
                      <w:rFonts w:hint="eastAsia" w:ascii="宋体" w:hAnsi="宋体" w:cs="宋体"/>
                      <w:kern w:val="0"/>
                      <w:sz w:val="18"/>
                      <w:szCs w:val="18"/>
                    </w:rPr>
                    <w:t>确保环境监测数据优良</w:t>
                  </w:r>
                </w:p>
              </w:tc>
            </w:tr>
            <w:tr w14:paraId="27778A75">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69007718">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16CFD149">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32C466EB">
                  <w:pPr>
                    <w:widowControl/>
                    <w:jc w:val="left"/>
                    <w:rPr>
                      <w:rFonts w:ascii="宋体" w:hAnsi="宋体" w:cs="宋体"/>
                      <w:kern w:val="0"/>
                      <w:sz w:val="18"/>
                      <w:szCs w:val="18"/>
                    </w:rPr>
                  </w:pPr>
                  <w:r>
                    <w:rPr>
                      <w:rFonts w:hint="eastAsia" w:ascii="宋体" w:hAnsi="宋体" w:cs="宋体"/>
                      <w:kern w:val="0"/>
                      <w:sz w:val="18"/>
                      <w:szCs w:val="18"/>
                    </w:rPr>
                    <w:t xml:space="preserve"> 村级经费</w:t>
                  </w:r>
                </w:p>
              </w:tc>
              <w:tc>
                <w:tcPr>
                  <w:tcW w:w="625" w:type="pct"/>
                  <w:tcBorders>
                    <w:top w:val="nil"/>
                    <w:left w:val="nil"/>
                    <w:bottom w:val="single" w:color="000000" w:sz="4" w:space="0"/>
                    <w:right w:val="single" w:color="000000" w:sz="4" w:space="0"/>
                  </w:tcBorders>
                  <w:shd w:val="clear" w:color="auto" w:fill="auto"/>
                  <w:vAlign w:val="center"/>
                </w:tcPr>
                <w:p w14:paraId="7D0D834B">
                  <w:pPr>
                    <w:widowControl/>
                    <w:jc w:val="left"/>
                    <w:rPr>
                      <w:rFonts w:ascii="宋体" w:hAnsi="宋体" w:cs="宋体"/>
                      <w:kern w:val="0"/>
                      <w:sz w:val="18"/>
                      <w:szCs w:val="18"/>
                    </w:rPr>
                  </w:pPr>
                  <w:r>
                    <w:rPr>
                      <w:rFonts w:hint="eastAsia" w:ascii="宋体" w:hAnsi="宋体" w:cs="宋体"/>
                      <w:kern w:val="0"/>
                      <w:sz w:val="18"/>
                      <w:szCs w:val="18"/>
                    </w:rPr>
                    <w:t>≥90%</w:t>
                  </w:r>
                </w:p>
              </w:tc>
              <w:tc>
                <w:tcPr>
                  <w:tcW w:w="1716" w:type="pct"/>
                  <w:tcBorders>
                    <w:top w:val="nil"/>
                    <w:left w:val="nil"/>
                    <w:bottom w:val="single" w:color="000000" w:sz="4" w:space="0"/>
                    <w:right w:val="single" w:color="000000" w:sz="4" w:space="0"/>
                  </w:tcBorders>
                  <w:shd w:val="clear" w:color="auto" w:fill="auto"/>
                  <w:vAlign w:val="center"/>
                </w:tcPr>
                <w:p w14:paraId="3CB0A271">
                  <w:pPr>
                    <w:widowControl/>
                    <w:jc w:val="left"/>
                    <w:rPr>
                      <w:rFonts w:ascii="宋体" w:hAnsi="宋体" w:cs="宋体"/>
                      <w:kern w:val="0"/>
                      <w:sz w:val="18"/>
                      <w:szCs w:val="18"/>
                    </w:rPr>
                  </w:pPr>
                  <w:r>
                    <w:rPr>
                      <w:rFonts w:hint="eastAsia" w:ascii="宋体" w:hAnsi="宋体" w:cs="宋体"/>
                      <w:kern w:val="0"/>
                      <w:sz w:val="18"/>
                      <w:szCs w:val="18"/>
                    </w:rPr>
                    <w:t>33个行政村正常运转及村干部工资</w:t>
                  </w:r>
                </w:p>
              </w:tc>
            </w:tr>
            <w:tr w14:paraId="0AAEB75C">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4C371DF2">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6143F792">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150C3346">
                  <w:pPr>
                    <w:widowControl/>
                    <w:jc w:val="left"/>
                    <w:rPr>
                      <w:rFonts w:ascii="宋体" w:hAnsi="宋体" w:cs="宋体"/>
                      <w:kern w:val="0"/>
                      <w:sz w:val="18"/>
                      <w:szCs w:val="18"/>
                    </w:rPr>
                  </w:pPr>
                  <w:r>
                    <w:rPr>
                      <w:rFonts w:hint="eastAsia" w:ascii="宋体" w:hAnsi="宋体" w:cs="宋体"/>
                      <w:kern w:val="0"/>
                      <w:sz w:val="18"/>
                      <w:szCs w:val="18"/>
                    </w:rPr>
                    <w:t xml:space="preserve"> 乡村振兴</w:t>
                  </w:r>
                </w:p>
              </w:tc>
              <w:tc>
                <w:tcPr>
                  <w:tcW w:w="625" w:type="pct"/>
                  <w:tcBorders>
                    <w:top w:val="nil"/>
                    <w:left w:val="nil"/>
                    <w:bottom w:val="single" w:color="000000" w:sz="4" w:space="0"/>
                    <w:right w:val="single" w:color="000000" w:sz="4" w:space="0"/>
                  </w:tcBorders>
                  <w:shd w:val="clear" w:color="auto" w:fill="auto"/>
                  <w:vAlign w:val="center"/>
                </w:tcPr>
                <w:p w14:paraId="3A3FA5FD">
                  <w:pPr>
                    <w:widowControl/>
                    <w:jc w:val="left"/>
                    <w:rPr>
                      <w:rFonts w:ascii="宋体" w:hAnsi="宋体" w:cs="宋体"/>
                      <w:kern w:val="0"/>
                      <w:sz w:val="18"/>
                      <w:szCs w:val="18"/>
                    </w:rPr>
                  </w:pPr>
                  <w:r>
                    <w:rPr>
                      <w:rFonts w:hint="eastAsia" w:ascii="宋体" w:hAnsi="宋体" w:cs="宋体"/>
                      <w:kern w:val="0"/>
                      <w:sz w:val="18"/>
                      <w:szCs w:val="18"/>
                    </w:rPr>
                    <w:t>全面</w:t>
                  </w:r>
                </w:p>
              </w:tc>
              <w:tc>
                <w:tcPr>
                  <w:tcW w:w="1716" w:type="pct"/>
                  <w:tcBorders>
                    <w:top w:val="nil"/>
                    <w:left w:val="nil"/>
                    <w:bottom w:val="single" w:color="000000" w:sz="4" w:space="0"/>
                    <w:right w:val="single" w:color="000000" w:sz="4" w:space="0"/>
                  </w:tcBorders>
                  <w:shd w:val="clear" w:color="auto" w:fill="auto"/>
                  <w:vAlign w:val="center"/>
                </w:tcPr>
                <w:p w14:paraId="5753E079">
                  <w:pPr>
                    <w:widowControl/>
                    <w:jc w:val="left"/>
                    <w:rPr>
                      <w:rFonts w:ascii="宋体" w:hAnsi="宋体" w:cs="宋体"/>
                      <w:kern w:val="0"/>
                      <w:sz w:val="18"/>
                      <w:szCs w:val="18"/>
                    </w:rPr>
                  </w:pPr>
                  <w:r>
                    <w:rPr>
                      <w:rFonts w:hint="eastAsia" w:ascii="宋体" w:hAnsi="宋体" w:cs="宋体"/>
                      <w:kern w:val="0"/>
                      <w:sz w:val="18"/>
                      <w:szCs w:val="18"/>
                    </w:rPr>
                    <w:t>全面完成镇辖区乡村振兴工作</w:t>
                  </w:r>
                </w:p>
              </w:tc>
            </w:tr>
            <w:tr w14:paraId="3719E0CC">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4C2E71DB">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7406C3E3">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0E74F485">
                  <w:pPr>
                    <w:widowControl/>
                    <w:jc w:val="left"/>
                    <w:rPr>
                      <w:rFonts w:ascii="宋体" w:hAnsi="宋体" w:cs="宋体"/>
                      <w:kern w:val="0"/>
                      <w:sz w:val="18"/>
                      <w:szCs w:val="18"/>
                    </w:rPr>
                  </w:pPr>
                  <w:r>
                    <w:rPr>
                      <w:rFonts w:hint="eastAsia" w:ascii="宋体" w:hAnsi="宋体" w:cs="宋体"/>
                      <w:kern w:val="0"/>
                      <w:sz w:val="18"/>
                      <w:szCs w:val="18"/>
                    </w:rPr>
                    <w:t xml:space="preserve"> 全镇综合治理</w:t>
                  </w:r>
                </w:p>
              </w:tc>
              <w:tc>
                <w:tcPr>
                  <w:tcW w:w="625" w:type="pct"/>
                  <w:tcBorders>
                    <w:top w:val="nil"/>
                    <w:left w:val="nil"/>
                    <w:bottom w:val="single" w:color="000000" w:sz="4" w:space="0"/>
                    <w:right w:val="single" w:color="000000" w:sz="4" w:space="0"/>
                  </w:tcBorders>
                  <w:shd w:val="clear" w:color="auto" w:fill="auto"/>
                  <w:vAlign w:val="center"/>
                </w:tcPr>
                <w:p w14:paraId="58C32CC9">
                  <w:pPr>
                    <w:widowControl/>
                    <w:jc w:val="left"/>
                    <w:rPr>
                      <w:rFonts w:ascii="宋体" w:hAnsi="宋体" w:cs="宋体"/>
                      <w:kern w:val="0"/>
                      <w:sz w:val="18"/>
                      <w:szCs w:val="18"/>
                    </w:rPr>
                  </w:pPr>
                  <w:r>
                    <w:rPr>
                      <w:rFonts w:hint="eastAsia" w:ascii="宋体" w:hAnsi="宋体" w:cs="宋体"/>
                      <w:kern w:val="0"/>
                      <w:sz w:val="18"/>
                      <w:szCs w:val="18"/>
                    </w:rPr>
                    <w:t>提高</w:t>
                  </w:r>
                </w:p>
              </w:tc>
              <w:tc>
                <w:tcPr>
                  <w:tcW w:w="1716" w:type="pct"/>
                  <w:tcBorders>
                    <w:top w:val="nil"/>
                    <w:left w:val="nil"/>
                    <w:bottom w:val="single" w:color="000000" w:sz="4" w:space="0"/>
                    <w:right w:val="single" w:color="000000" w:sz="4" w:space="0"/>
                  </w:tcBorders>
                  <w:shd w:val="clear" w:color="auto" w:fill="auto"/>
                  <w:vAlign w:val="center"/>
                </w:tcPr>
                <w:p w14:paraId="09AC8B98">
                  <w:pPr>
                    <w:widowControl/>
                    <w:jc w:val="left"/>
                    <w:rPr>
                      <w:rFonts w:ascii="宋体" w:hAnsi="宋体" w:cs="宋体"/>
                      <w:kern w:val="0"/>
                      <w:sz w:val="18"/>
                      <w:szCs w:val="18"/>
                    </w:rPr>
                  </w:pPr>
                  <w:r>
                    <w:rPr>
                      <w:rFonts w:hint="eastAsia" w:ascii="宋体" w:hAnsi="宋体" w:cs="宋体"/>
                      <w:kern w:val="0"/>
                      <w:sz w:val="18"/>
                      <w:szCs w:val="18"/>
                    </w:rPr>
                    <w:t>完成年初既定目标</w:t>
                  </w:r>
                </w:p>
              </w:tc>
            </w:tr>
            <w:tr w14:paraId="58D04DAB">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1F5C8837">
                  <w:pPr>
                    <w:widowControl/>
                    <w:jc w:val="left"/>
                    <w:rPr>
                      <w:rFonts w:ascii="宋体" w:hAnsi="宋体" w:cs="宋体"/>
                      <w:kern w:val="0"/>
                      <w:sz w:val="18"/>
                      <w:szCs w:val="18"/>
                    </w:rPr>
                  </w:pPr>
                </w:p>
              </w:tc>
              <w:tc>
                <w:tcPr>
                  <w:tcW w:w="773" w:type="pct"/>
                  <w:tcBorders>
                    <w:top w:val="nil"/>
                    <w:left w:val="nil"/>
                    <w:bottom w:val="single" w:color="000000" w:sz="4" w:space="0"/>
                    <w:right w:val="single" w:color="000000" w:sz="4" w:space="0"/>
                  </w:tcBorders>
                  <w:shd w:val="clear" w:color="auto" w:fill="auto"/>
                  <w:vAlign w:val="center"/>
                </w:tcPr>
                <w:p w14:paraId="0E9FC736">
                  <w:pPr>
                    <w:widowControl/>
                    <w:jc w:val="center"/>
                    <w:rPr>
                      <w:rFonts w:ascii="宋体" w:hAnsi="宋体" w:cs="宋体"/>
                      <w:kern w:val="0"/>
                      <w:sz w:val="18"/>
                      <w:szCs w:val="18"/>
                    </w:rPr>
                  </w:pPr>
                  <w:r>
                    <w:rPr>
                      <w:rFonts w:hint="eastAsia" w:ascii="宋体" w:hAnsi="宋体" w:cs="宋体"/>
                      <w:kern w:val="0"/>
                      <w:sz w:val="18"/>
                      <w:szCs w:val="18"/>
                    </w:rPr>
                    <w:t>履职目标实现</w:t>
                  </w:r>
                </w:p>
              </w:tc>
              <w:tc>
                <w:tcPr>
                  <w:tcW w:w="1165" w:type="pct"/>
                  <w:tcBorders>
                    <w:top w:val="nil"/>
                    <w:left w:val="nil"/>
                    <w:bottom w:val="single" w:color="000000" w:sz="4" w:space="0"/>
                    <w:right w:val="single" w:color="000000" w:sz="4" w:space="0"/>
                  </w:tcBorders>
                  <w:shd w:val="clear" w:color="auto" w:fill="auto"/>
                  <w:vAlign w:val="center"/>
                </w:tcPr>
                <w:p w14:paraId="71D65A0C">
                  <w:pPr>
                    <w:widowControl/>
                    <w:jc w:val="left"/>
                    <w:rPr>
                      <w:rFonts w:ascii="宋体" w:hAnsi="宋体" w:cs="宋体"/>
                      <w:kern w:val="0"/>
                      <w:sz w:val="18"/>
                      <w:szCs w:val="18"/>
                    </w:rPr>
                  </w:pPr>
                  <w:r>
                    <w:rPr>
                      <w:rFonts w:hint="eastAsia" w:ascii="宋体" w:hAnsi="宋体" w:cs="宋体"/>
                      <w:kern w:val="0"/>
                      <w:sz w:val="18"/>
                      <w:szCs w:val="18"/>
                    </w:rPr>
                    <w:t xml:space="preserve"> 目标完成时间</w:t>
                  </w:r>
                </w:p>
              </w:tc>
              <w:tc>
                <w:tcPr>
                  <w:tcW w:w="625" w:type="pct"/>
                  <w:tcBorders>
                    <w:top w:val="nil"/>
                    <w:left w:val="nil"/>
                    <w:bottom w:val="single" w:color="000000" w:sz="4" w:space="0"/>
                    <w:right w:val="single" w:color="000000" w:sz="4" w:space="0"/>
                  </w:tcBorders>
                  <w:shd w:val="clear" w:color="auto" w:fill="auto"/>
                  <w:vAlign w:val="center"/>
                </w:tcPr>
                <w:p w14:paraId="531CCE36">
                  <w:pPr>
                    <w:widowControl/>
                    <w:jc w:val="left"/>
                    <w:rPr>
                      <w:rFonts w:ascii="宋体" w:hAnsi="宋体" w:cs="宋体"/>
                      <w:kern w:val="0"/>
                      <w:sz w:val="18"/>
                      <w:szCs w:val="18"/>
                    </w:rPr>
                  </w:pPr>
                  <w:r>
                    <w:rPr>
                      <w:rFonts w:hint="eastAsia" w:ascii="宋体" w:hAnsi="宋体" w:cs="宋体"/>
                      <w:kern w:val="0"/>
                      <w:sz w:val="18"/>
                      <w:szCs w:val="18"/>
                    </w:rPr>
                    <w:t>2024年度</w:t>
                  </w:r>
                </w:p>
              </w:tc>
              <w:tc>
                <w:tcPr>
                  <w:tcW w:w="1716" w:type="pct"/>
                  <w:tcBorders>
                    <w:top w:val="nil"/>
                    <w:left w:val="nil"/>
                    <w:bottom w:val="single" w:color="000000" w:sz="4" w:space="0"/>
                    <w:right w:val="single" w:color="000000" w:sz="4" w:space="0"/>
                  </w:tcBorders>
                  <w:shd w:val="clear" w:color="auto" w:fill="auto"/>
                  <w:vAlign w:val="center"/>
                </w:tcPr>
                <w:p w14:paraId="3A3573A5">
                  <w:pPr>
                    <w:widowControl/>
                    <w:jc w:val="left"/>
                    <w:rPr>
                      <w:rFonts w:ascii="宋体" w:hAnsi="宋体" w:cs="宋体"/>
                      <w:kern w:val="0"/>
                      <w:sz w:val="18"/>
                      <w:szCs w:val="18"/>
                    </w:rPr>
                  </w:pPr>
                  <w:r>
                    <w:rPr>
                      <w:rFonts w:hint="eastAsia" w:ascii="宋体" w:hAnsi="宋体" w:cs="宋体"/>
                      <w:kern w:val="0"/>
                      <w:sz w:val="18"/>
                      <w:szCs w:val="18"/>
                    </w:rPr>
                    <w:t>　</w:t>
                  </w:r>
                </w:p>
              </w:tc>
            </w:tr>
            <w:tr w14:paraId="69FF715D">
              <w:tblPrEx>
                <w:tblCellMar>
                  <w:top w:w="0" w:type="dxa"/>
                  <w:left w:w="108" w:type="dxa"/>
                  <w:bottom w:w="0" w:type="dxa"/>
                  <w:right w:w="108" w:type="dxa"/>
                </w:tblCellMar>
              </w:tblPrEx>
              <w:trPr>
                <w:trHeight w:val="454" w:hRule="atLeast"/>
              </w:trPr>
              <w:tc>
                <w:tcPr>
                  <w:tcW w:w="720" w:type="pct"/>
                  <w:vMerge w:val="restart"/>
                  <w:tcBorders>
                    <w:top w:val="nil"/>
                    <w:left w:val="single" w:color="000000" w:sz="4" w:space="0"/>
                    <w:bottom w:val="single" w:color="000000" w:sz="4" w:space="0"/>
                    <w:right w:val="single" w:color="000000" w:sz="4" w:space="0"/>
                  </w:tcBorders>
                  <w:shd w:val="clear" w:color="auto" w:fill="auto"/>
                  <w:vAlign w:val="center"/>
                </w:tcPr>
                <w:p w14:paraId="22AB5A1A">
                  <w:pPr>
                    <w:widowControl/>
                    <w:jc w:val="center"/>
                    <w:rPr>
                      <w:rFonts w:ascii="宋体" w:hAnsi="宋体" w:cs="宋体"/>
                      <w:kern w:val="0"/>
                      <w:sz w:val="18"/>
                      <w:szCs w:val="18"/>
                    </w:rPr>
                  </w:pPr>
                  <w:r>
                    <w:rPr>
                      <w:rFonts w:hint="eastAsia" w:ascii="宋体" w:hAnsi="宋体" w:cs="宋体"/>
                      <w:kern w:val="0"/>
                      <w:sz w:val="18"/>
                      <w:szCs w:val="18"/>
                    </w:rPr>
                    <w:t xml:space="preserve">效益指标  </w:t>
                  </w:r>
                </w:p>
              </w:tc>
              <w:tc>
                <w:tcPr>
                  <w:tcW w:w="773" w:type="pct"/>
                  <w:vMerge w:val="restart"/>
                  <w:tcBorders>
                    <w:top w:val="nil"/>
                    <w:left w:val="single" w:color="000000" w:sz="4" w:space="0"/>
                    <w:bottom w:val="single" w:color="000000" w:sz="4" w:space="0"/>
                    <w:right w:val="single" w:color="000000" w:sz="4" w:space="0"/>
                  </w:tcBorders>
                  <w:shd w:val="clear" w:color="auto" w:fill="auto"/>
                  <w:vAlign w:val="center"/>
                </w:tcPr>
                <w:p w14:paraId="2949FBAE">
                  <w:pPr>
                    <w:widowControl/>
                    <w:jc w:val="center"/>
                    <w:rPr>
                      <w:rFonts w:ascii="宋体" w:hAnsi="宋体" w:cs="宋体"/>
                      <w:kern w:val="0"/>
                      <w:sz w:val="18"/>
                      <w:szCs w:val="18"/>
                    </w:rPr>
                  </w:pPr>
                  <w:r>
                    <w:rPr>
                      <w:rFonts w:hint="eastAsia" w:ascii="宋体" w:hAnsi="宋体" w:cs="宋体"/>
                      <w:kern w:val="0"/>
                      <w:sz w:val="18"/>
                      <w:szCs w:val="18"/>
                    </w:rPr>
                    <w:t>履职效益</w:t>
                  </w:r>
                </w:p>
              </w:tc>
              <w:tc>
                <w:tcPr>
                  <w:tcW w:w="1165" w:type="pct"/>
                  <w:tcBorders>
                    <w:top w:val="nil"/>
                    <w:left w:val="nil"/>
                    <w:bottom w:val="single" w:color="000000" w:sz="4" w:space="0"/>
                    <w:right w:val="single" w:color="000000" w:sz="4" w:space="0"/>
                  </w:tcBorders>
                  <w:shd w:val="clear" w:color="auto" w:fill="auto"/>
                  <w:vAlign w:val="center"/>
                </w:tcPr>
                <w:p w14:paraId="21945736">
                  <w:pPr>
                    <w:widowControl/>
                    <w:jc w:val="left"/>
                    <w:rPr>
                      <w:rFonts w:ascii="宋体" w:hAnsi="宋体" w:cs="宋体"/>
                      <w:kern w:val="0"/>
                      <w:sz w:val="18"/>
                      <w:szCs w:val="18"/>
                    </w:rPr>
                  </w:pPr>
                  <w:r>
                    <w:rPr>
                      <w:rFonts w:hint="eastAsia" w:ascii="宋体" w:hAnsi="宋体" w:cs="宋体"/>
                      <w:kern w:val="0"/>
                      <w:sz w:val="18"/>
                      <w:szCs w:val="18"/>
                    </w:rPr>
                    <w:t xml:space="preserve"> 区委、区政府重要决策部署落实</w:t>
                  </w:r>
                </w:p>
              </w:tc>
              <w:tc>
                <w:tcPr>
                  <w:tcW w:w="625" w:type="pct"/>
                  <w:tcBorders>
                    <w:top w:val="nil"/>
                    <w:left w:val="nil"/>
                    <w:bottom w:val="single" w:color="000000" w:sz="4" w:space="0"/>
                    <w:right w:val="single" w:color="000000" w:sz="4" w:space="0"/>
                  </w:tcBorders>
                  <w:shd w:val="clear" w:color="auto" w:fill="auto"/>
                  <w:vAlign w:val="center"/>
                </w:tcPr>
                <w:p w14:paraId="736045AF">
                  <w:pPr>
                    <w:widowControl/>
                    <w:jc w:val="left"/>
                    <w:rPr>
                      <w:rFonts w:ascii="宋体" w:hAnsi="宋体" w:cs="宋体"/>
                      <w:kern w:val="0"/>
                      <w:sz w:val="18"/>
                      <w:szCs w:val="18"/>
                    </w:rPr>
                  </w:pPr>
                  <w:r>
                    <w:rPr>
                      <w:rFonts w:hint="eastAsia" w:ascii="宋体" w:hAnsi="宋体" w:cs="宋体"/>
                      <w:kern w:val="0"/>
                      <w:sz w:val="18"/>
                      <w:szCs w:val="18"/>
                    </w:rPr>
                    <w:t>较好完成</w:t>
                  </w:r>
                </w:p>
              </w:tc>
              <w:tc>
                <w:tcPr>
                  <w:tcW w:w="1716" w:type="pct"/>
                  <w:tcBorders>
                    <w:top w:val="nil"/>
                    <w:left w:val="nil"/>
                    <w:bottom w:val="single" w:color="000000" w:sz="4" w:space="0"/>
                    <w:right w:val="single" w:color="000000" w:sz="4" w:space="0"/>
                  </w:tcBorders>
                  <w:shd w:val="clear" w:color="auto" w:fill="auto"/>
                  <w:vAlign w:val="center"/>
                </w:tcPr>
                <w:p w14:paraId="2534E8A0">
                  <w:pPr>
                    <w:widowControl/>
                    <w:jc w:val="left"/>
                    <w:rPr>
                      <w:rFonts w:ascii="宋体" w:hAnsi="宋体" w:cs="宋体"/>
                      <w:kern w:val="0"/>
                      <w:sz w:val="18"/>
                      <w:szCs w:val="18"/>
                    </w:rPr>
                  </w:pPr>
                  <w:r>
                    <w:rPr>
                      <w:rFonts w:hint="eastAsia" w:ascii="宋体" w:hAnsi="宋体" w:cs="宋体"/>
                      <w:kern w:val="0"/>
                      <w:sz w:val="18"/>
                      <w:szCs w:val="18"/>
                    </w:rPr>
                    <w:t>　</w:t>
                  </w:r>
                </w:p>
              </w:tc>
            </w:tr>
            <w:tr w14:paraId="64FD8872">
              <w:tblPrEx>
                <w:tblCellMar>
                  <w:top w:w="0" w:type="dxa"/>
                  <w:left w:w="108" w:type="dxa"/>
                  <w:bottom w:w="0" w:type="dxa"/>
                  <w:right w:w="108" w:type="dxa"/>
                </w:tblCellMar>
              </w:tblPrEx>
              <w:trPr>
                <w:trHeight w:val="454" w:hRule="atLeast"/>
              </w:trPr>
              <w:tc>
                <w:tcPr>
                  <w:tcW w:w="720" w:type="pct"/>
                  <w:vMerge w:val="continue"/>
                  <w:tcBorders>
                    <w:top w:val="nil"/>
                    <w:left w:val="single" w:color="000000" w:sz="4" w:space="0"/>
                    <w:bottom w:val="single" w:color="000000" w:sz="4" w:space="0"/>
                    <w:right w:val="single" w:color="000000" w:sz="4" w:space="0"/>
                  </w:tcBorders>
                  <w:vAlign w:val="center"/>
                </w:tcPr>
                <w:p w14:paraId="5D8A917C">
                  <w:pPr>
                    <w:widowControl/>
                    <w:jc w:val="left"/>
                    <w:rPr>
                      <w:rFonts w:ascii="宋体" w:hAnsi="宋体" w:cs="宋体"/>
                      <w:kern w:val="0"/>
                      <w:sz w:val="18"/>
                      <w:szCs w:val="18"/>
                    </w:rPr>
                  </w:pPr>
                </w:p>
              </w:tc>
              <w:tc>
                <w:tcPr>
                  <w:tcW w:w="773" w:type="pct"/>
                  <w:vMerge w:val="continue"/>
                  <w:tcBorders>
                    <w:top w:val="nil"/>
                    <w:left w:val="single" w:color="000000" w:sz="4" w:space="0"/>
                    <w:bottom w:val="single" w:color="000000" w:sz="4" w:space="0"/>
                    <w:right w:val="single" w:color="000000" w:sz="4" w:space="0"/>
                  </w:tcBorders>
                  <w:vAlign w:val="center"/>
                </w:tcPr>
                <w:p w14:paraId="3A754A07">
                  <w:pPr>
                    <w:widowControl/>
                    <w:jc w:val="left"/>
                    <w:rPr>
                      <w:rFonts w:ascii="宋体" w:hAnsi="宋体" w:cs="宋体"/>
                      <w:kern w:val="0"/>
                      <w:sz w:val="18"/>
                      <w:szCs w:val="18"/>
                    </w:rPr>
                  </w:pPr>
                </w:p>
              </w:tc>
              <w:tc>
                <w:tcPr>
                  <w:tcW w:w="1165" w:type="pct"/>
                  <w:tcBorders>
                    <w:top w:val="nil"/>
                    <w:left w:val="nil"/>
                    <w:bottom w:val="single" w:color="000000" w:sz="4" w:space="0"/>
                    <w:right w:val="single" w:color="000000" w:sz="4" w:space="0"/>
                  </w:tcBorders>
                  <w:shd w:val="clear" w:color="auto" w:fill="auto"/>
                  <w:vAlign w:val="center"/>
                </w:tcPr>
                <w:p w14:paraId="76C355AC">
                  <w:pPr>
                    <w:widowControl/>
                    <w:jc w:val="left"/>
                    <w:rPr>
                      <w:rFonts w:ascii="宋体" w:hAnsi="宋体" w:cs="宋体"/>
                      <w:kern w:val="0"/>
                      <w:sz w:val="18"/>
                      <w:szCs w:val="18"/>
                    </w:rPr>
                  </w:pPr>
                  <w:r>
                    <w:rPr>
                      <w:rFonts w:hint="eastAsia" w:ascii="宋体" w:hAnsi="宋体" w:cs="宋体"/>
                      <w:kern w:val="0"/>
                      <w:sz w:val="18"/>
                      <w:szCs w:val="18"/>
                    </w:rPr>
                    <w:t xml:space="preserve"> 可持续影响</w:t>
                  </w:r>
                </w:p>
              </w:tc>
              <w:tc>
                <w:tcPr>
                  <w:tcW w:w="625" w:type="pct"/>
                  <w:tcBorders>
                    <w:top w:val="nil"/>
                    <w:left w:val="nil"/>
                    <w:bottom w:val="single" w:color="000000" w:sz="4" w:space="0"/>
                    <w:right w:val="single" w:color="000000" w:sz="4" w:space="0"/>
                  </w:tcBorders>
                  <w:shd w:val="clear" w:color="auto" w:fill="auto"/>
                  <w:vAlign w:val="center"/>
                </w:tcPr>
                <w:p w14:paraId="49D00CFD">
                  <w:pPr>
                    <w:widowControl/>
                    <w:jc w:val="left"/>
                    <w:rPr>
                      <w:rFonts w:ascii="宋体" w:hAnsi="宋体" w:cs="宋体"/>
                      <w:kern w:val="0"/>
                      <w:sz w:val="18"/>
                      <w:szCs w:val="18"/>
                    </w:rPr>
                  </w:pPr>
                  <w:r>
                    <w:rPr>
                      <w:rFonts w:hint="eastAsia" w:ascii="宋体" w:hAnsi="宋体" w:cs="宋体"/>
                      <w:kern w:val="0"/>
                      <w:sz w:val="18"/>
                      <w:szCs w:val="18"/>
                    </w:rPr>
                    <w:t>政府服务职能增强</w:t>
                  </w:r>
                </w:p>
              </w:tc>
              <w:tc>
                <w:tcPr>
                  <w:tcW w:w="1716" w:type="pct"/>
                  <w:tcBorders>
                    <w:top w:val="nil"/>
                    <w:left w:val="nil"/>
                    <w:bottom w:val="single" w:color="000000" w:sz="4" w:space="0"/>
                    <w:right w:val="single" w:color="000000" w:sz="4" w:space="0"/>
                  </w:tcBorders>
                  <w:shd w:val="clear" w:color="auto" w:fill="auto"/>
                  <w:vAlign w:val="center"/>
                </w:tcPr>
                <w:p w14:paraId="7D3686B6">
                  <w:pPr>
                    <w:widowControl/>
                    <w:jc w:val="left"/>
                    <w:rPr>
                      <w:rFonts w:ascii="宋体" w:hAnsi="宋体" w:cs="宋体"/>
                      <w:kern w:val="0"/>
                      <w:sz w:val="18"/>
                      <w:szCs w:val="18"/>
                    </w:rPr>
                  </w:pPr>
                  <w:r>
                    <w:rPr>
                      <w:rFonts w:hint="eastAsia" w:ascii="宋体" w:hAnsi="宋体" w:cs="宋体"/>
                      <w:kern w:val="0"/>
                      <w:sz w:val="18"/>
                      <w:szCs w:val="18"/>
                    </w:rPr>
                    <w:t>　</w:t>
                  </w:r>
                </w:p>
              </w:tc>
            </w:tr>
            <w:tr w14:paraId="6188BD55">
              <w:tblPrEx>
                <w:tblCellMar>
                  <w:top w:w="0" w:type="dxa"/>
                  <w:left w:w="108" w:type="dxa"/>
                  <w:bottom w:w="0" w:type="dxa"/>
                  <w:right w:w="108" w:type="dxa"/>
                </w:tblCellMar>
              </w:tblPrEx>
              <w:trPr>
                <w:trHeight w:val="285" w:hRule="atLeast"/>
              </w:trPr>
              <w:tc>
                <w:tcPr>
                  <w:tcW w:w="720" w:type="pct"/>
                  <w:vMerge w:val="continue"/>
                  <w:tcBorders>
                    <w:top w:val="nil"/>
                    <w:left w:val="single" w:color="000000" w:sz="4" w:space="0"/>
                    <w:bottom w:val="single" w:color="000000" w:sz="4" w:space="0"/>
                    <w:right w:val="single" w:color="000000" w:sz="4" w:space="0"/>
                  </w:tcBorders>
                  <w:vAlign w:val="center"/>
                </w:tcPr>
                <w:p w14:paraId="5F285365">
                  <w:pPr>
                    <w:widowControl/>
                    <w:jc w:val="left"/>
                    <w:rPr>
                      <w:rFonts w:ascii="宋体" w:hAnsi="宋体" w:cs="宋体"/>
                      <w:kern w:val="0"/>
                      <w:sz w:val="18"/>
                      <w:szCs w:val="18"/>
                    </w:rPr>
                  </w:pPr>
                </w:p>
              </w:tc>
              <w:tc>
                <w:tcPr>
                  <w:tcW w:w="773" w:type="pct"/>
                  <w:tcBorders>
                    <w:top w:val="nil"/>
                    <w:left w:val="nil"/>
                    <w:bottom w:val="single" w:color="000000" w:sz="4" w:space="0"/>
                    <w:right w:val="single" w:color="000000" w:sz="4" w:space="0"/>
                  </w:tcBorders>
                  <w:shd w:val="clear" w:color="auto" w:fill="auto"/>
                  <w:vAlign w:val="center"/>
                </w:tcPr>
                <w:p w14:paraId="57B76261">
                  <w:pPr>
                    <w:widowControl/>
                    <w:jc w:val="center"/>
                    <w:rPr>
                      <w:rFonts w:ascii="宋体" w:hAnsi="宋体" w:cs="宋体"/>
                      <w:kern w:val="0"/>
                      <w:sz w:val="18"/>
                      <w:szCs w:val="18"/>
                    </w:rPr>
                  </w:pPr>
                  <w:r>
                    <w:rPr>
                      <w:rFonts w:hint="eastAsia" w:ascii="宋体" w:hAnsi="宋体" w:cs="宋体"/>
                      <w:kern w:val="0"/>
                      <w:sz w:val="18"/>
                      <w:szCs w:val="18"/>
                    </w:rPr>
                    <w:t>满意度</w:t>
                  </w:r>
                </w:p>
              </w:tc>
              <w:tc>
                <w:tcPr>
                  <w:tcW w:w="1165" w:type="pct"/>
                  <w:tcBorders>
                    <w:top w:val="nil"/>
                    <w:left w:val="nil"/>
                    <w:bottom w:val="single" w:color="000000" w:sz="4" w:space="0"/>
                    <w:right w:val="single" w:color="000000" w:sz="4" w:space="0"/>
                  </w:tcBorders>
                  <w:shd w:val="clear" w:color="auto" w:fill="auto"/>
                  <w:vAlign w:val="center"/>
                </w:tcPr>
                <w:p w14:paraId="53FA0C35">
                  <w:pPr>
                    <w:widowControl/>
                    <w:jc w:val="left"/>
                    <w:rPr>
                      <w:rFonts w:ascii="宋体" w:hAnsi="宋体" w:cs="宋体"/>
                      <w:kern w:val="0"/>
                      <w:sz w:val="18"/>
                      <w:szCs w:val="18"/>
                    </w:rPr>
                  </w:pPr>
                  <w:r>
                    <w:rPr>
                      <w:rFonts w:hint="eastAsia" w:ascii="宋体" w:hAnsi="宋体" w:cs="宋体"/>
                      <w:kern w:val="0"/>
                      <w:sz w:val="18"/>
                      <w:szCs w:val="18"/>
                    </w:rPr>
                    <w:t xml:space="preserve"> 服务对象满意度</w:t>
                  </w:r>
                </w:p>
              </w:tc>
              <w:tc>
                <w:tcPr>
                  <w:tcW w:w="625" w:type="pct"/>
                  <w:tcBorders>
                    <w:top w:val="nil"/>
                    <w:left w:val="nil"/>
                    <w:bottom w:val="single" w:color="000000" w:sz="4" w:space="0"/>
                    <w:right w:val="single" w:color="000000" w:sz="4" w:space="0"/>
                  </w:tcBorders>
                  <w:shd w:val="clear" w:color="auto" w:fill="auto"/>
                  <w:vAlign w:val="center"/>
                </w:tcPr>
                <w:p w14:paraId="4498F43D">
                  <w:pPr>
                    <w:widowControl/>
                    <w:jc w:val="left"/>
                    <w:rPr>
                      <w:rFonts w:ascii="宋体" w:hAnsi="宋体" w:cs="宋体"/>
                      <w:kern w:val="0"/>
                      <w:sz w:val="18"/>
                      <w:szCs w:val="18"/>
                    </w:rPr>
                  </w:pPr>
                  <w:r>
                    <w:rPr>
                      <w:rFonts w:hint="eastAsia" w:ascii="宋体" w:hAnsi="宋体" w:cs="宋体"/>
                      <w:kern w:val="0"/>
                      <w:sz w:val="18"/>
                      <w:szCs w:val="18"/>
                    </w:rPr>
                    <w:t>&gt;95%</w:t>
                  </w:r>
                </w:p>
              </w:tc>
              <w:tc>
                <w:tcPr>
                  <w:tcW w:w="1716" w:type="pct"/>
                  <w:tcBorders>
                    <w:top w:val="nil"/>
                    <w:left w:val="nil"/>
                    <w:bottom w:val="single" w:color="000000" w:sz="4" w:space="0"/>
                    <w:right w:val="single" w:color="000000" w:sz="4" w:space="0"/>
                  </w:tcBorders>
                  <w:shd w:val="clear" w:color="auto" w:fill="auto"/>
                  <w:vAlign w:val="center"/>
                </w:tcPr>
                <w:p w14:paraId="1146E5F9">
                  <w:pPr>
                    <w:widowControl/>
                    <w:jc w:val="left"/>
                    <w:rPr>
                      <w:rFonts w:ascii="宋体" w:hAnsi="宋体" w:cs="宋体"/>
                      <w:kern w:val="0"/>
                      <w:sz w:val="18"/>
                      <w:szCs w:val="18"/>
                    </w:rPr>
                  </w:pPr>
                  <w:r>
                    <w:rPr>
                      <w:rFonts w:hint="eastAsia" w:ascii="宋体" w:hAnsi="宋体" w:cs="宋体"/>
                      <w:kern w:val="0"/>
                      <w:sz w:val="18"/>
                      <w:szCs w:val="18"/>
                    </w:rPr>
                    <w:t>　</w:t>
                  </w:r>
                </w:p>
              </w:tc>
            </w:tr>
          </w:tbl>
          <w:p w14:paraId="4B755E95">
            <w:pPr>
              <w:widowControl/>
              <w:jc w:val="center"/>
              <w:rPr>
                <w:rFonts w:ascii="宋体" w:cs="宋体"/>
                <w:b/>
                <w:bCs/>
                <w:kern w:val="0"/>
                <w:sz w:val="24"/>
                <w:szCs w:val="24"/>
              </w:rPr>
            </w:pPr>
          </w:p>
        </w:tc>
      </w:tr>
    </w:tbl>
    <w:p w14:paraId="4BF7F276">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tbl>
      <w:tblPr>
        <w:tblStyle w:val="7"/>
        <w:tblW w:w="5251" w:type="pct"/>
        <w:tblInd w:w="0" w:type="dxa"/>
        <w:tblLayout w:type="autofit"/>
        <w:tblCellMar>
          <w:top w:w="0" w:type="dxa"/>
          <w:left w:w="108" w:type="dxa"/>
          <w:bottom w:w="0" w:type="dxa"/>
          <w:right w:w="108" w:type="dxa"/>
        </w:tblCellMar>
      </w:tblPr>
      <w:tblGrid>
        <w:gridCol w:w="14886"/>
      </w:tblGrid>
      <w:tr w14:paraId="7DE704D0">
        <w:tblPrEx>
          <w:tblCellMar>
            <w:top w:w="0" w:type="dxa"/>
            <w:left w:w="108" w:type="dxa"/>
            <w:bottom w:w="0" w:type="dxa"/>
            <w:right w:w="108" w:type="dxa"/>
          </w:tblCellMar>
        </w:tblPrEx>
        <w:trPr>
          <w:trHeight w:val="285" w:hRule="atLeast"/>
        </w:trPr>
        <w:tc>
          <w:tcPr>
            <w:tcW w:w="5000" w:type="pct"/>
            <w:tcBorders>
              <w:top w:val="nil"/>
              <w:left w:val="nil"/>
              <w:bottom w:val="nil"/>
              <w:right w:val="nil"/>
            </w:tcBorders>
            <w:vAlign w:val="center"/>
          </w:tcPr>
          <w:p w14:paraId="4BA34F29">
            <w:pPr>
              <w:widowControl/>
              <w:jc w:val="right"/>
              <w:rPr>
                <w:rFonts w:ascii="宋体" w:hAnsi="宋体" w:cs="宋体"/>
                <w:kern w:val="0"/>
                <w:sz w:val="18"/>
                <w:szCs w:val="18"/>
              </w:rPr>
            </w:pPr>
          </w:p>
          <w:p w14:paraId="4495E099">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12</w:t>
            </w:r>
            <w:r>
              <w:rPr>
                <w:rFonts w:hint="eastAsia" w:ascii="宋体" w:hAnsi="宋体" w:cs="宋体"/>
                <w:kern w:val="0"/>
                <w:sz w:val="18"/>
                <w:szCs w:val="18"/>
              </w:rPr>
              <w:t>表</w:t>
            </w:r>
          </w:p>
        </w:tc>
      </w:tr>
      <w:tr w14:paraId="1DBB106F">
        <w:tblPrEx>
          <w:tblCellMar>
            <w:top w:w="0" w:type="dxa"/>
            <w:left w:w="108" w:type="dxa"/>
            <w:bottom w:w="0" w:type="dxa"/>
            <w:right w:w="108" w:type="dxa"/>
          </w:tblCellMar>
        </w:tblPrEx>
        <w:trPr>
          <w:trHeight w:val="570" w:hRule="atLeast"/>
        </w:trPr>
        <w:tc>
          <w:tcPr>
            <w:tcW w:w="5000" w:type="pct"/>
            <w:tcBorders>
              <w:top w:val="nil"/>
              <w:left w:val="nil"/>
              <w:bottom w:val="nil"/>
              <w:right w:val="nil"/>
            </w:tcBorders>
            <w:vAlign w:val="center"/>
          </w:tcPr>
          <w:tbl>
            <w:tblPr>
              <w:tblStyle w:val="7"/>
              <w:tblW w:w="5000" w:type="pct"/>
              <w:tblInd w:w="0" w:type="dxa"/>
              <w:tblLayout w:type="autofit"/>
              <w:tblCellMar>
                <w:top w:w="0" w:type="dxa"/>
                <w:left w:w="108" w:type="dxa"/>
                <w:bottom w:w="0" w:type="dxa"/>
                <w:right w:w="108" w:type="dxa"/>
              </w:tblCellMar>
            </w:tblPr>
            <w:tblGrid>
              <w:gridCol w:w="2106"/>
              <w:gridCol w:w="1334"/>
              <w:gridCol w:w="936"/>
              <w:gridCol w:w="936"/>
              <w:gridCol w:w="662"/>
              <w:gridCol w:w="668"/>
              <w:gridCol w:w="1296"/>
              <w:gridCol w:w="846"/>
              <w:gridCol w:w="1297"/>
              <w:gridCol w:w="663"/>
              <w:gridCol w:w="1297"/>
              <w:gridCol w:w="663"/>
              <w:gridCol w:w="1297"/>
              <w:gridCol w:w="669"/>
            </w:tblGrid>
            <w:tr w14:paraId="64A2D1CC">
              <w:tblPrEx>
                <w:tblCellMar>
                  <w:top w:w="0" w:type="dxa"/>
                  <w:left w:w="108" w:type="dxa"/>
                  <w:bottom w:w="0" w:type="dxa"/>
                  <w:right w:w="108" w:type="dxa"/>
                </w:tblCellMar>
              </w:tblPrEx>
              <w:trPr>
                <w:trHeight w:val="570" w:hRule="atLeast"/>
              </w:trPr>
              <w:tc>
                <w:tcPr>
                  <w:tcW w:w="5000" w:type="pct"/>
                  <w:gridSpan w:val="14"/>
                  <w:tcBorders>
                    <w:top w:val="nil"/>
                    <w:left w:val="nil"/>
                    <w:bottom w:val="nil"/>
                    <w:right w:val="nil"/>
                  </w:tcBorders>
                  <w:shd w:val="clear" w:color="auto" w:fill="auto"/>
                  <w:vAlign w:val="center"/>
                </w:tcPr>
                <w:p w14:paraId="02A47CE4">
                  <w:pPr>
                    <w:widowControl/>
                    <w:jc w:val="center"/>
                    <w:rPr>
                      <w:rFonts w:ascii="宋体" w:hAnsi="宋体" w:cs="宋体"/>
                      <w:b/>
                      <w:bCs/>
                      <w:kern w:val="0"/>
                      <w:sz w:val="38"/>
                      <w:szCs w:val="38"/>
                    </w:rPr>
                  </w:pPr>
                  <w:r>
                    <w:rPr>
                      <w:rFonts w:hint="eastAsia" w:ascii="宋体" w:hAnsi="宋体" w:cs="宋体"/>
                      <w:b/>
                      <w:bCs/>
                      <w:kern w:val="0"/>
                      <w:sz w:val="38"/>
                      <w:szCs w:val="38"/>
                    </w:rPr>
                    <w:t>2024年度单位预算项目绩效目标表</w:t>
                  </w:r>
                </w:p>
              </w:tc>
            </w:tr>
            <w:tr w14:paraId="771A4C9D">
              <w:tblPrEx>
                <w:tblCellMar>
                  <w:top w:w="0" w:type="dxa"/>
                  <w:left w:w="108" w:type="dxa"/>
                  <w:bottom w:w="0" w:type="dxa"/>
                  <w:right w:w="108" w:type="dxa"/>
                </w:tblCellMar>
              </w:tblPrEx>
              <w:trPr>
                <w:trHeight w:val="285" w:hRule="atLeast"/>
              </w:trPr>
              <w:tc>
                <w:tcPr>
                  <w:tcW w:w="5000" w:type="pct"/>
                  <w:gridSpan w:val="14"/>
                  <w:tcBorders>
                    <w:top w:val="nil"/>
                    <w:left w:val="nil"/>
                    <w:bottom w:val="nil"/>
                    <w:right w:val="nil"/>
                  </w:tcBorders>
                  <w:shd w:val="clear" w:color="auto" w:fill="auto"/>
                  <w:vAlign w:val="center"/>
                </w:tcPr>
                <w:p w14:paraId="0F917041">
                  <w:pPr>
                    <w:widowControl/>
                    <w:jc w:val="left"/>
                    <w:rPr>
                      <w:rFonts w:ascii="Times New Roman" w:hAnsi="Times New Roman"/>
                      <w:kern w:val="0"/>
                      <w:sz w:val="18"/>
                      <w:szCs w:val="18"/>
                    </w:rPr>
                  </w:pPr>
                  <w:r>
                    <w:rPr>
                      <w:rFonts w:ascii="Times New Roman" w:hAnsi="Times New Roman"/>
                      <w:kern w:val="0"/>
                      <w:sz w:val="18"/>
                      <w:szCs w:val="18"/>
                    </w:rPr>
                    <w:t>单位名称：安阳市龙安区龙泉镇人民政府</w:t>
                  </w:r>
                </w:p>
              </w:tc>
            </w:tr>
            <w:tr w14:paraId="21F0C041">
              <w:tblPrEx>
                <w:tblCellMar>
                  <w:top w:w="0" w:type="dxa"/>
                  <w:left w:w="108" w:type="dxa"/>
                  <w:bottom w:w="0" w:type="dxa"/>
                  <w:right w:w="108" w:type="dxa"/>
                </w:tblCellMar>
              </w:tblPrEx>
              <w:trPr>
                <w:trHeight w:val="338" w:hRule="atLeast"/>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B6DF">
                  <w:pPr>
                    <w:widowControl/>
                    <w:jc w:val="center"/>
                    <w:rPr>
                      <w:rFonts w:ascii="宋体" w:hAnsi="宋体" w:cs="宋体"/>
                      <w:kern w:val="0"/>
                      <w:sz w:val="18"/>
                      <w:szCs w:val="18"/>
                    </w:rPr>
                  </w:pPr>
                  <w:r>
                    <w:rPr>
                      <w:rFonts w:hint="eastAsia" w:ascii="宋体" w:hAnsi="宋体" w:cs="宋体"/>
                      <w:kern w:val="0"/>
                      <w:sz w:val="18"/>
                      <w:szCs w:val="18"/>
                    </w:rPr>
                    <w:t>单位编码（项目编码）</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48E41">
                  <w:pPr>
                    <w:widowControl/>
                    <w:jc w:val="center"/>
                    <w:rPr>
                      <w:rFonts w:ascii="宋体" w:hAnsi="宋体" w:cs="宋体"/>
                      <w:kern w:val="0"/>
                      <w:sz w:val="18"/>
                      <w:szCs w:val="18"/>
                    </w:rPr>
                  </w:pPr>
                  <w:r>
                    <w:rPr>
                      <w:rFonts w:hint="eastAsia" w:ascii="宋体" w:hAnsi="宋体" w:cs="宋体"/>
                      <w:kern w:val="0"/>
                      <w:sz w:val="18"/>
                      <w:szCs w:val="18"/>
                    </w:rPr>
                    <w:t>项目单位 （项目名称）</w:t>
                  </w:r>
                </w:p>
              </w:tc>
              <w:tc>
                <w:tcPr>
                  <w:tcW w:w="103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1F68C">
                  <w:pPr>
                    <w:widowControl/>
                    <w:jc w:val="center"/>
                    <w:rPr>
                      <w:rFonts w:ascii="宋体" w:hAnsi="宋体" w:cs="宋体"/>
                      <w:kern w:val="0"/>
                      <w:sz w:val="18"/>
                      <w:szCs w:val="18"/>
                    </w:rPr>
                  </w:pPr>
                  <w:r>
                    <w:rPr>
                      <w:rFonts w:hint="eastAsia" w:ascii="宋体" w:hAnsi="宋体" w:cs="宋体"/>
                      <w:kern w:val="0"/>
                      <w:sz w:val="18"/>
                      <w:szCs w:val="18"/>
                    </w:rPr>
                    <w:t>项目金额（万元）</w:t>
                  </w:r>
                </w:p>
              </w:tc>
              <w:tc>
                <w:tcPr>
                  <w:tcW w:w="2938" w:type="pct"/>
                  <w:gridSpan w:val="8"/>
                  <w:tcBorders>
                    <w:top w:val="single" w:color="000000" w:sz="4" w:space="0"/>
                    <w:left w:val="nil"/>
                    <w:bottom w:val="single" w:color="000000" w:sz="4" w:space="0"/>
                    <w:right w:val="single" w:color="000000" w:sz="4" w:space="0"/>
                  </w:tcBorders>
                  <w:shd w:val="clear" w:color="auto" w:fill="auto"/>
                  <w:vAlign w:val="center"/>
                </w:tcPr>
                <w:p w14:paraId="7989FF5C">
                  <w:pPr>
                    <w:widowControl/>
                    <w:jc w:val="center"/>
                    <w:rPr>
                      <w:rFonts w:ascii="宋体" w:hAnsi="宋体" w:cs="宋体"/>
                      <w:kern w:val="0"/>
                      <w:sz w:val="18"/>
                      <w:szCs w:val="18"/>
                    </w:rPr>
                  </w:pPr>
                  <w:r>
                    <w:rPr>
                      <w:rFonts w:hint="eastAsia" w:ascii="宋体" w:hAnsi="宋体" w:cs="宋体"/>
                      <w:kern w:val="0"/>
                      <w:sz w:val="18"/>
                      <w:szCs w:val="18"/>
                    </w:rPr>
                    <w:t>绩效目标</w:t>
                  </w:r>
                </w:p>
              </w:tc>
            </w:tr>
            <w:tr w14:paraId="0D0E04EB">
              <w:tblPrEx>
                <w:tblCellMar>
                  <w:top w:w="0" w:type="dxa"/>
                  <w:left w:w="108" w:type="dxa"/>
                  <w:bottom w:w="0" w:type="dxa"/>
                  <w:right w:w="108" w:type="dxa"/>
                </w:tblCellMar>
              </w:tblPrEx>
              <w:trPr>
                <w:trHeight w:val="338" w:hRule="atLeast"/>
              </w:trPr>
              <w:tc>
                <w:tcPr>
                  <w:tcW w:w="536" w:type="pct"/>
                  <w:vMerge w:val="continue"/>
                  <w:tcBorders>
                    <w:top w:val="single" w:color="000000" w:sz="4" w:space="0"/>
                    <w:left w:val="single" w:color="000000" w:sz="4" w:space="0"/>
                    <w:bottom w:val="single" w:color="000000" w:sz="4" w:space="0"/>
                    <w:right w:val="single" w:color="000000" w:sz="4" w:space="0"/>
                  </w:tcBorders>
                  <w:vAlign w:val="center"/>
                </w:tcPr>
                <w:p w14:paraId="74D5D368">
                  <w:pPr>
                    <w:widowControl/>
                    <w:jc w:val="left"/>
                    <w:rPr>
                      <w:rFonts w:ascii="宋体" w:hAnsi="宋体" w:cs="宋体"/>
                      <w:kern w:val="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vAlign w:val="center"/>
                </w:tcPr>
                <w:p w14:paraId="519C32C0">
                  <w:pPr>
                    <w:widowControl/>
                    <w:jc w:val="left"/>
                    <w:rPr>
                      <w:rFonts w:ascii="宋体" w:hAnsi="宋体" w:cs="宋体"/>
                      <w:kern w:val="0"/>
                      <w:sz w:val="18"/>
                      <w:szCs w:val="18"/>
                    </w:rPr>
                  </w:pPr>
                </w:p>
              </w:tc>
              <w:tc>
                <w:tcPr>
                  <w:tcW w:w="1038" w:type="pct"/>
                  <w:gridSpan w:val="4"/>
                  <w:vMerge w:val="continue"/>
                  <w:tcBorders>
                    <w:top w:val="single" w:color="000000" w:sz="4" w:space="0"/>
                    <w:left w:val="single" w:color="000000" w:sz="4" w:space="0"/>
                    <w:bottom w:val="single" w:color="000000" w:sz="4" w:space="0"/>
                    <w:right w:val="single" w:color="000000" w:sz="4" w:space="0"/>
                  </w:tcBorders>
                  <w:vAlign w:val="center"/>
                </w:tcPr>
                <w:p w14:paraId="3BDD2BB5">
                  <w:pPr>
                    <w:widowControl/>
                    <w:jc w:val="left"/>
                    <w:rPr>
                      <w:rFonts w:ascii="宋体" w:hAnsi="宋体" w:cs="宋体"/>
                      <w:kern w:val="0"/>
                      <w:sz w:val="18"/>
                      <w:szCs w:val="18"/>
                    </w:rPr>
                  </w:pPr>
                </w:p>
              </w:tc>
              <w:tc>
                <w:tcPr>
                  <w:tcW w:w="734" w:type="pct"/>
                  <w:gridSpan w:val="2"/>
                  <w:tcBorders>
                    <w:top w:val="single" w:color="000000" w:sz="4" w:space="0"/>
                    <w:left w:val="nil"/>
                    <w:bottom w:val="single" w:color="000000" w:sz="4" w:space="0"/>
                    <w:right w:val="single" w:color="000000" w:sz="4" w:space="0"/>
                  </w:tcBorders>
                  <w:shd w:val="clear" w:color="auto" w:fill="auto"/>
                  <w:vAlign w:val="center"/>
                </w:tcPr>
                <w:p w14:paraId="4D247D7C">
                  <w:pPr>
                    <w:widowControl/>
                    <w:jc w:val="center"/>
                    <w:rPr>
                      <w:rFonts w:ascii="宋体" w:hAnsi="宋体" w:cs="宋体"/>
                      <w:kern w:val="0"/>
                      <w:sz w:val="18"/>
                      <w:szCs w:val="18"/>
                    </w:rPr>
                  </w:pPr>
                  <w:r>
                    <w:rPr>
                      <w:rFonts w:hint="eastAsia" w:ascii="宋体" w:hAnsi="宋体" w:cs="宋体"/>
                      <w:kern w:val="0"/>
                      <w:sz w:val="18"/>
                      <w:szCs w:val="18"/>
                    </w:rPr>
                    <w:t xml:space="preserve">成本指标  </w:t>
                  </w:r>
                </w:p>
              </w:tc>
              <w:tc>
                <w:tcPr>
                  <w:tcW w:w="734" w:type="pct"/>
                  <w:gridSpan w:val="2"/>
                  <w:tcBorders>
                    <w:top w:val="single" w:color="000000" w:sz="4" w:space="0"/>
                    <w:left w:val="nil"/>
                    <w:bottom w:val="single" w:color="000000" w:sz="4" w:space="0"/>
                    <w:right w:val="single" w:color="000000" w:sz="4" w:space="0"/>
                  </w:tcBorders>
                  <w:shd w:val="clear" w:color="auto" w:fill="auto"/>
                  <w:vAlign w:val="center"/>
                </w:tcPr>
                <w:p w14:paraId="1DA8F637">
                  <w:pPr>
                    <w:widowControl/>
                    <w:jc w:val="center"/>
                    <w:rPr>
                      <w:rFonts w:ascii="宋体" w:hAnsi="宋体" w:cs="宋体"/>
                      <w:kern w:val="0"/>
                      <w:sz w:val="18"/>
                      <w:szCs w:val="18"/>
                    </w:rPr>
                  </w:pPr>
                  <w:r>
                    <w:rPr>
                      <w:rFonts w:hint="eastAsia" w:ascii="宋体" w:hAnsi="宋体" w:cs="宋体"/>
                      <w:kern w:val="0"/>
                      <w:sz w:val="18"/>
                      <w:szCs w:val="18"/>
                    </w:rPr>
                    <w:t xml:space="preserve">产出指标  </w:t>
                  </w:r>
                </w:p>
              </w:tc>
              <w:tc>
                <w:tcPr>
                  <w:tcW w:w="734" w:type="pct"/>
                  <w:gridSpan w:val="2"/>
                  <w:tcBorders>
                    <w:top w:val="single" w:color="000000" w:sz="4" w:space="0"/>
                    <w:left w:val="nil"/>
                    <w:bottom w:val="single" w:color="000000" w:sz="4" w:space="0"/>
                    <w:right w:val="single" w:color="000000" w:sz="4" w:space="0"/>
                  </w:tcBorders>
                  <w:shd w:val="clear" w:color="auto" w:fill="auto"/>
                  <w:vAlign w:val="center"/>
                </w:tcPr>
                <w:p w14:paraId="070F6176">
                  <w:pPr>
                    <w:widowControl/>
                    <w:jc w:val="center"/>
                    <w:rPr>
                      <w:rFonts w:ascii="宋体" w:hAnsi="宋体" w:cs="宋体"/>
                      <w:kern w:val="0"/>
                      <w:sz w:val="18"/>
                      <w:szCs w:val="18"/>
                    </w:rPr>
                  </w:pPr>
                  <w:r>
                    <w:rPr>
                      <w:rFonts w:hint="eastAsia" w:ascii="宋体" w:hAnsi="宋体" w:cs="宋体"/>
                      <w:kern w:val="0"/>
                      <w:sz w:val="18"/>
                      <w:szCs w:val="18"/>
                    </w:rPr>
                    <w:t xml:space="preserve">效益指标  </w:t>
                  </w:r>
                </w:p>
              </w:tc>
              <w:tc>
                <w:tcPr>
                  <w:tcW w:w="734" w:type="pct"/>
                  <w:gridSpan w:val="2"/>
                  <w:tcBorders>
                    <w:top w:val="single" w:color="000000" w:sz="4" w:space="0"/>
                    <w:left w:val="nil"/>
                    <w:bottom w:val="single" w:color="000000" w:sz="4" w:space="0"/>
                    <w:right w:val="single" w:color="000000" w:sz="4" w:space="0"/>
                  </w:tcBorders>
                  <w:shd w:val="clear" w:color="auto" w:fill="auto"/>
                  <w:vAlign w:val="center"/>
                </w:tcPr>
                <w:p w14:paraId="116467C3">
                  <w:pPr>
                    <w:widowControl/>
                    <w:jc w:val="center"/>
                    <w:rPr>
                      <w:rFonts w:ascii="宋体" w:hAnsi="宋体" w:cs="宋体"/>
                      <w:kern w:val="0"/>
                      <w:sz w:val="18"/>
                      <w:szCs w:val="18"/>
                    </w:rPr>
                  </w:pPr>
                  <w:r>
                    <w:rPr>
                      <w:rFonts w:hint="eastAsia" w:ascii="宋体" w:hAnsi="宋体" w:cs="宋体"/>
                      <w:kern w:val="0"/>
                      <w:sz w:val="18"/>
                      <w:szCs w:val="18"/>
                    </w:rPr>
                    <w:t xml:space="preserve">满意度指标  </w:t>
                  </w:r>
                </w:p>
              </w:tc>
            </w:tr>
            <w:tr w14:paraId="17BABAD8">
              <w:tblPrEx>
                <w:tblCellMar>
                  <w:top w:w="0" w:type="dxa"/>
                  <w:left w:w="108" w:type="dxa"/>
                  <w:bottom w:w="0" w:type="dxa"/>
                  <w:right w:w="108" w:type="dxa"/>
                </w:tblCellMar>
              </w:tblPrEx>
              <w:trPr>
                <w:trHeight w:val="454" w:hRule="atLeast"/>
              </w:trPr>
              <w:tc>
                <w:tcPr>
                  <w:tcW w:w="536" w:type="pct"/>
                  <w:vMerge w:val="continue"/>
                  <w:tcBorders>
                    <w:top w:val="single" w:color="000000" w:sz="4" w:space="0"/>
                    <w:left w:val="single" w:color="000000" w:sz="4" w:space="0"/>
                    <w:bottom w:val="single" w:color="000000" w:sz="4" w:space="0"/>
                    <w:right w:val="single" w:color="000000" w:sz="4" w:space="0"/>
                  </w:tcBorders>
                  <w:vAlign w:val="center"/>
                </w:tcPr>
                <w:p w14:paraId="3EEA3D7C">
                  <w:pPr>
                    <w:widowControl/>
                    <w:jc w:val="left"/>
                    <w:rPr>
                      <w:rFonts w:ascii="宋体" w:hAnsi="宋体" w:cs="宋体"/>
                      <w:kern w:val="0"/>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vAlign w:val="center"/>
                </w:tcPr>
                <w:p w14:paraId="434C716E">
                  <w:pPr>
                    <w:widowControl/>
                    <w:jc w:val="left"/>
                    <w:rPr>
                      <w:rFonts w:ascii="宋体" w:hAnsi="宋体" w:cs="宋体"/>
                      <w:kern w:val="0"/>
                      <w:sz w:val="18"/>
                      <w:szCs w:val="18"/>
                    </w:rPr>
                  </w:pPr>
                </w:p>
              </w:tc>
              <w:tc>
                <w:tcPr>
                  <w:tcW w:w="259" w:type="pct"/>
                  <w:tcBorders>
                    <w:top w:val="nil"/>
                    <w:left w:val="nil"/>
                    <w:bottom w:val="single" w:color="000000" w:sz="4" w:space="0"/>
                    <w:right w:val="single" w:color="000000" w:sz="4" w:space="0"/>
                  </w:tcBorders>
                  <w:shd w:val="clear" w:color="auto" w:fill="auto"/>
                  <w:vAlign w:val="center"/>
                </w:tcPr>
                <w:p w14:paraId="4638192C">
                  <w:pPr>
                    <w:widowControl/>
                    <w:jc w:val="center"/>
                    <w:rPr>
                      <w:rFonts w:ascii="宋体" w:hAnsi="宋体" w:cs="宋体"/>
                      <w:kern w:val="0"/>
                      <w:sz w:val="18"/>
                      <w:szCs w:val="18"/>
                    </w:rPr>
                  </w:pPr>
                  <w:r>
                    <w:rPr>
                      <w:rFonts w:hint="eastAsia" w:ascii="宋体" w:hAnsi="宋体" w:cs="宋体"/>
                      <w:kern w:val="0"/>
                      <w:sz w:val="18"/>
                      <w:szCs w:val="18"/>
                    </w:rPr>
                    <w:t>资金总额</w:t>
                  </w:r>
                </w:p>
              </w:tc>
              <w:tc>
                <w:tcPr>
                  <w:tcW w:w="259" w:type="pct"/>
                  <w:tcBorders>
                    <w:top w:val="nil"/>
                    <w:left w:val="nil"/>
                    <w:bottom w:val="single" w:color="000000" w:sz="4" w:space="0"/>
                    <w:right w:val="single" w:color="000000" w:sz="4" w:space="0"/>
                  </w:tcBorders>
                  <w:shd w:val="clear" w:color="auto" w:fill="auto"/>
                  <w:vAlign w:val="center"/>
                </w:tcPr>
                <w:p w14:paraId="298B18FE">
                  <w:pPr>
                    <w:widowControl/>
                    <w:jc w:val="center"/>
                    <w:rPr>
                      <w:rFonts w:ascii="宋体" w:hAnsi="宋体" w:cs="宋体"/>
                      <w:kern w:val="0"/>
                      <w:sz w:val="18"/>
                      <w:szCs w:val="18"/>
                    </w:rPr>
                  </w:pPr>
                  <w:r>
                    <w:rPr>
                      <w:rFonts w:hint="eastAsia" w:ascii="宋体" w:hAnsi="宋体" w:cs="宋体"/>
                      <w:kern w:val="0"/>
                      <w:sz w:val="18"/>
                      <w:szCs w:val="18"/>
                    </w:rPr>
                    <w:t>政府预算资金</w:t>
                  </w:r>
                </w:p>
              </w:tc>
              <w:tc>
                <w:tcPr>
                  <w:tcW w:w="259" w:type="pct"/>
                  <w:tcBorders>
                    <w:top w:val="nil"/>
                    <w:left w:val="nil"/>
                    <w:bottom w:val="single" w:color="000000" w:sz="4" w:space="0"/>
                    <w:right w:val="single" w:color="000000" w:sz="4" w:space="0"/>
                  </w:tcBorders>
                  <w:shd w:val="clear" w:color="auto" w:fill="auto"/>
                  <w:vAlign w:val="center"/>
                </w:tcPr>
                <w:p w14:paraId="0C70ABF8">
                  <w:pPr>
                    <w:widowControl/>
                    <w:jc w:val="center"/>
                    <w:rPr>
                      <w:rFonts w:ascii="宋体" w:hAnsi="宋体" w:cs="宋体"/>
                      <w:kern w:val="0"/>
                      <w:sz w:val="18"/>
                      <w:szCs w:val="18"/>
                    </w:rPr>
                  </w:pPr>
                  <w:r>
                    <w:rPr>
                      <w:rFonts w:hint="eastAsia" w:ascii="宋体" w:hAnsi="宋体" w:cs="宋体"/>
                      <w:kern w:val="0"/>
                      <w:sz w:val="18"/>
                      <w:szCs w:val="18"/>
                    </w:rPr>
                    <w:t>财政专户管理资金</w:t>
                  </w:r>
                </w:p>
              </w:tc>
              <w:tc>
                <w:tcPr>
                  <w:tcW w:w="259" w:type="pct"/>
                  <w:tcBorders>
                    <w:top w:val="nil"/>
                    <w:left w:val="nil"/>
                    <w:bottom w:val="single" w:color="000000" w:sz="4" w:space="0"/>
                    <w:right w:val="single" w:color="000000" w:sz="4" w:space="0"/>
                  </w:tcBorders>
                  <w:shd w:val="clear" w:color="auto" w:fill="auto"/>
                  <w:vAlign w:val="center"/>
                </w:tcPr>
                <w:p w14:paraId="13C102FD">
                  <w:pPr>
                    <w:widowControl/>
                    <w:jc w:val="center"/>
                    <w:rPr>
                      <w:rFonts w:ascii="宋体" w:hAnsi="宋体" w:cs="宋体"/>
                      <w:kern w:val="0"/>
                      <w:sz w:val="18"/>
                      <w:szCs w:val="18"/>
                    </w:rPr>
                  </w:pPr>
                  <w:r>
                    <w:rPr>
                      <w:rFonts w:hint="eastAsia" w:ascii="宋体" w:hAnsi="宋体" w:cs="宋体"/>
                      <w:kern w:val="0"/>
                      <w:sz w:val="18"/>
                      <w:szCs w:val="18"/>
                    </w:rPr>
                    <w:t>单位资金</w:t>
                  </w:r>
                </w:p>
              </w:tc>
              <w:tc>
                <w:tcPr>
                  <w:tcW w:w="475" w:type="pct"/>
                  <w:tcBorders>
                    <w:top w:val="nil"/>
                    <w:left w:val="nil"/>
                    <w:bottom w:val="single" w:color="000000" w:sz="4" w:space="0"/>
                    <w:right w:val="single" w:color="000000" w:sz="4" w:space="0"/>
                  </w:tcBorders>
                  <w:shd w:val="clear" w:color="auto" w:fill="auto"/>
                  <w:vAlign w:val="center"/>
                </w:tcPr>
                <w:p w14:paraId="3CC146DA">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9" w:type="pct"/>
                  <w:tcBorders>
                    <w:top w:val="nil"/>
                    <w:left w:val="nil"/>
                    <w:bottom w:val="single" w:color="000000" w:sz="4" w:space="0"/>
                    <w:right w:val="single" w:color="000000" w:sz="4" w:space="0"/>
                  </w:tcBorders>
                  <w:shd w:val="clear" w:color="auto" w:fill="auto"/>
                  <w:vAlign w:val="center"/>
                </w:tcPr>
                <w:p w14:paraId="25027836">
                  <w:pPr>
                    <w:widowControl/>
                    <w:jc w:val="center"/>
                    <w:rPr>
                      <w:rFonts w:ascii="宋体" w:hAnsi="宋体" w:cs="宋体"/>
                      <w:kern w:val="0"/>
                      <w:sz w:val="18"/>
                      <w:szCs w:val="18"/>
                    </w:rPr>
                  </w:pPr>
                  <w:r>
                    <w:rPr>
                      <w:rFonts w:hint="eastAsia" w:ascii="宋体" w:hAnsi="宋体" w:cs="宋体"/>
                      <w:kern w:val="0"/>
                      <w:sz w:val="18"/>
                      <w:szCs w:val="18"/>
                    </w:rPr>
                    <w:t>指标值</w:t>
                  </w:r>
                </w:p>
              </w:tc>
              <w:tc>
                <w:tcPr>
                  <w:tcW w:w="475" w:type="pct"/>
                  <w:tcBorders>
                    <w:top w:val="nil"/>
                    <w:left w:val="nil"/>
                    <w:bottom w:val="single" w:color="000000" w:sz="4" w:space="0"/>
                    <w:right w:val="single" w:color="000000" w:sz="4" w:space="0"/>
                  </w:tcBorders>
                  <w:shd w:val="clear" w:color="auto" w:fill="auto"/>
                  <w:vAlign w:val="center"/>
                </w:tcPr>
                <w:p w14:paraId="0BB3184B">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9" w:type="pct"/>
                  <w:tcBorders>
                    <w:top w:val="nil"/>
                    <w:left w:val="nil"/>
                    <w:bottom w:val="single" w:color="000000" w:sz="4" w:space="0"/>
                    <w:right w:val="single" w:color="000000" w:sz="4" w:space="0"/>
                  </w:tcBorders>
                  <w:shd w:val="clear" w:color="auto" w:fill="auto"/>
                  <w:vAlign w:val="center"/>
                </w:tcPr>
                <w:p w14:paraId="014CD4BC">
                  <w:pPr>
                    <w:widowControl/>
                    <w:jc w:val="center"/>
                    <w:rPr>
                      <w:rFonts w:ascii="宋体" w:hAnsi="宋体" w:cs="宋体"/>
                      <w:kern w:val="0"/>
                      <w:sz w:val="18"/>
                      <w:szCs w:val="18"/>
                    </w:rPr>
                  </w:pPr>
                  <w:r>
                    <w:rPr>
                      <w:rFonts w:hint="eastAsia" w:ascii="宋体" w:hAnsi="宋体" w:cs="宋体"/>
                      <w:kern w:val="0"/>
                      <w:sz w:val="18"/>
                      <w:szCs w:val="18"/>
                    </w:rPr>
                    <w:t>指标值</w:t>
                  </w:r>
                </w:p>
              </w:tc>
              <w:tc>
                <w:tcPr>
                  <w:tcW w:w="475" w:type="pct"/>
                  <w:tcBorders>
                    <w:top w:val="nil"/>
                    <w:left w:val="nil"/>
                    <w:bottom w:val="single" w:color="000000" w:sz="4" w:space="0"/>
                    <w:right w:val="single" w:color="000000" w:sz="4" w:space="0"/>
                  </w:tcBorders>
                  <w:shd w:val="clear" w:color="auto" w:fill="auto"/>
                  <w:vAlign w:val="center"/>
                </w:tcPr>
                <w:p w14:paraId="36C3FA64">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9" w:type="pct"/>
                  <w:tcBorders>
                    <w:top w:val="nil"/>
                    <w:left w:val="nil"/>
                    <w:bottom w:val="single" w:color="000000" w:sz="4" w:space="0"/>
                    <w:right w:val="single" w:color="000000" w:sz="4" w:space="0"/>
                  </w:tcBorders>
                  <w:shd w:val="clear" w:color="auto" w:fill="auto"/>
                  <w:vAlign w:val="center"/>
                </w:tcPr>
                <w:p w14:paraId="18B011F6">
                  <w:pPr>
                    <w:widowControl/>
                    <w:jc w:val="center"/>
                    <w:rPr>
                      <w:rFonts w:ascii="宋体" w:hAnsi="宋体" w:cs="宋体"/>
                      <w:kern w:val="0"/>
                      <w:sz w:val="18"/>
                      <w:szCs w:val="18"/>
                    </w:rPr>
                  </w:pPr>
                  <w:r>
                    <w:rPr>
                      <w:rFonts w:hint="eastAsia" w:ascii="宋体" w:hAnsi="宋体" w:cs="宋体"/>
                      <w:kern w:val="0"/>
                      <w:sz w:val="18"/>
                      <w:szCs w:val="18"/>
                    </w:rPr>
                    <w:t>指标值</w:t>
                  </w:r>
                </w:p>
              </w:tc>
              <w:tc>
                <w:tcPr>
                  <w:tcW w:w="475" w:type="pct"/>
                  <w:tcBorders>
                    <w:top w:val="nil"/>
                    <w:left w:val="nil"/>
                    <w:bottom w:val="single" w:color="000000" w:sz="4" w:space="0"/>
                    <w:right w:val="single" w:color="000000" w:sz="4" w:space="0"/>
                  </w:tcBorders>
                  <w:shd w:val="clear" w:color="auto" w:fill="auto"/>
                  <w:vAlign w:val="center"/>
                </w:tcPr>
                <w:p w14:paraId="246AA6D9">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59" w:type="pct"/>
                  <w:tcBorders>
                    <w:top w:val="nil"/>
                    <w:left w:val="nil"/>
                    <w:bottom w:val="single" w:color="000000" w:sz="4" w:space="0"/>
                    <w:right w:val="single" w:color="000000" w:sz="4" w:space="0"/>
                  </w:tcBorders>
                  <w:shd w:val="clear" w:color="auto" w:fill="auto"/>
                  <w:vAlign w:val="center"/>
                </w:tcPr>
                <w:p w14:paraId="24764F67">
                  <w:pPr>
                    <w:widowControl/>
                    <w:jc w:val="center"/>
                    <w:rPr>
                      <w:rFonts w:ascii="宋体" w:hAnsi="宋体" w:cs="宋体"/>
                      <w:kern w:val="0"/>
                      <w:sz w:val="18"/>
                      <w:szCs w:val="18"/>
                    </w:rPr>
                  </w:pPr>
                  <w:r>
                    <w:rPr>
                      <w:rFonts w:hint="eastAsia" w:ascii="宋体" w:hAnsi="宋体" w:cs="宋体"/>
                      <w:kern w:val="0"/>
                      <w:sz w:val="18"/>
                      <w:szCs w:val="18"/>
                    </w:rPr>
                    <w:t>指标值</w:t>
                  </w:r>
                </w:p>
              </w:tc>
            </w:tr>
            <w:tr w14:paraId="15598602">
              <w:tblPrEx>
                <w:tblCellMar>
                  <w:top w:w="0" w:type="dxa"/>
                  <w:left w:w="108" w:type="dxa"/>
                  <w:bottom w:w="0" w:type="dxa"/>
                  <w:right w:w="108" w:type="dxa"/>
                </w:tblCellMar>
              </w:tblPrEx>
              <w:trPr>
                <w:trHeight w:val="454" w:hRule="atLeast"/>
              </w:trPr>
              <w:tc>
                <w:tcPr>
                  <w:tcW w:w="536" w:type="pct"/>
                  <w:tcBorders>
                    <w:top w:val="nil"/>
                    <w:left w:val="single" w:color="000000" w:sz="4" w:space="0"/>
                    <w:bottom w:val="single" w:color="000000" w:sz="4" w:space="0"/>
                    <w:right w:val="single" w:color="000000" w:sz="4" w:space="0"/>
                  </w:tcBorders>
                  <w:shd w:val="clear" w:color="auto" w:fill="auto"/>
                  <w:vAlign w:val="center"/>
                </w:tcPr>
                <w:p w14:paraId="72ECC44D">
                  <w:pPr>
                    <w:widowControl/>
                    <w:jc w:val="center"/>
                    <w:rPr>
                      <w:rFonts w:ascii="宋体" w:hAnsi="宋体" w:cs="宋体"/>
                      <w:kern w:val="0"/>
                      <w:sz w:val="18"/>
                      <w:szCs w:val="18"/>
                    </w:rPr>
                  </w:pPr>
                  <w:r>
                    <w:rPr>
                      <w:rFonts w:hint="eastAsia" w:ascii="宋体" w:hAnsi="宋体" w:cs="宋体"/>
                      <w:kern w:val="0"/>
                      <w:sz w:val="18"/>
                      <w:szCs w:val="18"/>
                    </w:rPr>
                    <w:t>408</w:t>
                  </w:r>
                </w:p>
              </w:tc>
              <w:tc>
                <w:tcPr>
                  <w:tcW w:w="488" w:type="pct"/>
                  <w:tcBorders>
                    <w:top w:val="nil"/>
                    <w:left w:val="nil"/>
                    <w:bottom w:val="single" w:color="000000" w:sz="4" w:space="0"/>
                    <w:right w:val="single" w:color="000000" w:sz="4" w:space="0"/>
                  </w:tcBorders>
                  <w:shd w:val="clear" w:color="auto" w:fill="auto"/>
                  <w:vAlign w:val="center"/>
                </w:tcPr>
                <w:p w14:paraId="2960D481">
                  <w:pPr>
                    <w:widowControl/>
                    <w:jc w:val="left"/>
                    <w:rPr>
                      <w:rFonts w:ascii="宋体" w:hAnsi="宋体" w:cs="宋体"/>
                      <w:kern w:val="0"/>
                      <w:sz w:val="18"/>
                      <w:szCs w:val="18"/>
                    </w:rPr>
                  </w:pPr>
                  <w:r>
                    <w:rPr>
                      <w:rFonts w:hint="eastAsia" w:ascii="宋体" w:hAnsi="宋体" w:cs="宋体"/>
                      <w:kern w:val="0"/>
                      <w:sz w:val="18"/>
                      <w:szCs w:val="18"/>
                    </w:rPr>
                    <w:t>安阳市龙安区龙泉镇人民政府</w:t>
                  </w:r>
                </w:p>
              </w:tc>
              <w:tc>
                <w:tcPr>
                  <w:tcW w:w="259" w:type="pct"/>
                  <w:tcBorders>
                    <w:top w:val="nil"/>
                    <w:left w:val="nil"/>
                    <w:bottom w:val="single" w:color="000000" w:sz="4" w:space="0"/>
                    <w:right w:val="single" w:color="000000" w:sz="4" w:space="0"/>
                  </w:tcBorders>
                  <w:shd w:val="clear" w:color="auto" w:fill="auto"/>
                  <w:vAlign w:val="center"/>
                </w:tcPr>
                <w:p w14:paraId="7812A8A1">
                  <w:pPr>
                    <w:widowControl/>
                    <w:jc w:val="right"/>
                    <w:rPr>
                      <w:rFonts w:ascii="宋体" w:hAnsi="宋体" w:cs="宋体"/>
                      <w:kern w:val="0"/>
                      <w:sz w:val="18"/>
                      <w:szCs w:val="18"/>
                    </w:rPr>
                  </w:pPr>
                  <w:r>
                    <w:rPr>
                      <w:rFonts w:hint="eastAsia" w:ascii="宋体" w:hAnsi="宋体" w:cs="宋体"/>
                      <w:kern w:val="0"/>
                      <w:sz w:val="18"/>
                      <w:szCs w:val="18"/>
                    </w:rPr>
                    <w:t>1,829.50</w:t>
                  </w:r>
                </w:p>
              </w:tc>
              <w:tc>
                <w:tcPr>
                  <w:tcW w:w="259" w:type="pct"/>
                  <w:tcBorders>
                    <w:top w:val="nil"/>
                    <w:left w:val="nil"/>
                    <w:bottom w:val="single" w:color="000000" w:sz="4" w:space="0"/>
                    <w:right w:val="single" w:color="000000" w:sz="4" w:space="0"/>
                  </w:tcBorders>
                  <w:shd w:val="clear" w:color="auto" w:fill="auto"/>
                  <w:vAlign w:val="center"/>
                </w:tcPr>
                <w:p w14:paraId="2B8BE7FD">
                  <w:pPr>
                    <w:widowControl/>
                    <w:jc w:val="right"/>
                    <w:rPr>
                      <w:rFonts w:ascii="宋体" w:hAnsi="宋体" w:cs="宋体"/>
                      <w:kern w:val="0"/>
                      <w:sz w:val="18"/>
                      <w:szCs w:val="18"/>
                    </w:rPr>
                  </w:pPr>
                  <w:r>
                    <w:rPr>
                      <w:rFonts w:hint="eastAsia" w:ascii="宋体" w:hAnsi="宋体" w:cs="宋体"/>
                      <w:kern w:val="0"/>
                      <w:sz w:val="18"/>
                      <w:szCs w:val="18"/>
                    </w:rPr>
                    <w:t>1,829.50</w:t>
                  </w:r>
                </w:p>
              </w:tc>
              <w:tc>
                <w:tcPr>
                  <w:tcW w:w="259" w:type="pct"/>
                  <w:tcBorders>
                    <w:top w:val="nil"/>
                    <w:left w:val="nil"/>
                    <w:bottom w:val="single" w:color="000000" w:sz="4" w:space="0"/>
                    <w:right w:val="single" w:color="000000" w:sz="4" w:space="0"/>
                  </w:tcBorders>
                  <w:shd w:val="clear" w:color="auto" w:fill="auto"/>
                  <w:vAlign w:val="center"/>
                </w:tcPr>
                <w:p w14:paraId="242B096C">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7CD0DFB">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5674A638">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44E0BE0">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75ABAC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0147F556">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394B8F1">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962C6F3">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38B88BD7">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EBA2FFA">
                  <w:pPr>
                    <w:widowControl/>
                    <w:jc w:val="left"/>
                    <w:rPr>
                      <w:rFonts w:ascii="宋体" w:hAnsi="宋体" w:cs="宋体"/>
                      <w:kern w:val="0"/>
                      <w:sz w:val="18"/>
                      <w:szCs w:val="18"/>
                    </w:rPr>
                  </w:pPr>
                  <w:r>
                    <w:rPr>
                      <w:rFonts w:hint="eastAsia" w:ascii="宋体" w:hAnsi="宋体" w:cs="宋体"/>
                      <w:kern w:val="0"/>
                      <w:sz w:val="18"/>
                      <w:szCs w:val="18"/>
                    </w:rPr>
                    <w:t>　</w:t>
                  </w:r>
                </w:p>
              </w:tc>
            </w:tr>
            <w:tr w14:paraId="03799C12">
              <w:tblPrEx>
                <w:tblCellMar>
                  <w:top w:w="0" w:type="dxa"/>
                  <w:left w:w="108" w:type="dxa"/>
                  <w:bottom w:w="0" w:type="dxa"/>
                  <w:right w:w="108" w:type="dxa"/>
                </w:tblCellMar>
              </w:tblPrEx>
              <w:trPr>
                <w:trHeight w:val="454" w:hRule="atLeast"/>
              </w:trPr>
              <w:tc>
                <w:tcPr>
                  <w:tcW w:w="536" w:type="pct"/>
                  <w:tcBorders>
                    <w:top w:val="nil"/>
                    <w:left w:val="single" w:color="000000" w:sz="4" w:space="0"/>
                    <w:bottom w:val="single" w:color="000000" w:sz="4" w:space="0"/>
                    <w:right w:val="single" w:color="000000" w:sz="4" w:space="0"/>
                  </w:tcBorders>
                  <w:shd w:val="clear" w:color="auto" w:fill="auto"/>
                  <w:vAlign w:val="center"/>
                </w:tcPr>
                <w:p w14:paraId="3D8D7A58">
                  <w:pPr>
                    <w:widowControl/>
                    <w:jc w:val="center"/>
                    <w:rPr>
                      <w:rFonts w:ascii="宋体" w:hAnsi="宋体" w:cs="宋体"/>
                      <w:kern w:val="0"/>
                      <w:sz w:val="18"/>
                      <w:szCs w:val="18"/>
                    </w:rPr>
                  </w:pPr>
                  <w:r>
                    <w:rPr>
                      <w:rFonts w:hint="eastAsia" w:ascii="宋体" w:hAnsi="宋体" w:cs="宋体"/>
                      <w:kern w:val="0"/>
                      <w:sz w:val="18"/>
                      <w:szCs w:val="18"/>
                    </w:rPr>
                    <w:t>408001</w:t>
                  </w:r>
                </w:p>
              </w:tc>
              <w:tc>
                <w:tcPr>
                  <w:tcW w:w="488" w:type="pct"/>
                  <w:tcBorders>
                    <w:top w:val="nil"/>
                    <w:left w:val="nil"/>
                    <w:bottom w:val="single" w:color="000000" w:sz="4" w:space="0"/>
                    <w:right w:val="single" w:color="000000" w:sz="4" w:space="0"/>
                  </w:tcBorders>
                  <w:shd w:val="clear" w:color="auto" w:fill="auto"/>
                  <w:vAlign w:val="center"/>
                </w:tcPr>
                <w:p w14:paraId="613898B4">
                  <w:pPr>
                    <w:widowControl/>
                    <w:jc w:val="center"/>
                    <w:rPr>
                      <w:rFonts w:ascii="宋体" w:hAnsi="宋体" w:cs="宋体"/>
                      <w:kern w:val="0"/>
                      <w:sz w:val="18"/>
                      <w:szCs w:val="18"/>
                    </w:rPr>
                  </w:pPr>
                  <w:r>
                    <w:rPr>
                      <w:rFonts w:hint="eastAsia" w:ascii="宋体" w:hAnsi="宋体" w:cs="宋体"/>
                      <w:kern w:val="0"/>
                      <w:sz w:val="18"/>
                      <w:szCs w:val="18"/>
                    </w:rPr>
                    <w:t>安阳市龙安区龙泉镇人民政府</w:t>
                  </w:r>
                </w:p>
              </w:tc>
              <w:tc>
                <w:tcPr>
                  <w:tcW w:w="259" w:type="pct"/>
                  <w:tcBorders>
                    <w:top w:val="nil"/>
                    <w:left w:val="nil"/>
                    <w:bottom w:val="single" w:color="000000" w:sz="4" w:space="0"/>
                    <w:right w:val="single" w:color="000000" w:sz="4" w:space="0"/>
                  </w:tcBorders>
                  <w:shd w:val="clear" w:color="auto" w:fill="auto"/>
                  <w:vAlign w:val="center"/>
                </w:tcPr>
                <w:p w14:paraId="39940801">
                  <w:pPr>
                    <w:widowControl/>
                    <w:jc w:val="right"/>
                    <w:rPr>
                      <w:rFonts w:ascii="宋体" w:hAnsi="宋体" w:cs="宋体"/>
                      <w:kern w:val="0"/>
                      <w:sz w:val="18"/>
                      <w:szCs w:val="18"/>
                    </w:rPr>
                  </w:pPr>
                  <w:r>
                    <w:rPr>
                      <w:rFonts w:hint="eastAsia" w:ascii="宋体" w:hAnsi="宋体" w:cs="宋体"/>
                      <w:kern w:val="0"/>
                      <w:sz w:val="18"/>
                      <w:szCs w:val="18"/>
                    </w:rPr>
                    <w:t>1,829.50</w:t>
                  </w:r>
                </w:p>
              </w:tc>
              <w:tc>
                <w:tcPr>
                  <w:tcW w:w="259" w:type="pct"/>
                  <w:tcBorders>
                    <w:top w:val="nil"/>
                    <w:left w:val="nil"/>
                    <w:bottom w:val="single" w:color="000000" w:sz="4" w:space="0"/>
                    <w:right w:val="single" w:color="000000" w:sz="4" w:space="0"/>
                  </w:tcBorders>
                  <w:shd w:val="clear" w:color="auto" w:fill="auto"/>
                  <w:vAlign w:val="center"/>
                </w:tcPr>
                <w:p w14:paraId="7C31207D">
                  <w:pPr>
                    <w:widowControl/>
                    <w:jc w:val="right"/>
                    <w:rPr>
                      <w:rFonts w:ascii="宋体" w:hAnsi="宋体" w:cs="宋体"/>
                      <w:kern w:val="0"/>
                      <w:sz w:val="18"/>
                      <w:szCs w:val="18"/>
                    </w:rPr>
                  </w:pPr>
                  <w:r>
                    <w:rPr>
                      <w:rFonts w:hint="eastAsia" w:ascii="宋体" w:hAnsi="宋体" w:cs="宋体"/>
                      <w:kern w:val="0"/>
                      <w:sz w:val="18"/>
                      <w:szCs w:val="18"/>
                    </w:rPr>
                    <w:t>1,829.50</w:t>
                  </w:r>
                </w:p>
              </w:tc>
              <w:tc>
                <w:tcPr>
                  <w:tcW w:w="259" w:type="pct"/>
                  <w:tcBorders>
                    <w:top w:val="nil"/>
                    <w:left w:val="nil"/>
                    <w:bottom w:val="single" w:color="000000" w:sz="4" w:space="0"/>
                    <w:right w:val="single" w:color="000000" w:sz="4" w:space="0"/>
                  </w:tcBorders>
                  <w:shd w:val="clear" w:color="auto" w:fill="auto"/>
                  <w:vAlign w:val="center"/>
                </w:tcPr>
                <w:p w14:paraId="132B71AB">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B88DA38">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0BACC63">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039839FB">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48CA856">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068AC0AF">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0F4309EC">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6B4D561">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3814A9A1">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E15459C">
                  <w:pPr>
                    <w:widowControl/>
                    <w:jc w:val="left"/>
                    <w:rPr>
                      <w:rFonts w:ascii="宋体" w:hAnsi="宋体" w:cs="宋体"/>
                      <w:kern w:val="0"/>
                      <w:sz w:val="18"/>
                      <w:szCs w:val="18"/>
                    </w:rPr>
                  </w:pPr>
                  <w:r>
                    <w:rPr>
                      <w:rFonts w:hint="eastAsia" w:ascii="宋体" w:hAnsi="宋体" w:cs="宋体"/>
                      <w:kern w:val="0"/>
                      <w:sz w:val="18"/>
                      <w:szCs w:val="18"/>
                    </w:rPr>
                    <w:t>　</w:t>
                  </w:r>
                </w:p>
              </w:tc>
            </w:tr>
            <w:tr w14:paraId="3D3CB43E">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1C63E602">
                  <w:pPr>
                    <w:widowControl/>
                    <w:jc w:val="center"/>
                    <w:rPr>
                      <w:rFonts w:ascii="宋体" w:hAnsi="宋体" w:cs="宋体"/>
                      <w:kern w:val="0"/>
                      <w:sz w:val="18"/>
                      <w:szCs w:val="18"/>
                    </w:rPr>
                  </w:pPr>
                  <w:r>
                    <w:rPr>
                      <w:rFonts w:hint="eastAsia" w:ascii="宋体" w:hAnsi="宋体" w:cs="宋体"/>
                      <w:kern w:val="0"/>
                      <w:sz w:val="18"/>
                      <w:szCs w:val="18"/>
                    </w:rPr>
                    <w:t>410506240000000011230</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761E14E0">
                  <w:pPr>
                    <w:widowControl/>
                    <w:jc w:val="center"/>
                    <w:rPr>
                      <w:rFonts w:ascii="宋体" w:hAnsi="宋体" w:cs="宋体"/>
                      <w:kern w:val="0"/>
                      <w:sz w:val="18"/>
                      <w:szCs w:val="18"/>
                    </w:rPr>
                  </w:pPr>
                  <w:r>
                    <w:rPr>
                      <w:rFonts w:hint="eastAsia" w:ascii="宋体" w:hAnsi="宋体" w:cs="宋体"/>
                      <w:kern w:val="0"/>
                      <w:sz w:val="18"/>
                      <w:szCs w:val="18"/>
                    </w:rPr>
                    <w:t>2024年Ak工作预算</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40714C49">
                  <w:pPr>
                    <w:widowControl/>
                    <w:jc w:val="right"/>
                    <w:rPr>
                      <w:rFonts w:ascii="宋体" w:hAnsi="宋体" w:cs="宋体"/>
                      <w:kern w:val="0"/>
                      <w:sz w:val="18"/>
                      <w:szCs w:val="18"/>
                    </w:rPr>
                  </w:pPr>
                  <w:r>
                    <w:rPr>
                      <w:rFonts w:hint="eastAsia" w:ascii="宋体" w:hAnsi="宋体" w:cs="宋体"/>
                      <w:kern w:val="0"/>
                      <w:sz w:val="18"/>
                      <w:szCs w:val="18"/>
                    </w:rPr>
                    <w:t>11.67</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93A859A">
                  <w:pPr>
                    <w:widowControl/>
                    <w:jc w:val="right"/>
                    <w:rPr>
                      <w:rFonts w:ascii="宋体" w:hAnsi="宋体" w:cs="宋体"/>
                      <w:kern w:val="0"/>
                      <w:sz w:val="18"/>
                      <w:szCs w:val="18"/>
                    </w:rPr>
                  </w:pPr>
                  <w:r>
                    <w:rPr>
                      <w:rFonts w:hint="eastAsia" w:ascii="宋体" w:hAnsi="宋体" w:cs="宋体"/>
                      <w:kern w:val="0"/>
                      <w:sz w:val="18"/>
                      <w:szCs w:val="18"/>
                    </w:rPr>
                    <w:t>11.67</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54B81F9">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38C34C5">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981CF71">
                  <w:pPr>
                    <w:widowControl/>
                    <w:jc w:val="left"/>
                    <w:rPr>
                      <w:rFonts w:ascii="宋体" w:hAnsi="宋体" w:cs="宋体"/>
                      <w:kern w:val="0"/>
                      <w:sz w:val="18"/>
                      <w:szCs w:val="18"/>
                    </w:rPr>
                  </w:pPr>
                  <w:r>
                    <w:rPr>
                      <w:rFonts w:hint="eastAsia" w:ascii="宋体" w:hAnsi="宋体" w:cs="宋体"/>
                      <w:kern w:val="0"/>
                      <w:sz w:val="18"/>
                      <w:szCs w:val="18"/>
                    </w:rPr>
                    <w:t>电脑成本</w:t>
                  </w:r>
                </w:p>
              </w:tc>
              <w:tc>
                <w:tcPr>
                  <w:tcW w:w="259" w:type="pct"/>
                  <w:tcBorders>
                    <w:top w:val="nil"/>
                    <w:left w:val="nil"/>
                    <w:bottom w:val="single" w:color="000000" w:sz="4" w:space="0"/>
                    <w:right w:val="single" w:color="000000" w:sz="4" w:space="0"/>
                  </w:tcBorders>
                  <w:shd w:val="clear" w:color="auto" w:fill="auto"/>
                  <w:vAlign w:val="center"/>
                </w:tcPr>
                <w:p w14:paraId="36DD2EA8">
                  <w:pPr>
                    <w:widowControl/>
                    <w:jc w:val="left"/>
                    <w:rPr>
                      <w:rFonts w:ascii="宋体" w:hAnsi="宋体" w:cs="宋体"/>
                      <w:kern w:val="0"/>
                      <w:sz w:val="18"/>
                      <w:szCs w:val="18"/>
                    </w:rPr>
                  </w:pPr>
                  <w:r>
                    <w:rPr>
                      <w:rFonts w:hint="eastAsia" w:ascii="宋体" w:hAnsi="宋体" w:cs="宋体"/>
                      <w:kern w:val="0"/>
                      <w:sz w:val="18"/>
                      <w:szCs w:val="18"/>
                    </w:rPr>
                    <w:t>11.67万元</w:t>
                  </w:r>
                </w:p>
              </w:tc>
              <w:tc>
                <w:tcPr>
                  <w:tcW w:w="475" w:type="pct"/>
                  <w:tcBorders>
                    <w:top w:val="nil"/>
                    <w:left w:val="nil"/>
                    <w:bottom w:val="single" w:color="000000" w:sz="4" w:space="0"/>
                    <w:right w:val="single" w:color="000000" w:sz="4" w:space="0"/>
                  </w:tcBorders>
                  <w:shd w:val="clear" w:color="auto" w:fill="auto"/>
                  <w:vAlign w:val="center"/>
                </w:tcPr>
                <w:p w14:paraId="37C806BD">
                  <w:pPr>
                    <w:widowControl/>
                    <w:jc w:val="left"/>
                    <w:rPr>
                      <w:rFonts w:ascii="宋体" w:hAnsi="宋体" w:cs="宋体"/>
                      <w:kern w:val="0"/>
                      <w:sz w:val="18"/>
                      <w:szCs w:val="18"/>
                    </w:rPr>
                  </w:pPr>
                  <w:r>
                    <w:rPr>
                      <w:rFonts w:hint="eastAsia" w:ascii="宋体" w:hAnsi="宋体" w:cs="宋体"/>
                      <w:kern w:val="0"/>
                      <w:sz w:val="18"/>
                      <w:szCs w:val="18"/>
                    </w:rPr>
                    <w:t>电脑台数</w:t>
                  </w:r>
                </w:p>
              </w:tc>
              <w:tc>
                <w:tcPr>
                  <w:tcW w:w="259" w:type="pct"/>
                  <w:tcBorders>
                    <w:top w:val="nil"/>
                    <w:left w:val="nil"/>
                    <w:bottom w:val="single" w:color="000000" w:sz="4" w:space="0"/>
                    <w:right w:val="single" w:color="000000" w:sz="4" w:space="0"/>
                  </w:tcBorders>
                  <w:shd w:val="clear" w:color="auto" w:fill="auto"/>
                  <w:vAlign w:val="center"/>
                </w:tcPr>
                <w:p w14:paraId="4E6D2F39">
                  <w:pPr>
                    <w:widowControl/>
                    <w:jc w:val="left"/>
                    <w:rPr>
                      <w:rFonts w:ascii="宋体" w:hAnsi="宋体" w:cs="宋体"/>
                      <w:kern w:val="0"/>
                      <w:sz w:val="18"/>
                      <w:szCs w:val="18"/>
                    </w:rPr>
                  </w:pPr>
                  <w:r>
                    <w:rPr>
                      <w:rFonts w:hint="eastAsia" w:ascii="宋体" w:hAnsi="宋体" w:cs="宋体"/>
                      <w:kern w:val="0"/>
                      <w:sz w:val="18"/>
                      <w:szCs w:val="18"/>
                    </w:rPr>
                    <w:t>18台</w:t>
                  </w:r>
                </w:p>
              </w:tc>
              <w:tc>
                <w:tcPr>
                  <w:tcW w:w="475" w:type="pct"/>
                  <w:tcBorders>
                    <w:top w:val="nil"/>
                    <w:left w:val="nil"/>
                    <w:bottom w:val="single" w:color="000000" w:sz="4" w:space="0"/>
                    <w:right w:val="single" w:color="000000" w:sz="4" w:space="0"/>
                  </w:tcBorders>
                  <w:shd w:val="clear" w:color="auto" w:fill="auto"/>
                  <w:vAlign w:val="center"/>
                </w:tcPr>
                <w:p w14:paraId="3D12FCFB">
                  <w:pPr>
                    <w:widowControl/>
                    <w:jc w:val="left"/>
                    <w:rPr>
                      <w:rFonts w:ascii="宋体" w:hAnsi="宋体" w:cs="宋体"/>
                      <w:kern w:val="0"/>
                      <w:sz w:val="18"/>
                      <w:szCs w:val="18"/>
                    </w:rPr>
                  </w:pPr>
                  <w:r>
                    <w:rPr>
                      <w:rFonts w:hint="eastAsia" w:ascii="宋体" w:hAnsi="宋体" w:cs="宋体"/>
                      <w:kern w:val="0"/>
                      <w:sz w:val="18"/>
                      <w:szCs w:val="18"/>
                    </w:rPr>
                    <w:t>对国内经济影响</w:t>
                  </w:r>
                </w:p>
              </w:tc>
              <w:tc>
                <w:tcPr>
                  <w:tcW w:w="259" w:type="pct"/>
                  <w:tcBorders>
                    <w:top w:val="nil"/>
                    <w:left w:val="nil"/>
                    <w:bottom w:val="single" w:color="000000" w:sz="4" w:space="0"/>
                    <w:right w:val="single" w:color="000000" w:sz="4" w:space="0"/>
                  </w:tcBorders>
                  <w:shd w:val="clear" w:color="auto" w:fill="auto"/>
                  <w:vAlign w:val="center"/>
                </w:tcPr>
                <w:p w14:paraId="4EE3CB56">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7B77F76E">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4B33E2C8">
                  <w:pPr>
                    <w:widowControl/>
                    <w:jc w:val="left"/>
                    <w:rPr>
                      <w:rFonts w:ascii="宋体" w:hAnsi="宋体" w:cs="宋体"/>
                      <w:kern w:val="0"/>
                      <w:sz w:val="18"/>
                      <w:szCs w:val="18"/>
                    </w:rPr>
                  </w:pPr>
                  <w:r>
                    <w:rPr>
                      <w:rFonts w:hint="eastAsia" w:ascii="宋体" w:hAnsi="宋体" w:cs="宋体"/>
                      <w:kern w:val="0"/>
                      <w:sz w:val="18"/>
                      <w:szCs w:val="18"/>
                    </w:rPr>
                    <w:t>&gt;95%</w:t>
                  </w:r>
                </w:p>
              </w:tc>
            </w:tr>
            <w:tr w14:paraId="5C05A38D">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56E2FBC7">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0B4C87E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7F4C7FB">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C3347F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2E1BB8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87DF5B1">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4FF04C2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AC69E99">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7F48717">
                  <w:pPr>
                    <w:widowControl/>
                    <w:jc w:val="left"/>
                    <w:rPr>
                      <w:rFonts w:ascii="宋体" w:hAnsi="宋体" w:cs="宋体"/>
                      <w:kern w:val="0"/>
                      <w:sz w:val="18"/>
                      <w:szCs w:val="18"/>
                    </w:rPr>
                  </w:pPr>
                  <w:r>
                    <w:rPr>
                      <w:rFonts w:hint="eastAsia" w:ascii="宋体" w:hAnsi="宋体" w:cs="宋体"/>
                      <w:kern w:val="0"/>
                      <w:sz w:val="18"/>
                      <w:szCs w:val="18"/>
                    </w:rPr>
                    <w:t>电脑合格率</w:t>
                  </w:r>
                </w:p>
              </w:tc>
              <w:tc>
                <w:tcPr>
                  <w:tcW w:w="259" w:type="pct"/>
                  <w:tcBorders>
                    <w:top w:val="nil"/>
                    <w:left w:val="nil"/>
                    <w:bottom w:val="single" w:color="000000" w:sz="4" w:space="0"/>
                    <w:right w:val="single" w:color="000000" w:sz="4" w:space="0"/>
                  </w:tcBorders>
                  <w:shd w:val="clear" w:color="auto" w:fill="auto"/>
                  <w:vAlign w:val="center"/>
                </w:tcPr>
                <w:p w14:paraId="751EE610">
                  <w:pPr>
                    <w:widowControl/>
                    <w:jc w:val="left"/>
                    <w:rPr>
                      <w:rFonts w:ascii="宋体" w:hAnsi="宋体" w:cs="宋体"/>
                      <w:kern w:val="0"/>
                      <w:sz w:val="18"/>
                      <w:szCs w:val="18"/>
                    </w:rPr>
                  </w:pPr>
                  <w:r>
                    <w:rPr>
                      <w:rFonts w:hint="eastAsia" w:ascii="宋体" w:hAnsi="宋体" w:cs="宋体"/>
                      <w:kern w:val="0"/>
                      <w:sz w:val="18"/>
                      <w:szCs w:val="18"/>
                    </w:rPr>
                    <w:t>100%</w:t>
                  </w:r>
                </w:p>
              </w:tc>
              <w:tc>
                <w:tcPr>
                  <w:tcW w:w="475" w:type="pct"/>
                  <w:tcBorders>
                    <w:top w:val="nil"/>
                    <w:left w:val="nil"/>
                    <w:bottom w:val="single" w:color="000000" w:sz="4" w:space="0"/>
                    <w:right w:val="single" w:color="000000" w:sz="4" w:space="0"/>
                  </w:tcBorders>
                  <w:shd w:val="clear" w:color="auto" w:fill="auto"/>
                  <w:vAlign w:val="center"/>
                </w:tcPr>
                <w:p w14:paraId="39A1755B">
                  <w:pPr>
                    <w:widowControl/>
                    <w:jc w:val="left"/>
                    <w:rPr>
                      <w:rFonts w:ascii="宋体" w:hAnsi="宋体" w:cs="宋体"/>
                      <w:kern w:val="0"/>
                      <w:sz w:val="18"/>
                      <w:szCs w:val="18"/>
                    </w:rPr>
                  </w:pPr>
                  <w:r>
                    <w:rPr>
                      <w:rFonts w:hint="eastAsia" w:ascii="宋体" w:hAnsi="宋体" w:cs="宋体"/>
                      <w:kern w:val="0"/>
                      <w:sz w:val="18"/>
                      <w:szCs w:val="18"/>
                    </w:rPr>
                    <w:t>对单位履职能力影响</w:t>
                  </w:r>
                </w:p>
              </w:tc>
              <w:tc>
                <w:tcPr>
                  <w:tcW w:w="259" w:type="pct"/>
                  <w:tcBorders>
                    <w:top w:val="nil"/>
                    <w:left w:val="nil"/>
                    <w:bottom w:val="single" w:color="000000" w:sz="4" w:space="0"/>
                    <w:right w:val="single" w:color="000000" w:sz="4" w:space="0"/>
                  </w:tcBorders>
                  <w:shd w:val="clear" w:color="auto" w:fill="auto"/>
                  <w:vAlign w:val="center"/>
                </w:tcPr>
                <w:p w14:paraId="0BD02C58">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458B9FB3">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2AEA80F">
                  <w:pPr>
                    <w:widowControl/>
                    <w:jc w:val="left"/>
                    <w:rPr>
                      <w:rFonts w:ascii="宋体" w:hAnsi="宋体" w:cs="宋体"/>
                      <w:kern w:val="0"/>
                      <w:sz w:val="18"/>
                      <w:szCs w:val="18"/>
                    </w:rPr>
                  </w:pPr>
                  <w:r>
                    <w:rPr>
                      <w:rFonts w:hint="eastAsia" w:ascii="宋体" w:hAnsi="宋体" w:cs="宋体"/>
                      <w:kern w:val="0"/>
                      <w:sz w:val="18"/>
                      <w:szCs w:val="18"/>
                    </w:rPr>
                    <w:t>　</w:t>
                  </w:r>
                </w:p>
              </w:tc>
            </w:tr>
            <w:tr w14:paraId="4BC7EFF3">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1636AC38">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30C6B6A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C838AE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8C421C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7CC49C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ECFABF2">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46F6FFB0">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2F9FC5A">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62AD07C">
                  <w:pPr>
                    <w:widowControl/>
                    <w:jc w:val="left"/>
                    <w:rPr>
                      <w:rFonts w:ascii="宋体" w:hAnsi="宋体" w:cs="宋体"/>
                      <w:kern w:val="0"/>
                      <w:sz w:val="18"/>
                      <w:szCs w:val="18"/>
                    </w:rPr>
                  </w:pPr>
                  <w:r>
                    <w:rPr>
                      <w:rFonts w:hint="eastAsia" w:ascii="宋体" w:hAnsi="宋体" w:cs="宋体"/>
                      <w:kern w:val="0"/>
                      <w:sz w:val="18"/>
                      <w:szCs w:val="18"/>
                    </w:rPr>
                    <w:t>2024</w:t>
                  </w:r>
                </w:p>
              </w:tc>
              <w:tc>
                <w:tcPr>
                  <w:tcW w:w="259" w:type="pct"/>
                  <w:tcBorders>
                    <w:top w:val="nil"/>
                    <w:left w:val="nil"/>
                    <w:bottom w:val="single" w:color="000000" w:sz="4" w:space="0"/>
                    <w:right w:val="single" w:color="000000" w:sz="4" w:space="0"/>
                  </w:tcBorders>
                  <w:shd w:val="clear" w:color="auto" w:fill="auto"/>
                  <w:vAlign w:val="center"/>
                </w:tcPr>
                <w:p w14:paraId="2BB26186">
                  <w:pPr>
                    <w:widowControl/>
                    <w:jc w:val="left"/>
                    <w:rPr>
                      <w:rFonts w:ascii="宋体" w:hAnsi="宋体" w:cs="宋体"/>
                      <w:kern w:val="0"/>
                      <w:sz w:val="18"/>
                      <w:szCs w:val="18"/>
                    </w:rPr>
                  </w:pPr>
                  <w:r>
                    <w:rPr>
                      <w:rFonts w:hint="eastAsia" w:ascii="宋体" w:hAnsi="宋体" w:cs="宋体"/>
                      <w:kern w:val="0"/>
                      <w:sz w:val="18"/>
                      <w:szCs w:val="18"/>
                    </w:rPr>
                    <w:t>全年</w:t>
                  </w:r>
                </w:p>
              </w:tc>
              <w:tc>
                <w:tcPr>
                  <w:tcW w:w="475" w:type="pct"/>
                  <w:tcBorders>
                    <w:top w:val="nil"/>
                    <w:left w:val="nil"/>
                    <w:bottom w:val="single" w:color="000000" w:sz="4" w:space="0"/>
                    <w:right w:val="single" w:color="000000" w:sz="4" w:space="0"/>
                  </w:tcBorders>
                  <w:shd w:val="clear" w:color="auto" w:fill="auto"/>
                  <w:vAlign w:val="center"/>
                </w:tcPr>
                <w:p w14:paraId="6F48EEA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F3036D2">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71456CB">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1ABA0AB">
                  <w:pPr>
                    <w:widowControl/>
                    <w:jc w:val="left"/>
                    <w:rPr>
                      <w:rFonts w:ascii="宋体" w:hAnsi="宋体" w:cs="宋体"/>
                      <w:kern w:val="0"/>
                      <w:sz w:val="18"/>
                      <w:szCs w:val="18"/>
                    </w:rPr>
                  </w:pPr>
                  <w:r>
                    <w:rPr>
                      <w:rFonts w:hint="eastAsia" w:ascii="宋体" w:hAnsi="宋体" w:cs="宋体"/>
                      <w:kern w:val="0"/>
                      <w:sz w:val="18"/>
                      <w:szCs w:val="18"/>
                    </w:rPr>
                    <w:t>　</w:t>
                  </w:r>
                </w:p>
              </w:tc>
            </w:tr>
            <w:tr w14:paraId="5E98169D">
              <w:tblPrEx>
                <w:tblCellMar>
                  <w:top w:w="0" w:type="dxa"/>
                  <w:left w:w="108" w:type="dxa"/>
                  <w:bottom w:w="0" w:type="dxa"/>
                  <w:right w:w="108" w:type="dxa"/>
                </w:tblCellMar>
              </w:tblPrEx>
              <w:trPr>
                <w:trHeight w:val="454"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169557C1">
                  <w:pPr>
                    <w:widowControl/>
                    <w:jc w:val="center"/>
                    <w:rPr>
                      <w:rFonts w:ascii="宋体" w:hAnsi="宋体" w:cs="宋体"/>
                      <w:kern w:val="0"/>
                      <w:sz w:val="18"/>
                      <w:szCs w:val="18"/>
                    </w:rPr>
                  </w:pPr>
                  <w:r>
                    <w:rPr>
                      <w:rFonts w:hint="eastAsia" w:ascii="宋体" w:hAnsi="宋体" w:cs="宋体"/>
                      <w:kern w:val="0"/>
                      <w:sz w:val="18"/>
                      <w:szCs w:val="18"/>
                    </w:rPr>
                    <w:t>410506240000000018802</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07CE2FB3">
                  <w:pPr>
                    <w:widowControl/>
                    <w:jc w:val="center"/>
                    <w:rPr>
                      <w:rFonts w:ascii="宋体" w:hAnsi="宋体" w:cs="宋体"/>
                      <w:kern w:val="0"/>
                      <w:sz w:val="18"/>
                      <w:szCs w:val="18"/>
                    </w:rPr>
                  </w:pPr>
                  <w:r>
                    <w:rPr>
                      <w:rFonts w:hint="eastAsia" w:ascii="宋体" w:hAnsi="宋体" w:cs="宋体"/>
                      <w:kern w:val="0"/>
                      <w:sz w:val="18"/>
                      <w:szCs w:val="18"/>
                    </w:rPr>
                    <w:t>2024年政协工作经费</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2EC0FA79">
                  <w:pPr>
                    <w:widowControl/>
                    <w:jc w:val="right"/>
                    <w:rPr>
                      <w:rFonts w:ascii="宋体" w:hAnsi="宋体" w:cs="宋体"/>
                      <w:kern w:val="0"/>
                      <w:sz w:val="18"/>
                      <w:szCs w:val="18"/>
                    </w:rPr>
                  </w:pPr>
                  <w:r>
                    <w:rPr>
                      <w:rFonts w:hint="eastAsia" w:ascii="宋体" w:hAnsi="宋体" w:cs="宋体"/>
                      <w:kern w:val="0"/>
                      <w:sz w:val="18"/>
                      <w:szCs w:val="18"/>
                    </w:rPr>
                    <w:t>3.00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C6D450B">
                  <w:pPr>
                    <w:widowControl/>
                    <w:jc w:val="right"/>
                    <w:rPr>
                      <w:rFonts w:ascii="宋体" w:hAnsi="宋体" w:cs="宋体"/>
                      <w:kern w:val="0"/>
                      <w:sz w:val="18"/>
                      <w:szCs w:val="18"/>
                    </w:rPr>
                  </w:pPr>
                  <w:r>
                    <w:rPr>
                      <w:rFonts w:hint="eastAsia" w:ascii="宋体" w:hAnsi="宋体" w:cs="宋体"/>
                      <w:kern w:val="0"/>
                      <w:sz w:val="18"/>
                      <w:szCs w:val="18"/>
                    </w:rPr>
                    <w:t>3.00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10F68F9">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54AE5CF">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C161213">
                  <w:pPr>
                    <w:widowControl/>
                    <w:jc w:val="left"/>
                    <w:rPr>
                      <w:rFonts w:ascii="宋体" w:hAnsi="宋体" w:cs="宋体"/>
                      <w:kern w:val="0"/>
                      <w:sz w:val="18"/>
                      <w:szCs w:val="18"/>
                    </w:rPr>
                  </w:pPr>
                  <w:r>
                    <w:rPr>
                      <w:rFonts w:hint="eastAsia" w:ascii="宋体" w:hAnsi="宋体" w:cs="宋体"/>
                      <w:kern w:val="0"/>
                      <w:sz w:val="18"/>
                      <w:szCs w:val="18"/>
                    </w:rPr>
                    <w:t>政协工作经费</w:t>
                  </w:r>
                </w:p>
              </w:tc>
              <w:tc>
                <w:tcPr>
                  <w:tcW w:w="259" w:type="pct"/>
                  <w:tcBorders>
                    <w:top w:val="nil"/>
                    <w:left w:val="nil"/>
                    <w:bottom w:val="single" w:color="000000" w:sz="4" w:space="0"/>
                    <w:right w:val="single" w:color="000000" w:sz="4" w:space="0"/>
                  </w:tcBorders>
                  <w:shd w:val="clear" w:color="auto" w:fill="auto"/>
                  <w:vAlign w:val="center"/>
                </w:tcPr>
                <w:p w14:paraId="7978175D">
                  <w:pPr>
                    <w:widowControl/>
                    <w:jc w:val="left"/>
                    <w:rPr>
                      <w:rFonts w:ascii="宋体" w:hAnsi="宋体" w:cs="宋体"/>
                      <w:kern w:val="0"/>
                      <w:sz w:val="18"/>
                      <w:szCs w:val="18"/>
                    </w:rPr>
                  </w:pPr>
                  <w:r>
                    <w:rPr>
                      <w:rFonts w:hint="eastAsia" w:ascii="宋体" w:hAnsi="宋体" w:cs="宋体"/>
                      <w:kern w:val="0"/>
                      <w:sz w:val="18"/>
                      <w:szCs w:val="18"/>
                    </w:rPr>
                    <w:t>3万元</w:t>
                  </w:r>
                </w:p>
              </w:tc>
              <w:tc>
                <w:tcPr>
                  <w:tcW w:w="475" w:type="pct"/>
                  <w:tcBorders>
                    <w:top w:val="nil"/>
                    <w:left w:val="nil"/>
                    <w:bottom w:val="single" w:color="000000" w:sz="4" w:space="0"/>
                    <w:right w:val="single" w:color="000000" w:sz="4" w:space="0"/>
                  </w:tcBorders>
                  <w:shd w:val="clear" w:color="auto" w:fill="auto"/>
                  <w:vAlign w:val="center"/>
                </w:tcPr>
                <w:p w14:paraId="22BA0A6D">
                  <w:pPr>
                    <w:widowControl/>
                    <w:jc w:val="left"/>
                    <w:rPr>
                      <w:rFonts w:ascii="宋体" w:hAnsi="宋体" w:cs="宋体"/>
                      <w:kern w:val="0"/>
                      <w:sz w:val="18"/>
                      <w:szCs w:val="18"/>
                    </w:rPr>
                  </w:pPr>
                  <w:r>
                    <w:rPr>
                      <w:rFonts w:hint="eastAsia" w:ascii="宋体" w:hAnsi="宋体" w:cs="宋体"/>
                      <w:kern w:val="0"/>
                      <w:sz w:val="18"/>
                      <w:szCs w:val="18"/>
                    </w:rPr>
                    <w:t>活动次数</w:t>
                  </w:r>
                </w:p>
              </w:tc>
              <w:tc>
                <w:tcPr>
                  <w:tcW w:w="259" w:type="pct"/>
                  <w:tcBorders>
                    <w:top w:val="nil"/>
                    <w:left w:val="nil"/>
                    <w:bottom w:val="single" w:color="000000" w:sz="4" w:space="0"/>
                    <w:right w:val="single" w:color="000000" w:sz="4" w:space="0"/>
                  </w:tcBorders>
                  <w:shd w:val="clear" w:color="auto" w:fill="auto"/>
                  <w:vAlign w:val="center"/>
                </w:tcPr>
                <w:p w14:paraId="7091BEB4">
                  <w:pPr>
                    <w:widowControl/>
                    <w:jc w:val="left"/>
                    <w:rPr>
                      <w:rFonts w:ascii="宋体" w:hAnsi="宋体" w:cs="宋体"/>
                      <w:kern w:val="0"/>
                      <w:sz w:val="18"/>
                      <w:szCs w:val="18"/>
                    </w:rPr>
                  </w:pPr>
                  <w:r>
                    <w:rPr>
                      <w:rFonts w:hint="eastAsia" w:ascii="宋体" w:hAnsi="宋体" w:cs="宋体"/>
                      <w:kern w:val="0"/>
                      <w:sz w:val="18"/>
                      <w:szCs w:val="18"/>
                    </w:rPr>
                    <w:t>&gt;3次</w:t>
                  </w:r>
                </w:p>
              </w:tc>
              <w:tc>
                <w:tcPr>
                  <w:tcW w:w="475" w:type="pct"/>
                  <w:tcBorders>
                    <w:top w:val="nil"/>
                    <w:left w:val="nil"/>
                    <w:bottom w:val="single" w:color="000000" w:sz="4" w:space="0"/>
                    <w:right w:val="single" w:color="000000" w:sz="4" w:space="0"/>
                  </w:tcBorders>
                  <w:shd w:val="clear" w:color="auto" w:fill="auto"/>
                  <w:vAlign w:val="center"/>
                </w:tcPr>
                <w:p w14:paraId="79908222">
                  <w:pPr>
                    <w:widowControl/>
                    <w:jc w:val="left"/>
                    <w:rPr>
                      <w:rFonts w:ascii="宋体" w:hAnsi="宋体" w:cs="宋体"/>
                      <w:kern w:val="0"/>
                      <w:sz w:val="18"/>
                      <w:szCs w:val="18"/>
                    </w:rPr>
                  </w:pPr>
                  <w:r>
                    <w:rPr>
                      <w:rFonts w:hint="eastAsia" w:ascii="宋体" w:hAnsi="宋体" w:cs="宋体"/>
                      <w:kern w:val="0"/>
                      <w:sz w:val="18"/>
                      <w:szCs w:val="18"/>
                    </w:rPr>
                    <w:t>对政协履职，促进事业发展影响</w:t>
                  </w:r>
                </w:p>
              </w:tc>
              <w:tc>
                <w:tcPr>
                  <w:tcW w:w="259" w:type="pct"/>
                  <w:tcBorders>
                    <w:top w:val="nil"/>
                    <w:left w:val="nil"/>
                    <w:bottom w:val="single" w:color="000000" w:sz="4" w:space="0"/>
                    <w:right w:val="single" w:color="000000" w:sz="4" w:space="0"/>
                  </w:tcBorders>
                  <w:shd w:val="clear" w:color="auto" w:fill="auto"/>
                  <w:vAlign w:val="center"/>
                </w:tcPr>
                <w:p w14:paraId="4AEF08ED">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69E9FF64">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24A7D799">
                  <w:pPr>
                    <w:widowControl/>
                    <w:jc w:val="left"/>
                    <w:rPr>
                      <w:rFonts w:ascii="宋体" w:hAnsi="宋体" w:cs="宋体"/>
                      <w:kern w:val="0"/>
                      <w:sz w:val="18"/>
                      <w:szCs w:val="18"/>
                    </w:rPr>
                  </w:pPr>
                  <w:r>
                    <w:rPr>
                      <w:rFonts w:hint="eastAsia" w:ascii="宋体" w:hAnsi="宋体" w:cs="宋体"/>
                      <w:kern w:val="0"/>
                      <w:sz w:val="18"/>
                      <w:szCs w:val="18"/>
                    </w:rPr>
                    <w:t>&gt;93%</w:t>
                  </w:r>
                </w:p>
              </w:tc>
            </w:tr>
            <w:tr w14:paraId="038F54E7">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2EE66331">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327C83F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6713B69">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1D6AF6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E6A6D4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49520152">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53A8BB19">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16C8D62">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0A42E475">
                  <w:pPr>
                    <w:widowControl/>
                    <w:jc w:val="left"/>
                    <w:rPr>
                      <w:rFonts w:ascii="宋体" w:hAnsi="宋体" w:cs="宋体"/>
                      <w:kern w:val="0"/>
                      <w:sz w:val="18"/>
                      <w:szCs w:val="18"/>
                    </w:rPr>
                  </w:pPr>
                  <w:r>
                    <w:rPr>
                      <w:rFonts w:hint="eastAsia" w:ascii="宋体" w:hAnsi="宋体" w:cs="宋体"/>
                      <w:kern w:val="0"/>
                      <w:sz w:val="18"/>
                      <w:szCs w:val="18"/>
                    </w:rPr>
                    <w:t>验收政协工作合格率</w:t>
                  </w:r>
                </w:p>
              </w:tc>
              <w:tc>
                <w:tcPr>
                  <w:tcW w:w="259" w:type="pct"/>
                  <w:tcBorders>
                    <w:top w:val="nil"/>
                    <w:left w:val="nil"/>
                    <w:bottom w:val="single" w:color="000000" w:sz="4" w:space="0"/>
                    <w:right w:val="single" w:color="000000" w:sz="4" w:space="0"/>
                  </w:tcBorders>
                  <w:shd w:val="clear" w:color="auto" w:fill="auto"/>
                  <w:vAlign w:val="center"/>
                </w:tcPr>
                <w:p w14:paraId="137EFB48">
                  <w:pPr>
                    <w:widowControl/>
                    <w:jc w:val="left"/>
                    <w:rPr>
                      <w:rFonts w:ascii="宋体" w:hAnsi="宋体" w:cs="宋体"/>
                      <w:kern w:val="0"/>
                      <w:sz w:val="18"/>
                      <w:szCs w:val="18"/>
                    </w:rPr>
                  </w:pPr>
                  <w:r>
                    <w:rPr>
                      <w:rFonts w:hint="eastAsia" w:ascii="宋体" w:hAnsi="宋体" w:cs="宋体"/>
                      <w:kern w:val="0"/>
                      <w:sz w:val="18"/>
                      <w:szCs w:val="18"/>
                    </w:rPr>
                    <w:t>100%</w:t>
                  </w:r>
                </w:p>
              </w:tc>
              <w:tc>
                <w:tcPr>
                  <w:tcW w:w="475" w:type="pct"/>
                  <w:tcBorders>
                    <w:top w:val="nil"/>
                    <w:left w:val="nil"/>
                    <w:bottom w:val="single" w:color="000000" w:sz="4" w:space="0"/>
                    <w:right w:val="single" w:color="000000" w:sz="4" w:space="0"/>
                  </w:tcBorders>
                  <w:shd w:val="clear" w:color="auto" w:fill="auto"/>
                  <w:vAlign w:val="center"/>
                </w:tcPr>
                <w:p w14:paraId="3CE47E1D">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18C64EA">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8842988">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0CABEDBD">
                  <w:pPr>
                    <w:widowControl/>
                    <w:jc w:val="left"/>
                    <w:rPr>
                      <w:rFonts w:ascii="宋体" w:hAnsi="宋体" w:cs="宋体"/>
                      <w:kern w:val="0"/>
                      <w:sz w:val="18"/>
                      <w:szCs w:val="18"/>
                    </w:rPr>
                  </w:pPr>
                  <w:r>
                    <w:rPr>
                      <w:rFonts w:hint="eastAsia" w:ascii="宋体" w:hAnsi="宋体" w:cs="宋体"/>
                      <w:kern w:val="0"/>
                      <w:sz w:val="18"/>
                      <w:szCs w:val="18"/>
                    </w:rPr>
                    <w:t>　</w:t>
                  </w:r>
                </w:p>
              </w:tc>
            </w:tr>
            <w:tr w14:paraId="78129503">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0805036B">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7B16591D">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CD63DF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438A880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62DBBEB">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D4EDE32">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466DC4C9">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4FF0136">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D6BBC75">
                  <w:pPr>
                    <w:widowControl/>
                    <w:jc w:val="left"/>
                    <w:rPr>
                      <w:rFonts w:ascii="宋体" w:hAnsi="宋体" w:cs="宋体"/>
                      <w:kern w:val="0"/>
                      <w:sz w:val="18"/>
                      <w:szCs w:val="18"/>
                    </w:rPr>
                  </w:pPr>
                  <w:r>
                    <w:rPr>
                      <w:rFonts w:hint="eastAsia" w:ascii="宋体" w:hAnsi="宋体" w:cs="宋体"/>
                      <w:kern w:val="0"/>
                      <w:sz w:val="18"/>
                      <w:szCs w:val="18"/>
                    </w:rPr>
                    <w:t>完成时间</w:t>
                  </w:r>
                </w:p>
              </w:tc>
              <w:tc>
                <w:tcPr>
                  <w:tcW w:w="259" w:type="pct"/>
                  <w:tcBorders>
                    <w:top w:val="nil"/>
                    <w:left w:val="nil"/>
                    <w:bottom w:val="single" w:color="000000" w:sz="4" w:space="0"/>
                    <w:right w:val="single" w:color="000000" w:sz="4" w:space="0"/>
                  </w:tcBorders>
                  <w:shd w:val="clear" w:color="auto" w:fill="auto"/>
                  <w:vAlign w:val="center"/>
                </w:tcPr>
                <w:p w14:paraId="77D7FB87">
                  <w:pPr>
                    <w:widowControl/>
                    <w:jc w:val="left"/>
                    <w:rPr>
                      <w:rFonts w:ascii="宋体" w:hAnsi="宋体" w:cs="宋体"/>
                      <w:kern w:val="0"/>
                      <w:sz w:val="18"/>
                      <w:szCs w:val="18"/>
                    </w:rPr>
                  </w:pPr>
                  <w:r>
                    <w:rPr>
                      <w:rFonts w:hint="eastAsia" w:ascii="宋体" w:hAnsi="宋体" w:cs="宋体"/>
                      <w:kern w:val="0"/>
                      <w:sz w:val="18"/>
                      <w:szCs w:val="18"/>
                    </w:rPr>
                    <w:t>1年</w:t>
                  </w:r>
                </w:p>
              </w:tc>
              <w:tc>
                <w:tcPr>
                  <w:tcW w:w="475" w:type="pct"/>
                  <w:tcBorders>
                    <w:top w:val="nil"/>
                    <w:left w:val="nil"/>
                    <w:bottom w:val="single" w:color="000000" w:sz="4" w:space="0"/>
                    <w:right w:val="single" w:color="000000" w:sz="4" w:space="0"/>
                  </w:tcBorders>
                  <w:shd w:val="clear" w:color="auto" w:fill="auto"/>
                  <w:vAlign w:val="center"/>
                </w:tcPr>
                <w:p w14:paraId="0379043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F9F0DF4">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A17CFA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D161826">
                  <w:pPr>
                    <w:widowControl/>
                    <w:jc w:val="left"/>
                    <w:rPr>
                      <w:rFonts w:ascii="宋体" w:hAnsi="宋体" w:cs="宋体"/>
                      <w:kern w:val="0"/>
                      <w:sz w:val="18"/>
                      <w:szCs w:val="18"/>
                    </w:rPr>
                  </w:pPr>
                  <w:r>
                    <w:rPr>
                      <w:rFonts w:hint="eastAsia" w:ascii="宋体" w:hAnsi="宋体" w:cs="宋体"/>
                      <w:kern w:val="0"/>
                      <w:sz w:val="18"/>
                      <w:szCs w:val="18"/>
                    </w:rPr>
                    <w:t>　</w:t>
                  </w:r>
                </w:p>
              </w:tc>
            </w:tr>
            <w:tr w14:paraId="398FF4F2">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5EE221C5">
                  <w:pPr>
                    <w:widowControl/>
                    <w:jc w:val="center"/>
                    <w:rPr>
                      <w:rFonts w:ascii="宋体" w:hAnsi="宋体" w:cs="宋体"/>
                      <w:kern w:val="0"/>
                      <w:sz w:val="18"/>
                      <w:szCs w:val="18"/>
                    </w:rPr>
                  </w:pPr>
                  <w:r>
                    <w:rPr>
                      <w:rFonts w:hint="eastAsia" w:ascii="宋体" w:hAnsi="宋体" w:cs="宋体"/>
                      <w:kern w:val="0"/>
                      <w:sz w:val="18"/>
                      <w:szCs w:val="18"/>
                    </w:rPr>
                    <w:t>410506240000000027201</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260FEA6E">
                  <w:pPr>
                    <w:widowControl/>
                    <w:jc w:val="center"/>
                    <w:rPr>
                      <w:rFonts w:ascii="宋体" w:hAnsi="宋体" w:cs="宋体"/>
                      <w:kern w:val="0"/>
                      <w:sz w:val="18"/>
                      <w:szCs w:val="18"/>
                    </w:rPr>
                  </w:pPr>
                  <w:r>
                    <w:rPr>
                      <w:rFonts w:hint="eastAsia" w:ascii="宋体" w:hAnsi="宋体" w:cs="宋体"/>
                      <w:kern w:val="0"/>
                      <w:sz w:val="18"/>
                      <w:szCs w:val="18"/>
                    </w:rPr>
                    <w:t>2024年303线两侧绿化欠款</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7111D8E8">
                  <w:pPr>
                    <w:widowControl/>
                    <w:jc w:val="right"/>
                    <w:rPr>
                      <w:rFonts w:ascii="宋体" w:hAnsi="宋体" w:cs="宋体"/>
                      <w:kern w:val="0"/>
                      <w:sz w:val="18"/>
                      <w:szCs w:val="18"/>
                    </w:rPr>
                  </w:pPr>
                  <w:r>
                    <w:rPr>
                      <w:rFonts w:hint="eastAsia" w:ascii="宋体" w:hAnsi="宋体" w:cs="宋体"/>
                      <w:kern w:val="0"/>
                      <w:sz w:val="18"/>
                      <w:szCs w:val="18"/>
                    </w:rPr>
                    <w:t>61.00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4356A931">
                  <w:pPr>
                    <w:widowControl/>
                    <w:jc w:val="right"/>
                    <w:rPr>
                      <w:rFonts w:ascii="宋体" w:hAnsi="宋体" w:cs="宋体"/>
                      <w:kern w:val="0"/>
                      <w:sz w:val="18"/>
                      <w:szCs w:val="18"/>
                    </w:rPr>
                  </w:pPr>
                  <w:r>
                    <w:rPr>
                      <w:rFonts w:hint="eastAsia" w:ascii="宋体" w:hAnsi="宋体" w:cs="宋体"/>
                      <w:kern w:val="0"/>
                      <w:sz w:val="18"/>
                      <w:szCs w:val="18"/>
                    </w:rPr>
                    <w:t>61.00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7F32467">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1D9F6724">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305E99C">
                  <w:pPr>
                    <w:widowControl/>
                    <w:jc w:val="left"/>
                    <w:rPr>
                      <w:rFonts w:ascii="宋体" w:hAnsi="宋体" w:cs="宋体"/>
                      <w:kern w:val="0"/>
                      <w:sz w:val="18"/>
                      <w:szCs w:val="18"/>
                    </w:rPr>
                  </w:pPr>
                  <w:r>
                    <w:rPr>
                      <w:rFonts w:hint="eastAsia" w:ascii="宋体" w:hAnsi="宋体" w:cs="宋体"/>
                      <w:kern w:val="0"/>
                      <w:sz w:val="18"/>
                      <w:szCs w:val="18"/>
                    </w:rPr>
                    <w:t>绿化费用</w:t>
                  </w:r>
                </w:p>
              </w:tc>
              <w:tc>
                <w:tcPr>
                  <w:tcW w:w="259" w:type="pct"/>
                  <w:tcBorders>
                    <w:top w:val="nil"/>
                    <w:left w:val="nil"/>
                    <w:bottom w:val="single" w:color="000000" w:sz="4" w:space="0"/>
                    <w:right w:val="single" w:color="000000" w:sz="4" w:space="0"/>
                  </w:tcBorders>
                  <w:shd w:val="clear" w:color="auto" w:fill="auto"/>
                  <w:vAlign w:val="center"/>
                </w:tcPr>
                <w:p w14:paraId="3D136B2B">
                  <w:pPr>
                    <w:widowControl/>
                    <w:jc w:val="left"/>
                    <w:rPr>
                      <w:rFonts w:ascii="宋体" w:hAnsi="宋体" w:cs="宋体"/>
                      <w:kern w:val="0"/>
                      <w:sz w:val="18"/>
                      <w:szCs w:val="18"/>
                    </w:rPr>
                  </w:pPr>
                  <w:r>
                    <w:rPr>
                      <w:rFonts w:hint="eastAsia" w:ascii="宋体" w:hAnsi="宋体" w:cs="宋体"/>
                      <w:kern w:val="0"/>
                      <w:sz w:val="18"/>
                      <w:szCs w:val="18"/>
                    </w:rPr>
                    <w:t>≤61万元</w:t>
                  </w:r>
                </w:p>
              </w:tc>
              <w:tc>
                <w:tcPr>
                  <w:tcW w:w="475" w:type="pct"/>
                  <w:tcBorders>
                    <w:top w:val="nil"/>
                    <w:left w:val="nil"/>
                    <w:bottom w:val="single" w:color="000000" w:sz="4" w:space="0"/>
                    <w:right w:val="single" w:color="000000" w:sz="4" w:space="0"/>
                  </w:tcBorders>
                  <w:shd w:val="clear" w:color="auto" w:fill="auto"/>
                  <w:vAlign w:val="center"/>
                </w:tcPr>
                <w:p w14:paraId="37DA3FA1">
                  <w:pPr>
                    <w:widowControl/>
                    <w:jc w:val="left"/>
                    <w:rPr>
                      <w:rFonts w:ascii="宋体" w:hAnsi="宋体" w:cs="宋体"/>
                      <w:kern w:val="0"/>
                      <w:sz w:val="18"/>
                      <w:szCs w:val="18"/>
                    </w:rPr>
                  </w:pPr>
                  <w:r>
                    <w:rPr>
                      <w:rFonts w:hint="eastAsia" w:ascii="宋体" w:hAnsi="宋体" w:cs="宋体"/>
                      <w:kern w:val="0"/>
                      <w:sz w:val="18"/>
                      <w:szCs w:val="18"/>
                    </w:rPr>
                    <w:t>绿化道路</w:t>
                  </w:r>
                </w:p>
              </w:tc>
              <w:tc>
                <w:tcPr>
                  <w:tcW w:w="259" w:type="pct"/>
                  <w:tcBorders>
                    <w:top w:val="nil"/>
                    <w:left w:val="nil"/>
                    <w:bottom w:val="single" w:color="000000" w:sz="4" w:space="0"/>
                    <w:right w:val="single" w:color="000000" w:sz="4" w:space="0"/>
                  </w:tcBorders>
                  <w:shd w:val="clear" w:color="auto" w:fill="auto"/>
                  <w:vAlign w:val="center"/>
                </w:tcPr>
                <w:p w14:paraId="4C308056">
                  <w:pPr>
                    <w:widowControl/>
                    <w:jc w:val="left"/>
                    <w:rPr>
                      <w:rFonts w:ascii="宋体" w:hAnsi="宋体" w:cs="宋体"/>
                      <w:kern w:val="0"/>
                      <w:sz w:val="18"/>
                      <w:szCs w:val="18"/>
                    </w:rPr>
                  </w:pPr>
                  <w:r>
                    <w:rPr>
                      <w:rFonts w:hint="eastAsia" w:ascii="宋体" w:hAnsi="宋体" w:cs="宋体"/>
                      <w:kern w:val="0"/>
                      <w:sz w:val="18"/>
                      <w:szCs w:val="18"/>
                    </w:rPr>
                    <w:t>1条</w:t>
                  </w:r>
                </w:p>
              </w:tc>
              <w:tc>
                <w:tcPr>
                  <w:tcW w:w="475" w:type="pct"/>
                  <w:tcBorders>
                    <w:top w:val="nil"/>
                    <w:left w:val="nil"/>
                    <w:bottom w:val="single" w:color="000000" w:sz="4" w:space="0"/>
                    <w:right w:val="single" w:color="000000" w:sz="4" w:space="0"/>
                  </w:tcBorders>
                  <w:shd w:val="clear" w:color="auto" w:fill="auto"/>
                  <w:vAlign w:val="center"/>
                </w:tcPr>
                <w:p w14:paraId="0E3817AA">
                  <w:pPr>
                    <w:widowControl/>
                    <w:jc w:val="left"/>
                    <w:rPr>
                      <w:rFonts w:ascii="宋体" w:hAnsi="宋体" w:cs="宋体"/>
                      <w:kern w:val="0"/>
                      <w:sz w:val="18"/>
                      <w:szCs w:val="18"/>
                    </w:rPr>
                  </w:pPr>
                  <w:r>
                    <w:rPr>
                      <w:rFonts w:hint="eastAsia" w:ascii="宋体" w:hAnsi="宋体" w:cs="宋体"/>
                      <w:kern w:val="0"/>
                      <w:sz w:val="18"/>
                      <w:szCs w:val="18"/>
                    </w:rPr>
                    <w:t>社会环境影响</w:t>
                  </w:r>
                </w:p>
              </w:tc>
              <w:tc>
                <w:tcPr>
                  <w:tcW w:w="259" w:type="pct"/>
                  <w:tcBorders>
                    <w:top w:val="nil"/>
                    <w:left w:val="nil"/>
                    <w:bottom w:val="single" w:color="000000" w:sz="4" w:space="0"/>
                    <w:right w:val="single" w:color="000000" w:sz="4" w:space="0"/>
                  </w:tcBorders>
                  <w:shd w:val="clear" w:color="auto" w:fill="auto"/>
                  <w:vAlign w:val="center"/>
                </w:tcPr>
                <w:p w14:paraId="2613221D">
                  <w:pPr>
                    <w:widowControl/>
                    <w:jc w:val="left"/>
                    <w:rPr>
                      <w:rFonts w:ascii="宋体" w:hAnsi="宋体" w:cs="宋体"/>
                      <w:kern w:val="0"/>
                      <w:sz w:val="18"/>
                      <w:szCs w:val="18"/>
                    </w:rPr>
                  </w:pPr>
                  <w:r>
                    <w:rPr>
                      <w:rFonts w:hint="eastAsia" w:ascii="宋体" w:hAnsi="宋体" w:cs="宋体"/>
                      <w:kern w:val="0"/>
                      <w:sz w:val="18"/>
                      <w:szCs w:val="18"/>
                    </w:rPr>
                    <w:t>改善</w:t>
                  </w:r>
                </w:p>
              </w:tc>
              <w:tc>
                <w:tcPr>
                  <w:tcW w:w="475" w:type="pct"/>
                  <w:tcBorders>
                    <w:top w:val="nil"/>
                    <w:left w:val="nil"/>
                    <w:bottom w:val="single" w:color="000000" w:sz="4" w:space="0"/>
                    <w:right w:val="single" w:color="000000" w:sz="4" w:space="0"/>
                  </w:tcBorders>
                  <w:shd w:val="clear" w:color="auto" w:fill="auto"/>
                  <w:vAlign w:val="center"/>
                </w:tcPr>
                <w:p w14:paraId="4AA0A151">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18D1F938">
                  <w:pPr>
                    <w:widowControl/>
                    <w:jc w:val="left"/>
                    <w:rPr>
                      <w:rFonts w:ascii="宋体" w:hAnsi="宋体" w:cs="宋体"/>
                      <w:kern w:val="0"/>
                      <w:sz w:val="18"/>
                      <w:szCs w:val="18"/>
                    </w:rPr>
                  </w:pPr>
                  <w:r>
                    <w:rPr>
                      <w:rFonts w:hint="eastAsia" w:ascii="宋体" w:hAnsi="宋体" w:cs="宋体"/>
                      <w:kern w:val="0"/>
                      <w:sz w:val="18"/>
                      <w:szCs w:val="18"/>
                    </w:rPr>
                    <w:t>&gt;95%</w:t>
                  </w:r>
                </w:p>
              </w:tc>
            </w:tr>
            <w:tr w14:paraId="068CFF9C">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4A51413C">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2A732EA9">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B7B57E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4C2197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3BC0304">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87F863B">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15D65718">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F73C7EE">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5639160">
                  <w:pPr>
                    <w:widowControl/>
                    <w:jc w:val="left"/>
                    <w:rPr>
                      <w:rFonts w:ascii="宋体" w:hAnsi="宋体" w:cs="宋体"/>
                      <w:kern w:val="0"/>
                      <w:sz w:val="18"/>
                      <w:szCs w:val="18"/>
                    </w:rPr>
                  </w:pPr>
                  <w:r>
                    <w:rPr>
                      <w:rFonts w:hint="eastAsia" w:ascii="宋体" w:hAnsi="宋体" w:cs="宋体"/>
                      <w:kern w:val="0"/>
                      <w:sz w:val="18"/>
                      <w:szCs w:val="18"/>
                    </w:rPr>
                    <w:t>竣工验收达标率</w:t>
                  </w:r>
                </w:p>
              </w:tc>
              <w:tc>
                <w:tcPr>
                  <w:tcW w:w="259" w:type="pct"/>
                  <w:tcBorders>
                    <w:top w:val="nil"/>
                    <w:left w:val="nil"/>
                    <w:bottom w:val="single" w:color="000000" w:sz="4" w:space="0"/>
                    <w:right w:val="single" w:color="000000" w:sz="4" w:space="0"/>
                  </w:tcBorders>
                  <w:shd w:val="clear" w:color="auto" w:fill="auto"/>
                  <w:vAlign w:val="center"/>
                </w:tcPr>
                <w:p w14:paraId="69798FCE">
                  <w:pPr>
                    <w:widowControl/>
                    <w:jc w:val="left"/>
                    <w:rPr>
                      <w:rFonts w:ascii="宋体" w:hAnsi="宋体" w:cs="宋体"/>
                      <w:kern w:val="0"/>
                      <w:sz w:val="18"/>
                      <w:szCs w:val="18"/>
                    </w:rPr>
                  </w:pPr>
                  <w:r>
                    <w:rPr>
                      <w:rFonts w:hint="eastAsia" w:ascii="宋体" w:hAnsi="宋体" w:cs="宋体"/>
                      <w:kern w:val="0"/>
                      <w:sz w:val="18"/>
                      <w:szCs w:val="18"/>
                    </w:rPr>
                    <w:t>100%</w:t>
                  </w:r>
                </w:p>
              </w:tc>
              <w:tc>
                <w:tcPr>
                  <w:tcW w:w="475" w:type="pct"/>
                  <w:tcBorders>
                    <w:top w:val="nil"/>
                    <w:left w:val="nil"/>
                    <w:bottom w:val="single" w:color="000000" w:sz="4" w:space="0"/>
                    <w:right w:val="single" w:color="000000" w:sz="4" w:space="0"/>
                  </w:tcBorders>
                  <w:shd w:val="clear" w:color="auto" w:fill="auto"/>
                  <w:vAlign w:val="center"/>
                </w:tcPr>
                <w:p w14:paraId="1B8D6A05">
                  <w:pPr>
                    <w:widowControl/>
                    <w:jc w:val="left"/>
                    <w:rPr>
                      <w:rFonts w:ascii="宋体" w:hAnsi="宋体" w:cs="宋体"/>
                      <w:kern w:val="0"/>
                      <w:sz w:val="18"/>
                      <w:szCs w:val="18"/>
                    </w:rPr>
                  </w:pPr>
                  <w:r>
                    <w:rPr>
                      <w:rFonts w:hint="eastAsia" w:ascii="宋体" w:hAnsi="宋体" w:cs="宋体"/>
                      <w:kern w:val="0"/>
                      <w:sz w:val="18"/>
                      <w:szCs w:val="18"/>
                    </w:rPr>
                    <w:t>对大气环境影响</w:t>
                  </w:r>
                </w:p>
              </w:tc>
              <w:tc>
                <w:tcPr>
                  <w:tcW w:w="259" w:type="pct"/>
                  <w:tcBorders>
                    <w:top w:val="nil"/>
                    <w:left w:val="nil"/>
                    <w:bottom w:val="single" w:color="000000" w:sz="4" w:space="0"/>
                    <w:right w:val="single" w:color="000000" w:sz="4" w:space="0"/>
                  </w:tcBorders>
                  <w:shd w:val="clear" w:color="auto" w:fill="auto"/>
                  <w:vAlign w:val="center"/>
                </w:tcPr>
                <w:p w14:paraId="5048ACA5">
                  <w:pPr>
                    <w:widowControl/>
                    <w:jc w:val="left"/>
                    <w:rPr>
                      <w:rFonts w:ascii="宋体" w:hAnsi="宋体" w:cs="宋体"/>
                      <w:kern w:val="0"/>
                      <w:sz w:val="18"/>
                      <w:szCs w:val="18"/>
                    </w:rPr>
                  </w:pPr>
                  <w:r>
                    <w:rPr>
                      <w:rFonts w:hint="eastAsia" w:ascii="宋体" w:hAnsi="宋体" w:cs="宋体"/>
                      <w:kern w:val="0"/>
                      <w:sz w:val="18"/>
                      <w:szCs w:val="18"/>
                    </w:rPr>
                    <w:t>改善</w:t>
                  </w:r>
                </w:p>
              </w:tc>
              <w:tc>
                <w:tcPr>
                  <w:tcW w:w="475" w:type="pct"/>
                  <w:tcBorders>
                    <w:top w:val="nil"/>
                    <w:left w:val="nil"/>
                    <w:bottom w:val="single" w:color="000000" w:sz="4" w:space="0"/>
                    <w:right w:val="single" w:color="000000" w:sz="4" w:space="0"/>
                  </w:tcBorders>
                  <w:shd w:val="clear" w:color="auto" w:fill="auto"/>
                  <w:vAlign w:val="center"/>
                </w:tcPr>
                <w:p w14:paraId="76EA3A1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F1E5F00">
                  <w:pPr>
                    <w:widowControl/>
                    <w:jc w:val="left"/>
                    <w:rPr>
                      <w:rFonts w:ascii="宋体" w:hAnsi="宋体" w:cs="宋体"/>
                      <w:kern w:val="0"/>
                      <w:sz w:val="18"/>
                      <w:szCs w:val="18"/>
                    </w:rPr>
                  </w:pPr>
                  <w:r>
                    <w:rPr>
                      <w:rFonts w:hint="eastAsia" w:ascii="宋体" w:hAnsi="宋体" w:cs="宋体"/>
                      <w:kern w:val="0"/>
                      <w:sz w:val="18"/>
                      <w:szCs w:val="18"/>
                    </w:rPr>
                    <w:t>　</w:t>
                  </w:r>
                </w:p>
              </w:tc>
            </w:tr>
            <w:tr w14:paraId="41FA44E2">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21ECF880">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01C422AD">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E0800EB">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C34E43C">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AC1642B">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287E38A">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3DA68D2E">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C26FF25">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752A4BB">
                  <w:pPr>
                    <w:widowControl/>
                    <w:jc w:val="left"/>
                    <w:rPr>
                      <w:rFonts w:ascii="宋体" w:hAnsi="宋体" w:cs="宋体"/>
                      <w:kern w:val="0"/>
                      <w:sz w:val="18"/>
                      <w:szCs w:val="18"/>
                    </w:rPr>
                  </w:pPr>
                  <w:r>
                    <w:rPr>
                      <w:rFonts w:hint="eastAsia" w:ascii="宋体" w:hAnsi="宋体" w:cs="宋体"/>
                      <w:kern w:val="0"/>
                      <w:sz w:val="18"/>
                      <w:szCs w:val="18"/>
                    </w:rPr>
                    <w:t>完成时间</w:t>
                  </w:r>
                </w:p>
              </w:tc>
              <w:tc>
                <w:tcPr>
                  <w:tcW w:w="259" w:type="pct"/>
                  <w:tcBorders>
                    <w:top w:val="nil"/>
                    <w:left w:val="nil"/>
                    <w:bottom w:val="single" w:color="000000" w:sz="4" w:space="0"/>
                    <w:right w:val="single" w:color="000000" w:sz="4" w:space="0"/>
                  </w:tcBorders>
                  <w:shd w:val="clear" w:color="auto" w:fill="auto"/>
                  <w:vAlign w:val="center"/>
                </w:tcPr>
                <w:p w14:paraId="631FB4B7">
                  <w:pPr>
                    <w:widowControl/>
                    <w:jc w:val="left"/>
                    <w:rPr>
                      <w:rFonts w:ascii="宋体" w:hAnsi="宋体" w:cs="宋体"/>
                      <w:kern w:val="0"/>
                      <w:sz w:val="18"/>
                      <w:szCs w:val="18"/>
                    </w:rPr>
                  </w:pPr>
                  <w:r>
                    <w:rPr>
                      <w:rFonts w:hint="eastAsia" w:ascii="宋体" w:hAnsi="宋体" w:cs="宋体"/>
                      <w:kern w:val="0"/>
                      <w:sz w:val="18"/>
                      <w:szCs w:val="18"/>
                    </w:rPr>
                    <w:t>1年</w:t>
                  </w:r>
                </w:p>
              </w:tc>
              <w:tc>
                <w:tcPr>
                  <w:tcW w:w="475" w:type="pct"/>
                  <w:tcBorders>
                    <w:top w:val="nil"/>
                    <w:left w:val="nil"/>
                    <w:bottom w:val="single" w:color="000000" w:sz="4" w:space="0"/>
                    <w:right w:val="single" w:color="000000" w:sz="4" w:space="0"/>
                  </w:tcBorders>
                  <w:shd w:val="clear" w:color="auto" w:fill="auto"/>
                  <w:vAlign w:val="center"/>
                </w:tcPr>
                <w:p w14:paraId="2A2B9037">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01D6B35F">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CFFAD59">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B35745C">
                  <w:pPr>
                    <w:widowControl/>
                    <w:jc w:val="left"/>
                    <w:rPr>
                      <w:rFonts w:ascii="宋体" w:hAnsi="宋体" w:cs="宋体"/>
                      <w:kern w:val="0"/>
                      <w:sz w:val="18"/>
                      <w:szCs w:val="18"/>
                    </w:rPr>
                  </w:pPr>
                  <w:r>
                    <w:rPr>
                      <w:rFonts w:hint="eastAsia" w:ascii="宋体" w:hAnsi="宋体" w:cs="宋体"/>
                      <w:kern w:val="0"/>
                      <w:sz w:val="18"/>
                      <w:szCs w:val="18"/>
                    </w:rPr>
                    <w:t>　</w:t>
                  </w:r>
                </w:p>
              </w:tc>
            </w:tr>
            <w:tr w14:paraId="5074ACDE">
              <w:tblPrEx>
                <w:tblCellMar>
                  <w:top w:w="0" w:type="dxa"/>
                  <w:left w:w="108" w:type="dxa"/>
                  <w:bottom w:w="0" w:type="dxa"/>
                  <w:right w:w="108" w:type="dxa"/>
                </w:tblCellMar>
              </w:tblPrEx>
              <w:trPr>
                <w:trHeight w:val="454"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0DE9FC93">
                  <w:pPr>
                    <w:widowControl/>
                    <w:jc w:val="center"/>
                    <w:rPr>
                      <w:rFonts w:ascii="宋体" w:hAnsi="宋体" w:cs="宋体"/>
                      <w:kern w:val="0"/>
                      <w:sz w:val="18"/>
                      <w:szCs w:val="18"/>
                    </w:rPr>
                  </w:pPr>
                  <w:r>
                    <w:rPr>
                      <w:rFonts w:hint="eastAsia" w:ascii="宋体" w:hAnsi="宋体" w:cs="宋体"/>
                      <w:kern w:val="0"/>
                      <w:sz w:val="18"/>
                      <w:szCs w:val="18"/>
                    </w:rPr>
                    <w:t>410506240000000036403</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421D6219">
                  <w:pPr>
                    <w:widowControl/>
                    <w:jc w:val="center"/>
                    <w:rPr>
                      <w:rFonts w:ascii="宋体" w:hAnsi="宋体" w:cs="宋体"/>
                      <w:kern w:val="0"/>
                      <w:sz w:val="18"/>
                      <w:szCs w:val="18"/>
                    </w:rPr>
                  </w:pPr>
                  <w:r>
                    <w:rPr>
                      <w:rFonts w:hint="eastAsia" w:ascii="宋体" w:hAnsi="宋体" w:cs="宋体"/>
                      <w:kern w:val="0"/>
                      <w:sz w:val="18"/>
                      <w:szCs w:val="18"/>
                    </w:rPr>
                    <w:t>2024年龙泉镇工作经费</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48F044E">
                  <w:pPr>
                    <w:widowControl/>
                    <w:jc w:val="right"/>
                    <w:rPr>
                      <w:rFonts w:ascii="宋体" w:hAnsi="宋体" w:cs="宋体"/>
                      <w:kern w:val="0"/>
                      <w:sz w:val="18"/>
                      <w:szCs w:val="18"/>
                    </w:rPr>
                  </w:pPr>
                  <w:r>
                    <w:rPr>
                      <w:rFonts w:hint="eastAsia" w:ascii="宋体" w:hAnsi="宋体" w:cs="宋体"/>
                      <w:kern w:val="0"/>
                      <w:sz w:val="18"/>
                      <w:szCs w:val="18"/>
                    </w:rPr>
                    <w:t>198.00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9391FBB">
                  <w:pPr>
                    <w:widowControl/>
                    <w:jc w:val="right"/>
                    <w:rPr>
                      <w:rFonts w:ascii="宋体" w:hAnsi="宋体" w:cs="宋体"/>
                      <w:kern w:val="0"/>
                      <w:sz w:val="18"/>
                      <w:szCs w:val="18"/>
                    </w:rPr>
                  </w:pPr>
                  <w:r>
                    <w:rPr>
                      <w:rFonts w:hint="eastAsia" w:ascii="宋体" w:hAnsi="宋体" w:cs="宋体"/>
                      <w:kern w:val="0"/>
                      <w:sz w:val="18"/>
                      <w:szCs w:val="18"/>
                    </w:rPr>
                    <w:t>198.00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51CA304">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D51C1AD">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D567134">
                  <w:pPr>
                    <w:widowControl/>
                    <w:jc w:val="left"/>
                    <w:rPr>
                      <w:rFonts w:ascii="宋体" w:hAnsi="宋体" w:cs="宋体"/>
                      <w:kern w:val="0"/>
                      <w:sz w:val="18"/>
                      <w:szCs w:val="18"/>
                    </w:rPr>
                  </w:pPr>
                  <w:r>
                    <w:rPr>
                      <w:rFonts w:hint="eastAsia" w:ascii="宋体" w:hAnsi="宋体" w:cs="宋体"/>
                      <w:kern w:val="0"/>
                      <w:sz w:val="18"/>
                      <w:szCs w:val="18"/>
                    </w:rPr>
                    <w:t>运转经费总额</w:t>
                  </w:r>
                </w:p>
              </w:tc>
              <w:tc>
                <w:tcPr>
                  <w:tcW w:w="259" w:type="pct"/>
                  <w:tcBorders>
                    <w:top w:val="nil"/>
                    <w:left w:val="nil"/>
                    <w:bottom w:val="single" w:color="000000" w:sz="4" w:space="0"/>
                    <w:right w:val="single" w:color="000000" w:sz="4" w:space="0"/>
                  </w:tcBorders>
                  <w:shd w:val="clear" w:color="auto" w:fill="auto"/>
                  <w:vAlign w:val="center"/>
                </w:tcPr>
                <w:p w14:paraId="698FE8A4">
                  <w:pPr>
                    <w:widowControl/>
                    <w:jc w:val="left"/>
                    <w:rPr>
                      <w:rFonts w:ascii="宋体" w:hAnsi="宋体" w:cs="宋体"/>
                      <w:kern w:val="0"/>
                      <w:sz w:val="18"/>
                      <w:szCs w:val="18"/>
                    </w:rPr>
                  </w:pPr>
                  <w:r>
                    <w:rPr>
                      <w:rFonts w:hint="eastAsia" w:ascii="宋体" w:hAnsi="宋体" w:cs="宋体"/>
                      <w:kern w:val="0"/>
                      <w:sz w:val="18"/>
                      <w:szCs w:val="18"/>
                    </w:rPr>
                    <w:t>≤198万元</w:t>
                  </w:r>
                </w:p>
              </w:tc>
              <w:tc>
                <w:tcPr>
                  <w:tcW w:w="475" w:type="pct"/>
                  <w:tcBorders>
                    <w:top w:val="nil"/>
                    <w:left w:val="nil"/>
                    <w:bottom w:val="single" w:color="000000" w:sz="4" w:space="0"/>
                    <w:right w:val="single" w:color="000000" w:sz="4" w:space="0"/>
                  </w:tcBorders>
                  <w:shd w:val="clear" w:color="auto" w:fill="auto"/>
                  <w:vAlign w:val="center"/>
                </w:tcPr>
                <w:p w14:paraId="54DF0F9D">
                  <w:pPr>
                    <w:widowControl/>
                    <w:jc w:val="left"/>
                    <w:rPr>
                      <w:rFonts w:ascii="宋体" w:hAnsi="宋体" w:cs="宋体"/>
                      <w:kern w:val="0"/>
                      <w:sz w:val="18"/>
                      <w:szCs w:val="18"/>
                    </w:rPr>
                  </w:pPr>
                  <w:r>
                    <w:rPr>
                      <w:rFonts w:hint="eastAsia" w:ascii="宋体" w:hAnsi="宋体" w:cs="宋体"/>
                      <w:kern w:val="0"/>
                      <w:sz w:val="18"/>
                      <w:szCs w:val="18"/>
                    </w:rPr>
                    <w:t>保障单位数量</w:t>
                  </w:r>
                </w:p>
              </w:tc>
              <w:tc>
                <w:tcPr>
                  <w:tcW w:w="259" w:type="pct"/>
                  <w:tcBorders>
                    <w:top w:val="nil"/>
                    <w:left w:val="nil"/>
                    <w:bottom w:val="single" w:color="000000" w:sz="4" w:space="0"/>
                    <w:right w:val="single" w:color="000000" w:sz="4" w:space="0"/>
                  </w:tcBorders>
                  <w:shd w:val="clear" w:color="auto" w:fill="auto"/>
                  <w:vAlign w:val="center"/>
                </w:tcPr>
                <w:p w14:paraId="12594282">
                  <w:pPr>
                    <w:widowControl/>
                    <w:jc w:val="left"/>
                    <w:rPr>
                      <w:rFonts w:ascii="宋体" w:hAnsi="宋体" w:cs="宋体"/>
                      <w:kern w:val="0"/>
                      <w:sz w:val="18"/>
                      <w:szCs w:val="18"/>
                    </w:rPr>
                  </w:pPr>
                  <w:r>
                    <w:rPr>
                      <w:rFonts w:hint="eastAsia" w:ascii="宋体" w:hAnsi="宋体" w:cs="宋体"/>
                      <w:kern w:val="0"/>
                      <w:sz w:val="18"/>
                      <w:szCs w:val="18"/>
                    </w:rPr>
                    <w:t>1个</w:t>
                  </w:r>
                </w:p>
              </w:tc>
              <w:tc>
                <w:tcPr>
                  <w:tcW w:w="475" w:type="pct"/>
                  <w:tcBorders>
                    <w:top w:val="nil"/>
                    <w:left w:val="nil"/>
                    <w:bottom w:val="single" w:color="000000" w:sz="4" w:space="0"/>
                    <w:right w:val="single" w:color="000000" w:sz="4" w:space="0"/>
                  </w:tcBorders>
                  <w:shd w:val="clear" w:color="auto" w:fill="auto"/>
                  <w:vAlign w:val="center"/>
                </w:tcPr>
                <w:p w14:paraId="6820E09C">
                  <w:pPr>
                    <w:widowControl/>
                    <w:jc w:val="left"/>
                    <w:rPr>
                      <w:rFonts w:ascii="宋体" w:hAnsi="宋体" w:cs="宋体"/>
                      <w:kern w:val="0"/>
                      <w:sz w:val="18"/>
                      <w:szCs w:val="18"/>
                    </w:rPr>
                  </w:pPr>
                  <w:r>
                    <w:rPr>
                      <w:rFonts w:hint="eastAsia" w:ascii="宋体" w:hAnsi="宋体" w:cs="宋体"/>
                      <w:kern w:val="0"/>
                      <w:sz w:val="18"/>
                      <w:szCs w:val="18"/>
                    </w:rPr>
                    <w:t>对单位履职、促进全镇事业发展</w:t>
                  </w:r>
                </w:p>
              </w:tc>
              <w:tc>
                <w:tcPr>
                  <w:tcW w:w="259" w:type="pct"/>
                  <w:tcBorders>
                    <w:top w:val="nil"/>
                    <w:left w:val="nil"/>
                    <w:bottom w:val="single" w:color="000000" w:sz="4" w:space="0"/>
                    <w:right w:val="single" w:color="000000" w:sz="4" w:space="0"/>
                  </w:tcBorders>
                  <w:shd w:val="clear" w:color="auto" w:fill="auto"/>
                  <w:vAlign w:val="center"/>
                </w:tcPr>
                <w:p w14:paraId="2B084A9D">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14173DFC">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599C1449">
                  <w:pPr>
                    <w:widowControl/>
                    <w:jc w:val="left"/>
                    <w:rPr>
                      <w:rFonts w:ascii="宋体" w:hAnsi="宋体" w:cs="宋体"/>
                      <w:kern w:val="0"/>
                      <w:sz w:val="18"/>
                      <w:szCs w:val="18"/>
                    </w:rPr>
                  </w:pPr>
                  <w:r>
                    <w:rPr>
                      <w:rFonts w:hint="eastAsia" w:ascii="宋体" w:hAnsi="宋体" w:cs="宋体"/>
                      <w:kern w:val="0"/>
                      <w:sz w:val="18"/>
                      <w:szCs w:val="18"/>
                    </w:rPr>
                    <w:t>&gt;95%</w:t>
                  </w:r>
                </w:p>
              </w:tc>
            </w:tr>
            <w:tr w14:paraId="2EA14B40">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11D070D3">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122CD05E">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9D2F74C">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24B1BE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AA4597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03B9367">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2EEB134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3DCC4D3">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08CE3311">
                  <w:pPr>
                    <w:widowControl/>
                    <w:jc w:val="left"/>
                    <w:rPr>
                      <w:rFonts w:ascii="宋体" w:hAnsi="宋体" w:cs="宋体"/>
                      <w:kern w:val="0"/>
                      <w:sz w:val="18"/>
                      <w:szCs w:val="18"/>
                    </w:rPr>
                  </w:pPr>
                  <w:r>
                    <w:rPr>
                      <w:rFonts w:hint="eastAsia" w:ascii="宋体" w:hAnsi="宋体" w:cs="宋体"/>
                      <w:kern w:val="0"/>
                      <w:sz w:val="18"/>
                      <w:szCs w:val="18"/>
                    </w:rPr>
                    <w:t>资金到位率</w:t>
                  </w:r>
                </w:p>
              </w:tc>
              <w:tc>
                <w:tcPr>
                  <w:tcW w:w="259" w:type="pct"/>
                  <w:tcBorders>
                    <w:top w:val="nil"/>
                    <w:left w:val="nil"/>
                    <w:bottom w:val="single" w:color="000000" w:sz="4" w:space="0"/>
                    <w:right w:val="single" w:color="000000" w:sz="4" w:space="0"/>
                  </w:tcBorders>
                  <w:shd w:val="clear" w:color="auto" w:fill="auto"/>
                  <w:vAlign w:val="center"/>
                </w:tcPr>
                <w:p w14:paraId="5D6B5E17">
                  <w:pPr>
                    <w:widowControl/>
                    <w:jc w:val="left"/>
                    <w:rPr>
                      <w:rFonts w:ascii="宋体" w:hAnsi="宋体" w:cs="宋体"/>
                      <w:kern w:val="0"/>
                      <w:sz w:val="18"/>
                      <w:szCs w:val="18"/>
                    </w:rPr>
                  </w:pPr>
                  <w:r>
                    <w:rPr>
                      <w:rFonts w:hint="eastAsia" w:ascii="宋体" w:hAnsi="宋体" w:cs="宋体"/>
                      <w:kern w:val="0"/>
                      <w:sz w:val="18"/>
                      <w:szCs w:val="18"/>
                    </w:rPr>
                    <w:t>100%</w:t>
                  </w:r>
                </w:p>
              </w:tc>
              <w:tc>
                <w:tcPr>
                  <w:tcW w:w="475" w:type="pct"/>
                  <w:tcBorders>
                    <w:top w:val="nil"/>
                    <w:left w:val="nil"/>
                    <w:bottom w:val="single" w:color="000000" w:sz="4" w:space="0"/>
                    <w:right w:val="single" w:color="000000" w:sz="4" w:space="0"/>
                  </w:tcBorders>
                  <w:shd w:val="clear" w:color="auto" w:fill="auto"/>
                  <w:vAlign w:val="center"/>
                </w:tcPr>
                <w:p w14:paraId="560CA5C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267D510">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3CB2D3F">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D432D20">
                  <w:pPr>
                    <w:widowControl/>
                    <w:jc w:val="left"/>
                    <w:rPr>
                      <w:rFonts w:ascii="宋体" w:hAnsi="宋体" w:cs="宋体"/>
                      <w:kern w:val="0"/>
                      <w:sz w:val="18"/>
                      <w:szCs w:val="18"/>
                    </w:rPr>
                  </w:pPr>
                  <w:r>
                    <w:rPr>
                      <w:rFonts w:hint="eastAsia" w:ascii="宋体" w:hAnsi="宋体" w:cs="宋体"/>
                      <w:kern w:val="0"/>
                      <w:sz w:val="18"/>
                      <w:szCs w:val="18"/>
                    </w:rPr>
                    <w:t>　</w:t>
                  </w:r>
                </w:p>
              </w:tc>
            </w:tr>
            <w:tr w14:paraId="0B949E83">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27863037">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482A9E7E">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A01334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17C0F44">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42DDA2A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F2CF980">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70E96315">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FEDCBB5">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B883D8E">
                  <w:pPr>
                    <w:widowControl/>
                    <w:jc w:val="left"/>
                    <w:rPr>
                      <w:rFonts w:ascii="宋体" w:hAnsi="宋体" w:cs="宋体"/>
                      <w:kern w:val="0"/>
                      <w:sz w:val="18"/>
                      <w:szCs w:val="18"/>
                    </w:rPr>
                  </w:pPr>
                  <w:r>
                    <w:rPr>
                      <w:rFonts w:hint="eastAsia" w:ascii="宋体" w:hAnsi="宋体" w:cs="宋体"/>
                      <w:kern w:val="0"/>
                      <w:sz w:val="18"/>
                      <w:szCs w:val="18"/>
                    </w:rPr>
                    <w:t>完成时间</w:t>
                  </w:r>
                </w:p>
              </w:tc>
              <w:tc>
                <w:tcPr>
                  <w:tcW w:w="259" w:type="pct"/>
                  <w:tcBorders>
                    <w:top w:val="nil"/>
                    <w:left w:val="nil"/>
                    <w:bottom w:val="single" w:color="000000" w:sz="4" w:space="0"/>
                    <w:right w:val="single" w:color="000000" w:sz="4" w:space="0"/>
                  </w:tcBorders>
                  <w:shd w:val="clear" w:color="auto" w:fill="auto"/>
                  <w:vAlign w:val="center"/>
                </w:tcPr>
                <w:p w14:paraId="12CE5255">
                  <w:pPr>
                    <w:widowControl/>
                    <w:jc w:val="left"/>
                    <w:rPr>
                      <w:rFonts w:ascii="宋体" w:hAnsi="宋体" w:cs="宋体"/>
                      <w:kern w:val="0"/>
                      <w:sz w:val="18"/>
                      <w:szCs w:val="18"/>
                    </w:rPr>
                  </w:pPr>
                  <w:r>
                    <w:rPr>
                      <w:rFonts w:hint="eastAsia" w:ascii="宋体" w:hAnsi="宋体" w:cs="宋体"/>
                      <w:kern w:val="0"/>
                      <w:sz w:val="18"/>
                      <w:szCs w:val="18"/>
                    </w:rPr>
                    <w:t>1年</w:t>
                  </w:r>
                </w:p>
              </w:tc>
              <w:tc>
                <w:tcPr>
                  <w:tcW w:w="475" w:type="pct"/>
                  <w:tcBorders>
                    <w:top w:val="nil"/>
                    <w:left w:val="nil"/>
                    <w:bottom w:val="single" w:color="000000" w:sz="4" w:space="0"/>
                    <w:right w:val="single" w:color="000000" w:sz="4" w:space="0"/>
                  </w:tcBorders>
                  <w:shd w:val="clear" w:color="auto" w:fill="auto"/>
                  <w:vAlign w:val="center"/>
                </w:tcPr>
                <w:p w14:paraId="7A0F47E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3E6089B">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313C717D">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7D4B031">
                  <w:pPr>
                    <w:widowControl/>
                    <w:jc w:val="left"/>
                    <w:rPr>
                      <w:rFonts w:ascii="宋体" w:hAnsi="宋体" w:cs="宋体"/>
                      <w:kern w:val="0"/>
                      <w:sz w:val="18"/>
                      <w:szCs w:val="18"/>
                    </w:rPr>
                  </w:pPr>
                  <w:r>
                    <w:rPr>
                      <w:rFonts w:hint="eastAsia" w:ascii="宋体" w:hAnsi="宋体" w:cs="宋体"/>
                      <w:kern w:val="0"/>
                      <w:sz w:val="18"/>
                      <w:szCs w:val="18"/>
                    </w:rPr>
                    <w:t>　</w:t>
                  </w:r>
                </w:p>
              </w:tc>
            </w:tr>
            <w:tr w14:paraId="0FBA6A36">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30D8E074">
                  <w:pPr>
                    <w:widowControl/>
                    <w:jc w:val="center"/>
                    <w:rPr>
                      <w:rFonts w:ascii="宋体" w:hAnsi="宋体" w:cs="宋体"/>
                      <w:kern w:val="0"/>
                      <w:sz w:val="18"/>
                      <w:szCs w:val="18"/>
                    </w:rPr>
                  </w:pPr>
                  <w:r>
                    <w:rPr>
                      <w:rFonts w:hint="eastAsia" w:ascii="宋体" w:hAnsi="宋体" w:cs="宋体"/>
                      <w:kern w:val="0"/>
                      <w:sz w:val="18"/>
                      <w:szCs w:val="18"/>
                    </w:rPr>
                    <w:t>410506240000000011232</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2B04CB8E">
                  <w:pPr>
                    <w:widowControl/>
                    <w:jc w:val="center"/>
                    <w:rPr>
                      <w:rFonts w:ascii="宋体" w:hAnsi="宋体" w:cs="宋体"/>
                      <w:kern w:val="0"/>
                      <w:sz w:val="18"/>
                      <w:szCs w:val="18"/>
                    </w:rPr>
                  </w:pPr>
                  <w:r>
                    <w:rPr>
                      <w:rFonts w:hint="eastAsia" w:ascii="宋体" w:hAnsi="宋体" w:cs="宋体"/>
                      <w:kern w:val="0"/>
                      <w:sz w:val="18"/>
                      <w:szCs w:val="18"/>
                    </w:rPr>
                    <w:t>环境监测点延续性工作经费</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A722C5E">
                  <w:pPr>
                    <w:widowControl/>
                    <w:jc w:val="right"/>
                    <w:rPr>
                      <w:rFonts w:ascii="宋体" w:hAnsi="宋体" w:cs="宋体"/>
                      <w:kern w:val="0"/>
                      <w:sz w:val="18"/>
                      <w:szCs w:val="18"/>
                    </w:rPr>
                  </w:pPr>
                  <w:r>
                    <w:rPr>
                      <w:rFonts w:hint="eastAsia" w:ascii="宋体" w:hAnsi="宋体" w:cs="宋体"/>
                      <w:kern w:val="0"/>
                      <w:sz w:val="18"/>
                      <w:szCs w:val="18"/>
                    </w:rPr>
                    <w:t>137.33</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CFDF43F">
                  <w:pPr>
                    <w:widowControl/>
                    <w:jc w:val="right"/>
                    <w:rPr>
                      <w:rFonts w:ascii="宋体" w:hAnsi="宋体" w:cs="宋体"/>
                      <w:kern w:val="0"/>
                      <w:sz w:val="18"/>
                      <w:szCs w:val="18"/>
                    </w:rPr>
                  </w:pPr>
                  <w:r>
                    <w:rPr>
                      <w:rFonts w:hint="eastAsia" w:ascii="宋体" w:hAnsi="宋体" w:cs="宋体"/>
                      <w:kern w:val="0"/>
                      <w:sz w:val="18"/>
                      <w:szCs w:val="18"/>
                    </w:rPr>
                    <w:t>137.33</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1351DCC">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27162778">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80785AD">
                  <w:pPr>
                    <w:widowControl/>
                    <w:jc w:val="left"/>
                    <w:rPr>
                      <w:rFonts w:ascii="宋体" w:hAnsi="宋体" w:cs="宋体"/>
                      <w:kern w:val="0"/>
                      <w:sz w:val="18"/>
                      <w:szCs w:val="18"/>
                    </w:rPr>
                  </w:pPr>
                  <w:r>
                    <w:rPr>
                      <w:rFonts w:hint="eastAsia" w:ascii="宋体" w:hAnsi="宋体" w:cs="宋体"/>
                      <w:kern w:val="0"/>
                      <w:sz w:val="18"/>
                      <w:szCs w:val="18"/>
                    </w:rPr>
                    <w:t>2023年环卫服务费</w:t>
                  </w:r>
                </w:p>
              </w:tc>
              <w:tc>
                <w:tcPr>
                  <w:tcW w:w="259" w:type="pct"/>
                  <w:tcBorders>
                    <w:top w:val="nil"/>
                    <w:left w:val="nil"/>
                    <w:bottom w:val="single" w:color="000000" w:sz="4" w:space="0"/>
                    <w:right w:val="single" w:color="000000" w:sz="4" w:space="0"/>
                  </w:tcBorders>
                  <w:shd w:val="clear" w:color="auto" w:fill="auto"/>
                  <w:vAlign w:val="center"/>
                </w:tcPr>
                <w:p w14:paraId="51B933F4">
                  <w:pPr>
                    <w:widowControl/>
                    <w:jc w:val="left"/>
                    <w:rPr>
                      <w:rFonts w:ascii="宋体" w:hAnsi="宋体" w:cs="宋体"/>
                      <w:kern w:val="0"/>
                      <w:sz w:val="18"/>
                      <w:szCs w:val="18"/>
                    </w:rPr>
                  </w:pPr>
                  <w:r>
                    <w:rPr>
                      <w:rFonts w:hint="eastAsia" w:ascii="宋体" w:hAnsi="宋体" w:cs="宋体"/>
                      <w:kern w:val="0"/>
                      <w:sz w:val="18"/>
                      <w:szCs w:val="18"/>
                    </w:rPr>
                    <w:t>≤200万元</w:t>
                  </w:r>
                </w:p>
              </w:tc>
              <w:tc>
                <w:tcPr>
                  <w:tcW w:w="475" w:type="pct"/>
                  <w:tcBorders>
                    <w:top w:val="nil"/>
                    <w:left w:val="nil"/>
                    <w:bottom w:val="single" w:color="000000" w:sz="4" w:space="0"/>
                    <w:right w:val="single" w:color="000000" w:sz="4" w:space="0"/>
                  </w:tcBorders>
                  <w:shd w:val="clear" w:color="auto" w:fill="auto"/>
                  <w:vAlign w:val="center"/>
                </w:tcPr>
                <w:p w14:paraId="13F5DD1F">
                  <w:pPr>
                    <w:widowControl/>
                    <w:jc w:val="left"/>
                    <w:rPr>
                      <w:rFonts w:ascii="宋体" w:hAnsi="宋体" w:cs="宋体"/>
                      <w:kern w:val="0"/>
                      <w:sz w:val="18"/>
                      <w:szCs w:val="18"/>
                    </w:rPr>
                  </w:pPr>
                  <w:r>
                    <w:rPr>
                      <w:rFonts w:hint="eastAsia" w:ascii="宋体" w:hAnsi="宋体" w:cs="宋体"/>
                      <w:kern w:val="0"/>
                      <w:sz w:val="18"/>
                      <w:szCs w:val="18"/>
                    </w:rPr>
                    <w:t>保洁人员</w:t>
                  </w:r>
                </w:p>
              </w:tc>
              <w:tc>
                <w:tcPr>
                  <w:tcW w:w="259" w:type="pct"/>
                  <w:tcBorders>
                    <w:top w:val="nil"/>
                    <w:left w:val="nil"/>
                    <w:bottom w:val="single" w:color="000000" w:sz="4" w:space="0"/>
                    <w:right w:val="single" w:color="000000" w:sz="4" w:space="0"/>
                  </w:tcBorders>
                  <w:shd w:val="clear" w:color="auto" w:fill="auto"/>
                  <w:vAlign w:val="center"/>
                </w:tcPr>
                <w:p w14:paraId="0DAFCA3F">
                  <w:pPr>
                    <w:widowControl/>
                    <w:jc w:val="left"/>
                    <w:rPr>
                      <w:rFonts w:ascii="宋体" w:hAnsi="宋体" w:cs="宋体"/>
                      <w:kern w:val="0"/>
                      <w:sz w:val="18"/>
                      <w:szCs w:val="18"/>
                    </w:rPr>
                  </w:pPr>
                  <w:r>
                    <w:rPr>
                      <w:rFonts w:hint="eastAsia" w:ascii="宋体" w:hAnsi="宋体" w:cs="宋体"/>
                      <w:kern w:val="0"/>
                      <w:sz w:val="18"/>
                      <w:szCs w:val="18"/>
                    </w:rPr>
                    <w:t>45人</w:t>
                  </w:r>
                </w:p>
              </w:tc>
              <w:tc>
                <w:tcPr>
                  <w:tcW w:w="475" w:type="pct"/>
                  <w:tcBorders>
                    <w:top w:val="nil"/>
                    <w:left w:val="nil"/>
                    <w:bottom w:val="single" w:color="000000" w:sz="4" w:space="0"/>
                    <w:right w:val="single" w:color="000000" w:sz="4" w:space="0"/>
                  </w:tcBorders>
                  <w:shd w:val="clear" w:color="auto" w:fill="auto"/>
                  <w:vAlign w:val="center"/>
                </w:tcPr>
                <w:p w14:paraId="2E215B4D">
                  <w:pPr>
                    <w:widowControl/>
                    <w:jc w:val="left"/>
                    <w:rPr>
                      <w:rFonts w:ascii="宋体" w:hAnsi="宋体" w:cs="宋体"/>
                      <w:kern w:val="0"/>
                      <w:sz w:val="18"/>
                      <w:szCs w:val="18"/>
                    </w:rPr>
                  </w:pPr>
                  <w:r>
                    <w:rPr>
                      <w:rFonts w:hint="eastAsia" w:ascii="宋体" w:hAnsi="宋体" w:cs="宋体"/>
                      <w:kern w:val="0"/>
                      <w:sz w:val="18"/>
                      <w:szCs w:val="18"/>
                    </w:rPr>
                    <w:t>大气环境</w:t>
                  </w:r>
                </w:p>
              </w:tc>
              <w:tc>
                <w:tcPr>
                  <w:tcW w:w="259" w:type="pct"/>
                  <w:tcBorders>
                    <w:top w:val="nil"/>
                    <w:left w:val="nil"/>
                    <w:bottom w:val="single" w:color="000000" w:sz="4" w:space="0"/>
                    <w:right w:val="single" w:color="000000" w:sz="4" w:space="0"/>
                  </w:tcBorders>
                  <w:shd w:val="clear" w:color="auto" w:fill="auto"/>
                  <w:vAlign w:val="center"/>
                </w:tcPr>
                <w:p w14:paraId="6C1CA38A">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5ED2B7F5">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20EB9695">
                  <w:pPr>
                    <w:widowControl/>
                    <w:jc w:val="left"/>
                    <w:rPr>
                      <w:rFonts w:ascii="宋体" w:hAnsi="宋体" w:cs="宋体"/>
                      <w:kern w:val="0"/>
                      <w:sz w:val="18"/>
                      <w:szCs w:val="18"/>
                    </w:rPr>
                  </w:pPr>
                  <w:r>
                    <w:rPr>
                      <w:rFonts w:hint="eastAsia" w:ascii="宋体" w:hAnsi="宋体" w:cs="宋体"/>
                      <w:kern w:val="0"/>
                      <w:sz w:val="18"/>
                      <w:szCs w:val="18"/>
                    </w:rPr>
                    <w:t>≥94%</w:t>
                  </w:r>
                </w:p>
              </w:tc>
            </w:tr>
            <w:tr w14:paraId="0CEDE9B7">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4A66F194">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19E3012B">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9756E22">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B1039B7">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85F48AE">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48082DD">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0C07C5CF">
                  <w:pPr>
                    <w:widowControl/>
                    <w:jc w:val="left"/>
                    <w:rPr>
                      <w:rFonts w:ascii="宋体" w:hAnsi="宋体" w:cs="宋体"/>
                      <w:kern w:val="0"/>
                      <w:sz w:val="18"/>
                      <w:szCs w:val="18"/>
                    </w:rPr>
                  </w:pPr>
                  <w:r>
                    <w:rPr>
                      <w:rFonts w:hint="eastAsia" w:ascii="宋体" w:hAnsi="宋体" w:cs="宋体"/>
                      <w:kern w:val="0"/>
                      <w:sz w:val="18"/>
                      <w:szCs w:val="18"/>
                    </w:rPr>
                    <w:t>2024年环卫服务费</w:t>
                  </w:r>
                </w:p>
              </w:tc>
              <w:tc>
                <w:tcPr>
                  <w:tcW w:w="259" w:type="pct"/>
                  <w:tcBorders>
                    <w:top w:val="nil"/>
                    <w:left w:val="nil"/>
                    <w:bottom w:val="single" w:color="000000" w:sz="4" w:space="0"/>
                    <w:right w:val="single" w:color="000000" w:sz="4" w:space="0"/>
                  </w:tcBorders>
                  <w:shd w:val="clear" w:color="auto" w:fill="auto"/>
                  <w:vAlign w:val="center"/>
                </w:tcPr>
                <w:p w14:paraId="4396CA94">
                  <w:pPr>
                    <w:widowControl/>
                    <w:jc w:val="left"/>
                    <w:rPr>
                      <w:rFonts w:ascii="宋体" w:hAnsi="宋体" w:cs="宋体"/>
                      <w:kern w:val="0"/>
                      <w:sz w:val="18"/>
                      <w:szCs w:val="18"/>
                    </w:rPr>
                  </w:pPr>
                  <w:r>
                    <w:rPr>
                      <w:rFonts w:hint="eastAsia" w:ascii="宋体" w:hAnsi="宋体" w:cs="宋体"/>
                      <w:kern w:val="0"/>
                      <w:sz w:val="18"/>
                      <w:szCs w:val="18"/>
                    </w:rPr>
                    <w:t>≤200万元</w:t>
                  </w:r>
                </w:p>
              </w:tc>
              <w:tc>
                <w:tcPr>
                  <w:tcW w:w="475" w:type="pct"/>
                  <w:tcBorders>
                    <w:top w:val="nil"/>
                    <w:left w:val="nil"/>
                    <w:bottom w:val="single" w:color="000000" w:sz="4" w:space="0"/>
                    <w:right w:val="single" w:color="000000" w:sz="4" w:space="0"/>
                  </w:tcBorders>
                  <w:shd w:val="clear" w:color="auto" w:fill="auto"/>
                  <w:vAlign w:val="center"/>
                </w:tcPr>
                <w:p w14:paraId="746CF2AB">
                  <w:pPr>
                    <w:widowControl/>
                    <w:jc w:val="left"/>
                    <w:rPr>
                      <w:rFonts w:ascii="宋体" w:hAnsi="宋体" w:cs="宋体"/>
                      <w:kern w:val="0"/>
                      <w:sz w:val="18"/>
                      <w:szCs w:val="18"/>
                    </w:rPr>
                  </w:pPr>
                  <w:r>
                    <w:rPr>
                      <w:rFonts w:hint="eastAsia" w:ascii="宋体" w:hAnsi="宋体" w:cs="宋体"/>
                      <w:kern w:val="0"/>
                      <w:sz w:val="18"/>
                      <w:szCs w:val="18"/>
                    </w:rPr>
                    <w:t>车辆</w:t>
                  </w:r>
                </w:p>
              </w:tc>
              <w:tc>
                <w:tcPr>
                  <w:tcW w:w="259" w:type="pct"/>
                  <w:tcBorders>
                    <w:top w:val="nil"/>
                    <w:left w:val="nil"/>
                    <w:bottom w:val="single" w:color="000000" w:sz="4" w:space="0"/>
                    <w:right w:val="single" w:color="000000" w:sz="4" w:space="0"/>
                  </w:tcBorders>
                  <w:shd w:val="clear" w:color="auto" w:fill="auto"/>
                  <w:vAlign w:val="center"/>
                </w:tcPr>
                <w:p w14:paraId="55167CD1">
                  <w:pPr>
                    <w:widowControl/>
                    <w:jc w:val="left"/>
                    <w:rPr>
                      <w:rFonts w:ascii="宋体" w:hAnsi="宋体" w:cs="宋体"/>
                      <w:kern w:val="0"/>
                      <w:sz w:val="18"/>
                      <w:szCs w:val="18"/>
                    </w:rPr>
                  </w:pPr>
                  <w:r>
                    <w:rPr>
                      <w:rFonts w:hint="eastAsia" w:ascii="宋体" w:hAnsi="宋体" w:cs="宋体"/>
                      <w:kern w:val="0"/>
                      <w:sz w:val="18"/>
                      <w:szCs w:val="18"/>
                    </w:rPr>
                    <w:t>13辆</w:t>
                  </w:r>
                </w:p>
              </w:tc>
              <w:tc>
                <w:tcPr>
                  <w:tcW w:w="475" w:type="pct"/>
                  <w:tcBorders>
                    <w:top w:val="nil"/>
                    <w:left w:val="nil"/>
                    <w:bottom w:val="single" w:color="000000" w:sz="4" w:space="0"/>
                    <w:right w:val="single" w:color="000000" w:sz="4" w:space="0"/>
                  </w:tcBorders>
                  <w:shd w:val="clear" w:color="auto" w:fill="auto"/>
                  <w:vAlign w:val="center"/>
                </w:tcPr>
                <w:p w14:paraId="35B36F51">
                  <w:pPr>
                    <w:widowControl/>
                    <w:jc w:val="left"/>
                    <w:rPr>
                      <w:rFonts w:ascii="宋体" w:hAnsi="宋体" w:cs="宋体"/>
                      <w:kern w:val="0"/>
                      <w:sz w:val="18"/>
                      <w:szCs w:val="18"/>
                    </w:rPr>
                  </w:pPr>
                  <w:r>
                    <w:rPr>
                      <w:rFonts w:hint="eastAsia" w:ascii="宋体" w:hAnsi="宋体" w:cs="宋体"/>
                      <w:kern w:val="0"/>
                      <w:sz w:val="18"/>
                      <w:szCs w:val="18"/>
                    </w:rPr>
                    <w:t>监测点环境</w:t>
                  </w:r>
                </w:p>
              </w:tc>
              <w:tc>
                <w:tcPr>
                  <w:tcW w:w="259" w:type="pct"/>
                  <w:tcBorders>
                    <w:top w:val="nil"/>
                    <w:left w:val="nil"/>
                    <w:bottom w:val="single" w:color="000000" w:sz="4" w:space="0"/>
                    <w:right w:val="single" w:color="000000" w:sz="4" w:space="0"/>
                  </w:tcBorders>
                  <w:shd w:val="clear" w:color="auto" w:fill="auto"/>
                  <w:vAlign w:val="center"/>
                </w:tcPr>
                <w:p w14:paraId="165E3B52">
                  <w:pPr>
                    <w:widowControl/>
                    <w:jc w:val="left"/>
                    <w:rPr>
                      <w:rFonts w:ascii="宋体" w:hAnsi="宋体" w:cs="宋体"/>
                      <w:kern w:val="0"/>
                      <w:sz w:val="18"/>
                      <w:szCs w:val="18"/>
                    </w:rPr>
                  </w:pPr>
                  <w:r>
                    <w:rPr>
                      <w:rFonts w:hint="eastAsia" w:ascii="宋体" w:hAnsi="宋体" w:cs="宋体"/>
                      <w:kern w:val="0"/>
                      <w:sz w:val="18"/>
                      <w:szCs w:val="18"/>
                    </w:rPr>
                    <w:t>优良</w:t>
                  </w:r>
                </w:p>
              </w:tc>
              <w:tc>
                <w:tcPr>
                  <w:tcW w:w="475" w:type="pct"/>
                  <w:tcBorders>
                    <w:top w:val="nil"/>
                    <w:left w:val="nil"/>
                    <w:bottom w:val="single" w:color="000000" w:sz="4" w:space="0"/>
                    <w:right w:val="single" w:color="000000" w:sz="4" w:space="0"/>
                  </w:tcBorders>
                  <w:shd w:val="clear" w:color="auto" w:fill="auto"/>
                  <w:vAlign w:val="center"/>
                </w:tcPr>
                <w:p w14:paraId="216337E6">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5C3FBF4">
                  <w:pPr>
                    <w:widowControl/>
                    <w:jc w:val="left"/>
                    <w:rPr>
                      <w:rFonts w:ascii="宋体" w:hAnsi="宋体" w:cs="宋体"/>
                      <w:kern w:val="0"/>
                      <w:sz w:val="18"/>
                      <w:szCs w:val="18"/>
                    </w:rPr>
                  </w:pPr>
                  <w:r>
                    <w:rPr>
                      <w:rFonts w:hint="eastAsia" w:ascii="宋体" w:hAnsi="宋体" w:cs="宋体"/>
                      <w:kern w:val="0"/>
                      <w:sz w:val="18"/>
                      <w:szCs w:val="18"/>
                    </w:rPr>
                    <w:t>　</w:t>
                  </w:r>
                </w:p>
              </w:tc>
            </w:tr>
            <w:tr w14:paraId="7A931EF8">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45A7052F">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68052229">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D29E43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0186650">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67CC3FC">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903DBC4">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247D1D83">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653F4C4">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640B3C8">
                  <w:pPr>
                    <w:widowControl/>
                    <w:jc w:val="left"/>
                    <w:rPr>
                      <w:rFonts w:ascii="宋体" w:hAnsi="宋体" w:cs="宋体"/>
                      <w:kern w:val="0"/>
                      <w:sz w:val="18"/>
                      <w:szCs w:val="18"/>
                    </w:rPr>
                  </w:pPr>
                  <w:r>
                    <w:rPr>
                      <w:rFonts w:hint="eastAsia" w:ascii="宋体" w:hAnsi="宋体" w:cs="宋体"/>
                      <w:kern w:val="0"/>
                      <w:sz w:val="18"/>
                      <w:szCs w:val="18"/>
                    </w:rPr>
                    <w:t>优良天数</w:t>
                  </w:r>
                </w:p>
              </w:tc>
              <w:tc>
                <w:tcPr>
                  <w:tcW w:w="259" w:type="pct"/>
                  <w:tcBorders>
                    <w:top w:val="nil"/>
                    <w:left w:val="nil"/>
                    <w:bottom w:val="single" w:color="000000" w:sz="4" w:space="0"/>
                    <w:right w:val="single" w:color="000000" w:sz="4" w:space="0"/>
                  </w:tcBorders>
                  <w:shd w:val="clear" w:color="auto" w:fill="auto"/>
                  <w:vAlign w:val="center"/>
                </w:tcPr>
                <w:p w14:paraId="616280CE">
                  <w:pPr>
                    <w:widowControl/>
                    <w:jc w:val="left"/>
                    <w:rPr>
                      <w:rFonts w:ascii="宋体" w:hAnsi="宋体" w:cs="宋体"/>
                      <w:kern w:val="0"/>
                      <w:sz w:val="18"/>
                      <w:szCs w:val="18"/>
                    </w:rPr>
                  </w:pPr>
                  <w:r>
                    <w:rPr>
                      <w:rFonts w:hint="eastAsia" w:ascii="宋体" w:hAnsi="宋体" w:cs="宋体"/>
                      <w:kern w:val="0"/>
                      <w:sz w:val="18"/>
                      <w:szCs w:val="18"/>
                    </w:rPr>
                    <w:t>&gt;191天</w:t>
                  </w:r>
                </w:p>
              </w:tc>
              <w:tc>
                <w:tcPr>
                  <w:tcW w:w="475" w:type="pct"/>
                  <w:tcBorders>
                    <w:top w:val="nil"/>
                    <w:left w:val="nil"/>
                    <w:bottom w:val="single" w:color="000000" w:sz="4" w:space="0"/>
                    <w:right w:val="single" w:color="000000" w:sz="4" w:space="0"/>
                  </w:tcBorders>
                  <w:shd w:val="clear" w:color="auto" w:fill="auto"/>
                  <w:vAlign w:val="center"/>
                </w:tcPr>
                <w:p w14:paraId="6774362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E4C7A68">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05D428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0AFD6A1">
                  <w:pPr>
                    <w:widowControl/>
                    <w:jc w:val="left"/>
                    <w:rPr>
                      <w:rFonts w:ascii="宋体" w:hAnsi="宋体" w:cs="宋体"/>
                      <w:kern w:val="0"/>
                      <w:sz w:val="18"/>
                      <w:szCs w:val="18"/>
                    </w:rPr>
                  </w:pPr>
                  <w:r>
                    <w:rPr>
                      <w:rFonts w:hint="eastAsia" w:ascii="宋体" w:hAnsi="宋体" w:cs="宋体"/>
                      <w:kern w:val="0"/>
                      <w:sz w:val="18"/>
                      <w:szCs w:val="18"/>
                    </w:rPr>
                    <w:t>　</w:t>
                  </w:r>
                </w:p>
              </w:tc>
            </w:tr>
            <w:tr w14:paraId="72E79CC8">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4FFC6219">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79A967D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F35BD1C">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46FCAF5">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615E74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9DACFEE">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3445A7A1">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50CAAEB">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3CAAE1B">
                  <w:pPr>
                    <w:widowControl/>
                    <w:jc w:val="left"/>
                    <w:rPr>
                      <w:rFonts w:ascii="宋体" w:hAnsi="宋体" w:cs="宋体"/>
                      <w:kern w:val="0"/>
                      <w:sz w:val="18"/>
                      <w:szCs w:val="18"/>
                    </w:rPr>
                  </w:pPr>
                  <w:r>
                    <w:rPr>
                      <w:rFonts w:hint="eastAsia" w:ascii="宋体" w:hAnsi="宋体" w:cs="宋体"/>
                      <w:kern w:val="0"/>
                      <w:sz w:val="18"/>
                      <w:szCs w:val="18"/>
                    </w:rPr>
                    <w:t>全年</w:t>
                  </w:r>
                </w:p>
              </w:tc>
              <w:tc>
                <w:tcPr>
                  <w:tcW w:w="259" w:type="pct"/>
                  <w:tcBorders>
                    <w:top w:val="nil"/>
                    <w:left w:val="nil"/>
                    <w:bottom w:val="single" w:color="000000" w:sz="4" w:space="0"/>
                    <w:right w:val="single" w:color="000000" w:sz="4" w:space="0"/>
                  </w:tcBorders>
                  <w:shd w:val="clear" w:color="auto" w:fill="auto"/>
                  <w:vAlign w:val="center"/>
                </w:tcPr>
                <w:p w14:paraId="59FB6C2B">
                  <w:pPr>
                    <w:widowControl/>
                    <w:jc w:val="left"/>
                    <w:rPr>
                      <w:rFonts w:ascii="宋体" w:hAnsi="宋体" w:cs="宋体"/>
                      <w:kern w:val="0"/>
                      <w:sz w:val="18"/>
                      <w:szCs w:val="18"/>
                    </w:rPr>
                  </w:pPr>
                  <w:r>
                    <w:rPr>
                      <w:rFonts w:hint="eastAsia" w:ascii="宋体" w:hAnsi="宋体" w:cs="宋体"/>
                      <w:kern w:val="0"/>
                      <w:sz w:val="18"/>
                      <w:szCs w:val="18"/>
                    </w:rPr>
                    <w:t>1年</w:t>
                  </w:r>
                </w:p>
              </w:tc>
              <w:tc>
                <w:tcPr>
                  <w:tcW w:w="475" w:type="pct"/>
                  <w:tcBorders>
                    <w:top w:val="nil"/>
                    <w:left w:val="nil"/>
                    <w:bottom w:val="single" w:color="000000" w:sz="4" w:space="0"/>
                    <w:right w:val="single" w:color="000000" w:sz="4" w:space="0"/>
                  </w:tcBorders>
                  <w:shd w:val="clear" w:color="auto" w:fill="auto"/>
                  <w:vAlign w:val="center"/>
                </w:tcPr>
                <w:p w14:paraId="0B17C4C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20EE1B2">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5D2D9B60">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AC7938B">
                  <w:pPr>
                    <w:widowControl/>
                    <w:jc w:val="left"/>
                    <w:rPr>
                      <w:rFonts w:ascii="宋体" w:hAnsi="宋体" w:cs="宋体"/>
                      <w:kern w:val="0"/>
                      <w:sz w:val="18"/>
                      <w:szCs w:val="18"/>
                    </w:rPr>
                  </w:pPr>
                  <w:r>
                    <w:rPr>
                      <w:rFonts w:hint="eastAsia" w:ascii="宋体" w:hAnsi="宋体" w:cs="宋体"/>
                      <w:kern w:val="0"/>
                      <w:sz w:val="18"/>
                      <w:szCs w:val="18"/>
                    </w:rPr>
                    <w:t>　</w:t>
                  </w:r>
                </w:p>
              </w:tc>
            </w:tr>
            <w:tr w14:paraId="17A6A313">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2B93C3B4">
                  <w:pPr>
                    <w:widowControl/>
                    <w:jc w:val="center"/>
                    <w:rPr>
                      <w:rFonts w:ascii="宋体" w:hAnsi="宋体" w:cs="宋体"/>
                      <w:kern w:val="0"/>
                      <w:sz w:val="18"/>
                      <w:szCs w:val="18"/>
                    </w:rPr>
                  </w:pPr>
                  <w:r>
                    <w:rPr>
                      <w:rFonts w:hint="eastAsia" w:ascii="宋体" w:hAnsi="宋体" w:cs="宋体"/>
                      <w:kern w:val="0"/>
                      <w:sz w:val="18"/>
                      <w:szCs w:val="18"/>
                    </w:rPr>
                    <w:t>410506240000000018801</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23A3E010">
                  <w:pPr>
                    <w:widowControl/>
                    <w:jc w:val="center"/>
                    <w:rPr>
                      <w:rFonts w:ascii="宋体" w:hAnsi="宋体" w:cs="宋体"/>
                      <w:kern w:val="0"/>
                      <w:sz w:val="18"/>
                      <w:szCs w:val="18"/>
                    </w:rPr>
                  </w:pPr>
                  <w:r>
                    <w:rPr>
                      <w:rFonts w:hint="eastAsia" w:ascii="宋体" w:hAnsi="宋体" w:cs="宋体"/>
                      <w:kern w:val="0"/>
                      <w:sz w:val="18"/>
                      <w:szCs w:val="18"/>
                    </w:rPr>
                    <w:t>2024年注册经济优惠所需工作经费</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168666E1">
                  <w:pPr>
                    <w:widowControl/>
                    <w:jc w:val="right"/>
                    <w:rPr>
                      <w:rFonts w:ascii="宋体" w:hAnsi="宋体" w:cs="宋体"/>
                      <w:kern w:val="0"/>
                      <w:sz w:val="18"/>
                      <w:szCs w:val="18"/>
                    </w:rPr>
                  </w:pPr>
                  <w:r>
                    <w:rPr>
                      <w:rFonts w:hint="eastAsia" w:ascii="宋体" w:hAnsi="宋体" w:cs="宋体"/>
                      <w:kern w:val="0"/>
                      <w:sz w:val="18"/>
                      <w:szCs w:val="18"/>
                    </w:rPr>
                    <w:t>20.00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45D77FF">
                  <w:pPr>
                    <w:widowControl/>
                    <w:jc w:val="right"/>
                    <w:rPr>
                      <w:rFonts w:ascii="宋体" w:hAnsi="宋体" w:cs="宋体"/>
                      <w:kern w:val="0"/>
                      <w:sz w:val="18"/>
                      <w:szCs w:val="18"/>
                    </w:rPr>
                  </w:pPr>
                  <w:r>
                    <w:rPr>
                      <w:rFonts w:hint="eastAsia" w:ascii="宋体" w:hAnsi="宋体" w:cs="宋体"/>
                      <w:kern w:val="0"/>
                      <w:sz w:val="18"/>
                      <w:szCs w:val="18"/>
                    </w:rPr>
                    <w:t>20.00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29A7AA1B">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A2DAA1C">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074192B2">
                  <w:pPr>
                    <w:widowControl/>
                    <w:jc w:val="left"/>
                    <w:rPr>
                      <w:rFonts w:ascii="宋体" w:hAnsi="宋体" w:cs="宋体"/>
                      <w:kern w:val="0"/>
                      <w:sz w:val="18"/>
                      <w:szCs w:val="18"/>
                    </w:rPr>
                  </w:pPr>
                  <w:r>
                    <w:rPr>
                      <w:rFonts w:hint="eastAsia" w:ascii="宋体" w:hAnsi="宋体" w:cs="宋体"/>
                      <w:kern w:val="0"/>
                      <w:sz w:val="18"/>
                      <w:szCs w:val="18"/>
                    </w:rPr>
                    <w:t>优惠经费</w:t>
                  </w:r>
                </w:p>
              </w:tc>
              <w:tc>
                <w:tcPr>
                  <w:tcW w:w="259" w:type="pct"/>
                  <w:tcBorders>
                    <w:top w:val="nil"/>
                    <w:left w:val="nil"/>
                    <w:bottom w:val="single" w:color="000000" w:sz="4" w:space="0"/>
                    <w:right w:val="single" w:color="000000" w:sz="4" w:space="0"/>
                  </w:tcBorders>
                  <w:shd w:val="clear" w:color="auto" w:fill="auto"/>
                  <w:vAlign w:val="center"/>
                </w:tcPr>
                <w:p w14:paraId="7CC55940">
                  <w:pPr>
                    <w:widowControl/>
                    <w:jc w:val="left"/>
                    <w:rPr>
                      <w:rFonts w:ascii="宋体" w:hAnsi="宋体" w:cs="宋体"/>
                      <w:kern w:val="0"/>
                      <w:sz w:val="18"/>
                      <w:szCs w:val="18"/>
                    </w:rPr>
                  </w:pPr>
                  <w:r>
                    <w:rPr>
                      <w:rFonts w:hint="eastAsia" w:ascii="宋体" w:hAnsi="宋体" w:cs="宋体"/>
                      <w:kern w:val="0"/>
                      <w:sz w:val="18"/>
                      <w:szCs w:val="18"/>
                    </w:rPr>
                    <w:t>≤30万元</w:t>
                  </w:r>
                </w:p>
              </w:tc>
              <w:tc>
                <w:tcPr>
                  <w:tcW w:w="475" w:type="pct"/>
                  <w:tcBorders>
                    <w:top w:val="nil"/>
                    <w:left w:val="nil"/>
                    <w:bottom w:val="single" w:color="000000" w:sz="4" w:space="0"/>
                    <w:right w:val="single" w:color="000000" w:sz="4" w:space="0"/>
                  </w:tcBorders>
                  <w:shd w:val="clear" w:color="auto" w:fill="auto"/>
                  <w:vAlign w:val="center"/>
                </w:tcPr>
                <w:p w14:paraId="13C493FA">
                  <w:pPr>
                    <w:widowControl/>
                    <w:jc w:val="left"/>
                    <w:rPr>
                      <w:rFonts w:ascii="宋体" w:hAnsi="宋体" w:cs="宋体"/>
                      <w:kern w:val="0"/>
                      <w:sz w:val="18"/>
                      <w:szCs w:val="18"/>
                    </w:rPr>
                  </w:pPr>
                  <w:r>
                    <w:rPr>
                      <w:rFonts w:hint="eastAsia" w:ascii="宋体" w:hAnsi="宋体" w:cs="宋体"/>
                      <w:kern w:val="0"/>
                      <w:sz w:val="18"/>
                      <w:szCs w:val="18"/>
                    </w:rPr>
                    <w:t>入驻企业个数</w:t>
                  </w:r>
                </w:p>
              </w:tc>
              <w:tc>
                <w:tcPr>
                  <w:tcW w:w="259" w:type="pct"/>
                  <w:tcBorders>
                    <w:top w:val="nil"/>
                    <w:left w:val="nil"/>
                    <w:bottom w:val="single" w:color="000000" w:sz="4" w:space="0"/>
                    <w:right w:val="single" w:color="000000" w:sz="4" w:space="0"/>
                  </w:tcBorders>
                  <w:shd w:val="clear" w:color="auto" w:fill="auto"/>
                  <w:vAlign w:val="center"/>
                </w:tcPr>
                <w:p w14:paraId="197DCF12">
                  <w:pPr>
                    <w:widowControl/>
                    <w:jc w:val="left"/>
                    <w:rPr>
                      <w:rFonts w:ascii="宋体" w:hAnsi="宋体" w:cs="宋体"/>
                      <w:kern w:val="0"/>
                      <w:sz w:val="18"/>
                      <w:szCs w:val="18"/>
                    </w:rPr>
                  </w:pPr>
                  <w:r>
                    <w:rPr>
                      <w:rFonts w:hint="eastAsia" w:ascii="宋体" w:hAnsi="宋体" w:cs="宋体"/>
                      <w:kern w:val="0"/>
                      <w:sz w:val="18"/>
                      <w:szCs w:val="18"/>
                    </w:rPr>
                    <w:t>&gt;2家</w:t>
                  </w:r>
                </w:p>
              </w:tc>
              <w:tc>
                <w:tcPr>
                  <w:tcW w:w="475" w:type="pct"/>
                  <w:tcBorders>
                    <w:top w:val="nil"/>
                    <w:left w:val="nil"/>
                    <w:bottom w:val="single" w:color="000000" w:sz="4" w:space="0"/>
                    <w:right w:val="single" w:color="000000" w:sz="4" w:space="0"/>
                  </w:tcBorders>
                  <w:shd w:val="clear" w:color="auto" w:fill="auto"/>
                  <w:vAlign w:val="center"/>
                </w:tcPr>
                <w:p w14:paraId="4CDCB79D">
                  <w:pPr>
                    <w:widowControl/>
                    <w:jc w:val="left"/>
                    <w:rPr>
                      <w:rFonts w:ascii="宋体" w:hAnsi="宋体" w:cs="宋体"/>
                      <w:kern w:val="0"/>
                      <w:sz w:val="18"/>
                      <w:szCs w:val="18"/>
                    </w:rPr>
                  </w:pPr>
                  <w:r>
                    <w:rPr>
                      <w:rFonts w:hint="eastAsia" w:ascii="宋体" w:hAnsi="宋体" w:cs="宋体"/>
                      <w:kern w:val="0"/>
                      <w:sz w:val="18"/>
                      <w:szCs w:val="18"/>
                    </w:rPr>
                    <w:t>对区域经济的影响</w:t>
                  </w:r>
                </w:p>
              </w:tc>
              <w:tc>
                <w:tcPr>
                  <w:tcW w:w="259" w:type="pct"/>
                  <w:tcBorders>
                    <w:top w:val="nil"/>
                    <w:left w:val="nil"/>
                    <w:bottom w:val="single" w:color="000000" w:sz="4" w:space="0"/>
                    <w:right w:val="single" w:color="000000" w:sz="4" w:space="0"/>
                  </w:tcBorders>
                  <w:shd w:val="clear" w:color="auto" w:fill="auto"/>
                  <w:vAlign w:val="center"/>
                </w:tcPr>
                <w:p w14:paraId="2CA72E30">
                  <w:pPr>
                    <w:widowControl/>
                    <w:jc w:val="left"/>
                    <w:rPr>
                      <w:rFonts w:ascii="宋体" w:hAnsi="宋体" w:cs="宋体"/>
                      <w:kern w:val="0"/>
                      <w:sz w:val="18"/>
                      <w:szCs w:val="18"/>
                    </w:rPr>
                  </w:pPr>
                  <w:r>
                    <w:rPr>
                      <w:rFonts w:hint="eastAsia" w:ascii="宋体" w:hAnsi="宋体" w:cs="宋体"/>
                      <w:kern w:val="0"/>
                      <w:sz w:val="18"/>
                      <w:szCs w:val="18"/>
                    </w:rPr>
                    <w:t>促进</w:t>
                  </w:r>
                </w:p>
              </w:tc>
              <w:tc>
                <w:tcPr>
                  <w:tcW w:w="475" w:type="pct"/>
                  <w:tcBorders>
                    <w:top w:val="nil"/>
                    <w:left w:val="nil"/>
                    <w:bottom w:val="single" w:color="000000" w:sz="4" w:space="0"/>
                    <w:right w:val="single" w:color="000000" w:sz="4" w:space="0"/>
                  </w:tcBorders>
                  <w:shd w:val="clear" w:color="auto" w:fill="auto"/>
                  <w:vAlign w:val="center"/>
                </w:tcPr>
                <w:p w14:paraId="4A49DB84">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13530369">
                  <w:pPr>
                    <w:widowControl/>
                    <w:jc w:val="left"/>
                    <w:rPr>
                      <w:rFonts w:ascii="宋体" w:hAnsi="宋体" w:cs="宋体"/>
                      <w:kern w:val="0"/>
                      <w:sz w:val="18"/>
                      <w:szCs w:val="18"/>
                    </w:rPr>
                  </w:pPr>
                  <w:r>
                    <w:rPr>
                      <w:rFonts w:hint="eastAsia" w:ascii="宋体" w:hAnsi="宋体" w:cs="宋体"/>
                      <w:kern w:val="0"/>
                      <w:sz w:val="18"/>
                      <w:szCs w:val="18"/>
                    </w:rPr>
                    <w:t>&gt;95%</w:t>
                  </w:r>
                </w:p>
              </w:tc>
            </w:tr>
            <w:tr w14:paraId="0AF4B002">
              <w:tblPrEx>
                <w:tblCellMar>
                  <w:top w:w="0" w:type="dxa"/>
                  <w:left w:w="108" w:type="dxa"/>
                  <w:bottom w:w="0" w:type="dxa"/>
                  <w:right w:w="108" w:type="dxa"/>
                </w:tblCellMar>
              </w:tblPrEx>
              <w:trPr>
                <w:trHeight w:val="454" w:hRule="atLeast"/>
              </w:trPr>
              <w:tc>
                <w:tcPr>
                  <w:tcW w:w="536" w:type="pct"/>
                  <w:vMerge w:val="continue"/>
                  <w:tcBorders>
                    <w:top w:val="nil"/>
                    <w:left w:val="single" w:color="000000" w:sz="4" w:space="0"/>
                    <w:bottom w:val="single" w:color="000000" w:sz="4" w:space="0"/>
                    <w:right w:val="single" w:color="000000" w:sz="4" w:space="0"/>
                  </w:tcBorders>
                  <w:vAlign w:val="center"/>
                </w:tcPr>
                <w:p w14:paraId="3AD6AA91">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2BC58042">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3755919">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A8F2F7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4B429FE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9735FD5">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5189F5DC">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02A16C6">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1A6C345">
                  <w:pPr>
                    <w:widowControl/>
                    <w:jc w:val="left"/>
                    <w:rPr>
                      <w:rFonts w:ascii="宋体" w:hAnsi="宋体" w:cs="宋体"/>
                      <w:kern w:val="0"/>
                      <w:sz w:val="18"/>
                      <w:szCs w:val="18"/>
                    </w:rPr>
                  </w:pPr>
                  <w:r>
                    <w:rPr>
                      <w:rFonts w:hint="eastAsia" w:ascii="宋体" w:hAnsi="宋体" w:cs="宋体"/>
                      <w:kern w:val="0"/>
                      <w:sz w:val="18"/>
                      <w:szCs w:val="18"/>
                    </w:rPr>
                    <w:t>税收比例</w:t>
                  </w:r>
                </w:p>
              </w:tc>
              <w:tc>
                <w:tcPr>
                  <w:tcW w:w="259" w:type="pct"/>
                  <w:tcBorders>
                    <w:top w:val="nil"/>
                    <w:left w:val="nil"/>
                    <w:bottom w:val="single" w:color="000000" w:sz="4" w:space="0"/>
                    <w:right w:val="single" w:color="000000" w:sz="4" w:space="0"/>
                  </w:tcBorders>
                  <w:shd w:val="clear" w:color="auto" w:fill="auto"/>
                  <w:vAlign w:val="center"/>
                </w:tcPr>
                <w:p w14:paraId="7559C0A4">
                  <w:pPr>
                    <w:widowControl/>
                    <w:jc w:val="left"/>
                    <w:rPr>
                      <w:rFonts w:ascii="宋体" w:hAnsi="宋体" w:cs="宋体"/>
                      <w:kern w:val="0"/>
                      <w:sz w:val="18"/>
                      <w:szCs w:val="18"/>
                    </w:rPr>
                  </w:pPr>
                  <w:r>
                    <w:rPr>
                      <w:rFonts w:hint="eastAsia" w:ascii="宋体" w:hAnsi="宋体" w:cs="宋体"/>
                      <w:kern w:val="0"/>
                      <w:sz w:val="18"/>
                      <w:szCs w:val="18"/>
                    </w:rPr>
                    <w:t>严格执行区文件</w:t>
                  </w:r>
                </w:p>
              </w:tc>
              <w:tc>
                <w:tcPr>
                  <w:tcW w:w="475" w:type="pct"/>
                  <w:tcBorders>
                    <w:top w:val="nil"/>
                    <w:left w:val="nil"/>
                    <w:bottom w:val="single" w:color="000000" w:sz="4" w:space="0"/>
                    <w:right w:val="single" w:color="000000" w:sz="4" w:space="0"/>
                  </w:tcBorders>
                  <w:shd w:val="clear" w:color="auto" w:fill="auto"/>
                  <w:vAlign w:val="center"/>
                </w:tcPr>
                <w:p w14:paraId="34D3F5B0">
                  <w:pPr>
                    <w:widowControl/>
                    <w:jc w:val="left"/>
                    <w:rPr>
                      <w:rFonts w:ascii="宋体" w:hAnsi="宋体" w:cs="宋体"/>
                      <w:kern w:val="0"/>
                      <w:sz w:val="18"/>
                      <w:szCs w:val="18"/>
                    </w:rPr>
                  </w:pPr>
                  <w:r>
                    <w:rPr>
                      <w:rFonts w:hint="eastAsia" w:ascii="宋体" w:hAnsi="宋体" w:cs="宋体"/>
                      <w:kern w:val="0"/>
                      <w:sz w:val="18"/>
                      <w:szCs w:val="18"/>
                    </w:rPr>
                    <w:t>对单位履职能力的影响</w:t>
                  </w:r>
                </w:p>
              </w:tc>
              <w:tc>
                <w:tcPr>
                  <w:tcW w:w="259" w:type="pct"/>
                  <w:tcBorders>
                    <w:top w:val="nil"/>
                    <w:left w:val="nil"/>
                    <w:bottom w:val="single" w:color="000000" w:sz="4" w:space="0"/>
                    <w:right w:val="single" w:color="000000" w:sz="4" w:space="0"/>
                  </w:tcBorders>
                  <w:shd w:val="clear" w:color="auto" w:fill="auto"/>
                  <w:vAlign w:val="center"/>
                </w:tcPr>
                <w:p w14:paraId="3309A26A">
                  <w:pPr>
                    <w:widowControl/>
                    <w:jc w:val="left"/>
                    <w:rPr>
                      <w:rFonts w:ascii="宋体" w:hAnsi="宋体" w:cs="宋体"/>
                      <w:kern w:val="0"/>
                      <w:sz w:val="18"/>
                      <w:szCs w:val="18"/>
                    </w:rPr>
                  </w:pPr>
                  <w:r>
                    <w:rPr>
                      <w:rFonts w:hint="eastAsia" w:ascii="宋体" w:hAnsi="宋体" w:cs="宋体"/>
                      <w:kern w:val="0"/>
                      <w:sz w:val="18"/>
                      <w:szCs w:val="18"/>
                    </w:rPr>
                    <w:t>提高</w:t>
                  </w:r>
                </w:p>
              </w:tc>
              <w:tc>
                <w:tcPr>
                  <w:tcW w:w="475" w:type="pct"/>
                  <w:tcBorders>
                    <w:top w:val="nil"/>
                    <w:left w:val="nil"/>
                    <w:bottom w:val="single" w:color="000000" w:sz="4" w:space="0"/>
                    <w:right w:val="single" w:color="000000" w:sz="4" w:space="0"/>
                  </w:tcBorders>
                  <w:shd w:val="clear" w:color="auto" w:fill="auto"/>
                  <w:vAlign w:val="center"/>
                </w:tcPr>
                <w:p w14:paraId="0206E728">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BBD6C9D">
                  <w:pPr>
                    <w:widowControl/>
                    <w:jc w:val="left"/>
                    <w:rPr>
                      <w:rFonts w:ascii="宋体" w:hAnsi="宋体" w:cs="宋体"/>
                      <w:kern w:val="0"/>
                      <w:sz w:val="18"/>
                      <w:szCs w:val="18"/>
                    </w:rPr>
                  </w:pPr>
                  <w:r>
                    <w:rPr>
                      <w:rFonts w:hint="eastAsia" w:ascii="宋体" w:hAnsi="宋体" w:cs="宋体"/>
                      <w:kern w:val="0"/>
                      <w:sz w:val="18"/>
                      <w:szCs w:val="18"/>
                    </w:rPr>
                    <w:t>　</w:t>
                  </w:r>
                </w:p>
              </w:tc>
            </w:tr>
            <w:tr w14:paraId="03224395">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37940C71">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51E0694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9184CDD">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4BE922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A1806F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3A7AE9C">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028B2868">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F88B1B0">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348C9C65">
                  <w:pPr>
                    <w:widowControl/>
                    <w:jc w:val="left"/>
                    <w:rPr>
                      <w:rFonts w:ascii="宋体" w:hAnsi="宋体" w:cs="宋体"/>
                      <w:kern w:val="0"/>
                      <w:sz w:val="18"/>
                      <w:szCs w:val="18"/>
                    </w:rPr>
                  </w:pPr>
                  <w:r>
                    <w:rPr>
                      <w:rFonts w:hint="eastAsia" w:ascii="宋体" w:hAnsi="宋体" w:cs="宋体"/>
                      <w:kern w:val="0"/>
                      <w:sz w:val="18"/>
                      <w:szCs w:val="18"/>
                    </w:rPr>
                    <w:t>2024</w:t>
                  </w:r>
                </w:p>
              </w:tc>
              <w:tc>
                <w:tcPr>
                  <w:tcW w:w="259" w:type="pct"/>
                  <w:tcBorders>
                    <w:top w:val="nil"/>
                    <w:left w:val="nil"/>
                    <w:bottom w:val="single" w:color="000000" w:sz="4" w:space="0"/>
                    <w:right w:val="single" w:color="000000" w:sz="4" w:space="0"/>
                  </w:tcBorders>
                  <w:shd w:val="clear" w:color="auto" w:fill="auto"/>
                  <w:vAlign w:val="center"/>
                </w:tcPr>
                <w:p w14:paraId="131C596B">
                  <w:pPr>
                    <w:widowControl/>
                    <w:jc w:val="left"/>
                    <w:rPr>
                      <w:rFonts w:ascii="宋体" w:hAnsi="宋体" w:cs="宋体"/>
                      <w:kern w:val="0"/>
                      <w:sz w:val="18"/>
                      <w:szCs w:val="18"/>
                    </w:rPr>
                  </w:pPr>
                  <w:r>
                    <w:rPr>
                      <w:rFonts w:hint="eastAsia" w:ascii="宋体" w:hAnsi="宋体" w:cs="宋体"/>
                      <w:kern w:val="0"/>
                      <w:sz w:val="18"/>
                      <w:szCs w:val="18"/>
                    </w:rPr>
                    <w:t>全年</w:t>
                  </w:r>
                </w:p>
              </w:tc>
              <w:tc>
                <w:tcPr>
                  <w:tcW w:w="475" w:type="pct"/>
                  <w:tcBorders>
                    <w:top w:val="nil"/>
                    <w:left w:val="nil"/>
                    <w:bottom w:val="single" w:color="000000" w:sz="4" w:space="0"/>
                    <w:right w:val="single" w:color="000000" w:sz="4" w:space="0"/>
                  </w:tcBorders>
                  <w:shd w:val="clear" w:color="auto" w:fill="auto"/>
                  <w:vAlign w:val="center"/>
                </w:tcPr>
                <w:p w14:paraId="4B094F1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F40113D">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53CD86A1">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3A128A7">
                  <w:pPr>
                    <w:widowControl/>
                    <w:jc w:val="left"/>
                    <w:rPr>
                      <w:rFonts w:ascii="宋体" w:hAnsi="宋体" w:cs="宋体"/>
                      <w:kern w:val="0"/>
                      <w:sz w:val="18"/>
                      <w:szCs w:val="18"/>
                    </w:rPr>
                  </w:pPr>
                  <w:r>
                    <w:rPr>
                      <w:rFonts w:hint="eastAsia" w:ascii="宋体" w:hAnsi="宋体" w:cs="宋体"/>
                      <w:kern w:val="0"/>
                      <w:sz w:val="18"/>
                      <w:szCs w:val="18"/>
                    </w:rPr>
                    <w:t>　</w:t>
                  </w:r>
                </w:p>
              </w:tc>
            </w:tr>
            <w:tr w14:paraId="643F5494">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2D7EBE9E">
                  <w:pPr>
                    <w:widowControl/>
                    <w:jc w:val="center"/>
                    <w:rPr>
                      <w:rFonts w:ascii="宋体" w:hAnsi="宋体" w:cs="宋体"/>
                      <w:kern w:val="0"/>
                      <w:sz w:val="18"/>
                      <w:szCs w:val="18"/>
                    </w:rPr>
                  </w:pPr>
                  <w:r>
                    <w:rPr>
                      <w:rFonts w:hint="eastAsia" w:ascii="宋体" w:hAnsi="宋体" w:cs="宋体"/>
                      <w:kern w:val="0"/>
                      <w:sz w:val="18"/>
                      <w:szCs w:val="18"/>
                    </w:rPr>
                    <w:t>410506240000000026801</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365A0B26">
                  <w:pPr>
                    <w:widowControl/>
                    <w:jc w:val="center"/>
                    <w:rPr>
                      <w:rFonts w:ascii="宋体" w:hAnsi="宋体" w:cs="宋体"/>
                      <w:kern w:val="0"/>
                      <w:sz w:val="18"/>
                      <w:szCs w:val="18"/>
                    </w:rPr>
                  </w:pPr>
                  <w:r>
                    <w:rPr>
                      <w:rFonts w:hint="eastAsia" w:ascii="宋体" w:hAnsi="宋体" w:cs="宋体"/>
                      <w:kern w:val="0"/>
                      <w:sz w:val="18"/>
                      <w:szCs w:val="18"/>
                    </w:rPr>
                    <w:t>2024年村级经费对个人补贴</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1508869">
                  <w:pPr>
                    <w:widowControl/>
                    <w:jc w:val="right"/>
                    <w:rPr>
                      <w:rFonts w:ascii="宋体" w:hAnsi="宋体" w:cs="宋体"/>
                      <w:kern w:val="0"/>
                      <w:sz w:val="18"/>
                      <w:szCs w:val="18"/>
                    </w:rPr>
                  </w:pPr>
                  <w:r>
                    <w:rPr>
                      <w:rFonts w:hint="eastAsia" w:ascii="宋体" w:hAnsi="宋体" w:cs="宋体"/>
                      <w:kern w:val="0"/>
                      <w:sz w:val="18"/>
                      <w:szCs w:val="18"/>
                    </w:rPr>
                    <w:t>407.80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00A5EB6">
                  <w:pPr>
                    <w:widowControl/>
                    <w:jc w:val="right"/>
                    <w:rPr>
                      <w:rFonts w:ascii="宋体" w:hAnsi="宋体" w:cs="宋体"/>
                      <w:kern w:val="0"/>
                      <w:sz w:val="18"/>
                      <w:szCs w:val="18"/>
                    </w:rPr>
                  </w:pPr>
                  <w:r>
                    <w:rPr>
                      <w:rFonts w:hint="eastAsia" w:ascii="宋体" w:hAnsi="宋体" w:cs="宋体"/>
                      <w:kern w:val="0"/>
                      <w:sz w:val="18"/>
                      <w:szCs w:val="18"/>
                    </w:rPr>
                    <w:t>407.80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4D6010BE">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AC0E8BA">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711F159">
                  <w:pPr>
                    <w:widowControl/>
                    <w:jc w:val="left"/>
                    <w:rPr>
                      <w:rFonts w:ascii="宋体" w:hAnsi="宋体" w:cs="宋体"/>
                      <w:kern w:val="0"/>
                      <w:sz w:val="18"/>
                      <w:szCs w:val="18"/>
                    </w:rPr>
                  </w:pPr>
                  <w:r>
                    <w:rPr>
                      <w:rFonts w:hint="eastAsia" w:ascii="宋体" w:hAnsi="宋体" w:cs="宋体"/>
                      <w:kern w:val="0"/>
                      <w:sz w:val="18"/>
                      <w:szCs w:val="18"/>
                    </w:rPr>
                    <w:t>村干部报酬</w:t>
                  </w:r>
                </w:p>
              </w:tc>
              <w:tc>
                <w:tcPr>
                  <w:tcW w:w="259" w:type="pct"/>
                  <w:tcBorders>
                    <w:top w:val="nil"/>
                    <w:left w:val="nil"/>
                    <w:bottom w:val="single" w:color="000000" w:sz="4" w:space="0"/>
                    <w:right w:val="single" w:color="000000" w:sz="4" w:space="0"/>
                  </w:tcBorders>
                  <w:shd w:val="clear" w:color="auto" w:fill="auto"/>
                  <w:vAlign w:val="center"/>
                </w:tcPr>
                <w:p w14:paraId="460A4C31">
                  <w:pPr>
                    <w:widowControl/>
                    <w:jc w:val="left"/>
                    <w:rPr>
                      <w:rFonts w:ascii="宋体" w:hAnsi="宋体" w:cs="宋体"/>
                      <w:kern w:val="0"/>
                      <w:sz w:val="18"/>
                      <w:szCs w:val="18"/>
                    </w:rPr>
                  </w:pPr>
                  <w:r>
                    <w:rPr>
                      <w:rFonts w:hint="eastAsia" w:ascii="宋体" w:hAnsi="宋体" w:cs="宋体"/>
                      <w:kern w:val="0"/>
                      <w:sz w:val="18"/>
                      <w:szCs w:val="18"/>
                    </w:rPr>
                    <w:t>407.8万元</w:t>
                  </w:r>
                </w:p>
              </w:tc>
              <w:tc>
                <w:tcPr>
                  <w:tcW w:w="475" w:type="pct"/>
                  <w:tcBorders>
                    <w:top w:val="nil"/>
                    <w:left w:val="nil"/>
                    <w:bottom w:val="single" w:color="000000" w:sz="4" w:space="0"/>
                    <w:right w:val="single" w:color="000000" w:sz="4" w:space="0"/>
                  </w:tcBorders>
                  <w:shd w:val="clear" w:color="auto" w:fill="auto"/>
                  <w:vAlign w:val="center"/>
                </w:tcPr>
                <w:p w14:paraId="479A108B">
                  <w:pPr>
                    <w:widowControl/>
                    <w:jc w:val="left"/>
                    <w:rPr>
                      <w:rFonts w:ascii="宋体" w:hAnsi="宋体" w:cs="宋体"/>
                      <w:kern w:val="0"/>
                      <w:sz w:val="18"/>
                      <w:szCs w:val="18"/>
                    </w:rPr>
                  </w:pPr>
                  <w:r>
                    <w:rPr>
                      <w:rFonts w:hint="eastAsia" w:ascii="宋体" w:hAnsi="宋体" w:cs="宋体"/>
                      <w:kern w:val="0"/>
                      <w:sz w:val="18"/>
                      <w:szCs w:val="18"/>
                    </w:rPr>
                    <w:t>行政村</w:t>
                  </w:r>
                </w:p>
              </w:tc>
              <w:tc>
                <w:tcPr>
                  <w:tcW w:w="259" w:type="pct"/>
                  <w:tcBorders>
                    <w:top w:val="nil"/>
                    <w:left w:val="nil"/>
                    <w:bottom w:val="single" w:color="000000" w:sz="4" w:space="0"/>
                    <w:right w:val="single" w:color="000000" w:sz="4" w:space="0"/>
                  </w:tcBorders>
                  <w:shd w:val="clear" w:color="auto" w:fill="auto"/>
                  <w:vAlign w:val="center"/>
                </w:tcPr>
                <w:p w14:paraId="107A33C6">
                  <w:pPr>
                    <w:widowControl/>
                    <w:jc w:val="left"/>
                    <w:rPr>
                      <w:rFonts w:ascii="宋体" w:hAnsi="宋体" w:cs="宋体"/>
                      <w:kern w:val="0"/>
                      <w:sz w:val="18"/>
                      <w:szCs w:val="18"/>
                    </w:rPr>
                  </w:pPr>
                  <w:r>
                    <w:rPr>
                      <w:rFonts w:hint="eastAsia" w:ascii="宋体" w:hAnsi="宋体" w:cs="宋体"/>
                      <w:kern w:val="0"/>
                      <w:sz w:val="18"/>
                      <w:szCs w:val="18"/>
                    </w:rPr>
                    <w:t>33个</w:t>
                  </w:r>
                </w:p>
              </w:tc>
              <w:tc>
                <w:tcPr>
                  <w:tcW w:w="475" w:type="pct"/>
                  <w:tcBorders>
                    <w:top w:val="nil"/>
                    <w:left w:val="nil"/>
                    <w:bottom w:val="single" w:color="000000" w:sz="4" w:space="0"/>
                    <w:right w:val="single" w:color="000000" w:sz="4" w:space="0"/>
                  </w:tcBorders>
                  <w:shd w:val="clear" w:color="auto" w:fill="auto"/>
                  <w:vAlign w:val="center"/>
                </w:tcPr>
                <w:p w14:paraId="5F6689EB">
                  <w:pPr>
                    <w:widowControl/>
                    <w:jc w:val="left"/>
                    <w:rPr>
                      <w:rFonts w:ascii="宋体" w:hAnsi="宋体" w:cs="宋体"/>
                      <w:kern w:val="0"/>
                      <w:sz w:val="18"/>
                      <w:szCs w:val="18"/>
                    </w:rPr>
                  </w:pPr>
                  <w:r>
                    <w:rPr>
                      <w:rFonts w:hint="eastAsia" w:ascii="宋体" w:hAnsi="宋体" w:cs="宋体"/>
                      <w:kern w:val="0"/>
                      <w:sz w:val="18"/>
                      <w:szCs w:val="18"/>
                    </w:rPr>
                    <w:t xml:space="preserve">政策落实情况 </w:t>
                  </w:r>
                </w:p>
              </w:tc>
              <w:tc>
                <w:tcPr>
                  <w:tcW w:w="259" w:type="pct"/>
                  <w:tcBorders>
                    <w:top w:val="nil"/>
                    <w:left w:val="nil"/>
                    <w:bottom w:val="single" w:color="000000" w:sz="4" w:space="0"/>
                    <w:right w:val="single" w:color="000000" w:sz="4" w:space="0"/>
                  </w:tcBorders>
                  <w:shd w:val="clear" w:color="auto" w:fill="auto"/>
                  <w:vAlign w:val="center"/>
                </w:tcPr>
                <w:p w14:paraId="410DB1CC">
                  <w:pPr>
                    <w:widowControl/>
                    <w:jc w:val="left"/>
                    <w:rPr>
                      <w:rFonts w:ascii="宋体" w:hAnsi="宋体" w:cs="宋体"/>
                      <w:kern w:val="0"/>
                      <w:sz w:val="18"/>
                      <w:szCs w:val="18"/>
                    </w:rPr>
                  </w:pPr>
                  <w:r>
                    <w:rPr>
                      <w:rFonts w:hint="eastAsia" w:ascii="宋体" w:hAnsi="宋体" w:cs="宋体"/>
                      <w:kern w:val="0"/>
                      <w:sz w:val="18"/>
                      <w:szCs w:val="18"/>
                    </w:rPr>
                    <w:t>较好</w:t>
                  </w:r>
                </w:p>
              </w:tc>
              <w:tc>
                <w:tcPr>
                  <w:tcW w:w="475" w:type="pct"/>
                  <w:tcBorders>
                    <w:top w:val="nil"/>
                    <w:left w:val="nil"/>
                    <w:bottom w:val="single" w:color="000000" w:sz="4" w:space="0"/>
                    <w:right w:val="single" w:color="000000" w:sz="4" w:space="0"/>
                  </w:tcBorders>
                  <w:shd w:val="clear" w:color="auto" w:fill="auto"/>
                  <w:vAlign w:val="center"/>
                </w:tcPr>
                <w:p w14:paraId="2B774D24">
                  <w:pPr>
                    <w:widowControl/>
                    <w:jc w:val="left"/>
                    <w:rPr>
                      <w:rFonts w:ascii="宋体" w:hAnsi="宋体" w:cs="宋体"/>
                      <w:kern w:val="0"/>
                      <w:sz w:val="18"/>
                      <w:szCs w:val="18"/>
                    </w:rPr>
                  </w:pPr>
                  <w:r>
                    <w:rPr>
                      <w:rFonts w:hint="eastAsia" w:ascii="宋体" w:hAnsi="宋体" w:cs="宋体"/>
                      <w:kern w:val="0"/>
                      <w:sz w:val="18"/>
                      <w:szCs w:val="18"/>
                    </w:rPr>
                    <w:t>服务对象满意度</w:t>
                  </w:r>
                </w:p>
              </w:tc>
              <w:tc>
                <w:tcPr>
                  <w:tcW w:w="259" w:type="pct"/>
                  <w:tcBorders>
                    <w:top w:val="nil"/>
                    <w:left w:val="nil"/>
                    <w:bottom w:val="single" w:color="000000" w:sz="4" w:space="0"/>
                    <w:right w:val="single" w:color="000000" w:sz="4" w:space="0"/>
                  </w:tcBorders>
                  <w:shd w:val="clear" w:color="auto" w:fill="auto"/>
                  <w:vAlign w:val="center"/>
                </w:tcPr>
                <w:p w14:paraId="6CFC53E3">
                  <w:pPr>
                    <w:widowControl/>
                    <w:jc w:val="left"/>
                    <w:rPr>
                      <w:rFonts w:ascii="宋体" w:hAnsi="宋体" w:cs="宋体"/>
                      <w:kern w:val="0"/>
                      <w:sz w:val="18"/>
                      <w:szCs w:val="18"/>
                    </w:rPr>
                  </w:pPr>
                  <w:r>
                    <w:rPr>
                      <w:rFonts w:hint="eastAsia" w:ascii="宋体" w:hAnsi="宋体" w:cs="宋体"/>
                      <w:kern w:val="0"/>
                      <w:sz w:val="18"/>
                      <w:szCs w:val="18"/>
                    </w:rPr>
                    <w:t>&gt;93%</w:t>
                  </w:r>
                </w:p>
              </w:tc>
            </w:tr>
            <w:tr w14:paraId="2C7265A6">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61EA49DB">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636FA77A">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5DB9608">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8469166">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BE9B555">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09947A8">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7E09D0C3">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6C54124">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01A0AC5">
                  <w:pPr>
                    <w:widowControl/>
                    <w:jc w:val="left"/>
                    <w:rPr>
                      <w:rFonts w:ascii="宋体" w:hAnsi="宋体" w:cs="宋体"/>
                      <w:kern w:val="0"/>
                      <w:sz w:val="18"/>
                      <w:szCs w:val="18"/>
                    </w:rPr>
                  </w:pPr>
                  <w:r>
                    <w:rPr>
                      <w:rFonts w:hint="eastAsia" w:ascii="宋体" w:hAnsi="宋体" w:cs="宋体"/>
                      <w:kern w:val="0"/>
                      <w:sz w:val="18"/>
                      <w:szCs w:val="18"/>
                    </w:rPr>
                    <w:t>发放到位率</w:t>
                  </w:r>
                </w:p>
              </w:tc>
              <w:tc>
                <w:tcPr>
                  <w:tcW w:w="259" w:type="pct"/>
                  <w:tcBorders>
                    <w:top w:val="nil"/>
                    <w:left w:val="nil"/>
                    <w:bottom w:val="single" w:color="000000" w:sz="4" w:space="0"/>
                    <w:right w:val="single" w:color="000000" w:sz="4" w:space="0"/>
                  </w:tcBorders>
                  <w:shd w:val="clear" w:color="auto" w:fill="auto"/>
                  <w:vAlign w:val="center"/>
                </w:tcPr>
                <w:p w14:paraId="2AFC2C14">
                  <w:pPr>
                    <w:widowControl/>
                    <w:jc w:val="left"/>
                    <w:rPr>
                      <w:rFonts w:ascii="宋体" w:hAnsi="宋体" w:cs="宋体"/>
                      <w:kern w:val="0"/>
                      <w:sz w:val="18"/>
                      <w:szCs w:val="18"/>
                    </w:rPr>
                  </w:pPr>
                  <w:r>
                    <w:rPr>
                      <w:rFonts w:hint="eastAsia" w:ascii="宋体" w:hAnsi="宋体" w:cs="宋体"/>
                      <w:kern w:val="0"/>
                      <w:sz w:val="18"/>
                      <w:szCs w:val="18"/>
                    </w:rPr>
                    <w:t>&gt;90%</w:t>
                  </w:r>
                </w:p>
              </w:tc>
              <w:tc>
                <w:tcPr>
                  <w:tcW w:w="475" w:type="pct"/>
                  <w:tcBorders>
                    <w:top w:val="nil"/>
                    <w:left w:val="nil"/>
                    <w:bottom w:val="single" w:color="000000" w:sz="4" w:space="0"/>
                    <w:right w:val="single" w:color="000000" w:sz="4" w:space="0"/>
                  </w:tcBorders>
                  <w:shd w:val="clear" w:color="auto" w:fill="auto"/>
                  <w:vAlign w:val="center"/>
                </w:tcPr>
                <w:p w14:paraId="70ABE31E">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5CE284B9">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77E1D8EB">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4F0F4A6A">
                  <w:pPr>
                    <w:widowControl/>
                    <w:jc w:val="left"/>
                    <w:rPr>
                      <w:rFonts w:ascii="宋体" w:hAnsi="宋体" w:cs="宋体"/>
                      <w:kern w:val="0"/>
                      <w:sz w:val="18"/>
                      <w:szCs w:val="18"/>
                    </w:rPr>
                  </w:pPr>
                  <w:r>
                    <w:rPr>
                      <w:rFonts w:hint="eastAsia" w:ascii="宋体" w:hAnsi="宋体" w:cs="宋体"/>
                      <w:kern w:val="0"/>
                      <w:sz w:val="18"/>
                      <w:szCs w:val="18"/>
                    </w:rPr>
                    <w:t>　</w:t>
                  </w:r>
                </w:p>
              </w:tc>
            </w:tr>
            <w:tr w14:paraId="068F4748">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78C52434">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5B7273D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546EED2">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FFD3ACC">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9CCC9CE">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9875781">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42D91EA5">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A1B2C7E">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07F1FD2E">
                  <w:pPr>
                    <w:widowControl/>
                    <w:jc w:val="left"/>
                    <w:rPr>
                      <w:rFonts w:ascii="宋体" w:hAnsi="宋体" w:cs="宋体"/>
                      <w:kern w:val="0"/>
                      <w:sz w:val="18"/>
                      <w:szCs w:val="18"/>
                    </w:rPr>
                  </w:pPr>
                  <w:r>
                    <w:rPr>
                      <w:rFonts w:hint="eastAsia" w:ascii="宋体" w:hAnsi="宋体" w:cs="宋体"/>
                      <w:kern w:val="0"/>
                      <w:sz w:val="18"/>
                      <w:szCs w:val="18"/>
                    </w:rPr>
                    <w:t>发放时间</w:t>
                  </w:r>
                </w:p>
              </w:tc>
              <w:tc>
                <w:tcPr>
                  <w:tcW w:w="259" w:type="pct"/>
                  <w:tcBorders>
                    <w:top w:val="nil"/>
                    <w:left w:val="nil"/>
                    <w:bottom w:val="single" w:color="000000" w:sz="4" w:space="0"/>
                    <w:right w:val="single" w:color="000000" w:sz="4" w:space="0"/>
                  </w:tcBorders>
                  <w:shd w:val="clear" w:color="auto" w:fill="auto"/>
                  <w:vAlign w:val="center"/>
                </w:tcPr>
                <w:p w14:paraId="03EAB7FB">
                  <w:pPr>
                    <w:widowControl/>
                    <w:jc w:val="left"/>
                    <w:rPr>
                      <w:rFonts w:ascii="宋体" w:hAnsi="宋体" w:cs="宋体"/>
                      <w:kern w:val="0"/>
                      <w:sz w:val="18"/>
                      <w:szCs w:val="18"/>
                    </w:rPr>
                  </w:pPr>
                  <w:r>
                    <w:rPr>
                      <w:rFonts w:hint="eastAsia" w:ascii="宋体" w:hAnsi="宋体" w:cs="宋体"/>
                      <w:kern w:val="0"/>
                      <w:sz w:val="18"/>
                      <w:szCs w:val="18"/>
                    </w:rPr>
                    <w:t>按季度发放</w:t>
                  </w:r>
                </w:p>
              </w:tc>
              <w:tc>
                <w:tcPr>
                  <w:tcW w:w="475" w:type="pct"/>
                  <w:tcBorders>
                    <w:top w:val="nil"/>
                    <w:left w:val="nil"/>
                    <w:bottom w:val="single" w:color="000000" w:sz="4" w:space="0"/>
                    <w:right w:val="single" w:color="000000" w:sz="4" w:space="0"/>
                  </w:tcBorders>
                  <w:shd w:val="clear" w:color="auto" w:fill="auto"/>
                  <w:vAlign w:val="center"/>
                </w:tcPr>
                <w:p w14:paraId="63EF5D6B">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80105E0">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48E66FD7">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446F00B">
                  <w:pPr>
                    <w:widowControl/>
                    <w:jc w:val="left"/>
                    <w:rPr>
                      <w:rFonts w:ascii="宋体" w:hAnsi="宋体" w:cs="宋体"/>
                      <w:kern w:val="0"/>
                      <w:sz w:val="18"/>
                      <w:szCs w:val="18"/>
                    </w:rPr>
                  </w:pPr>
                  <w:r>
                    <w:rPr>
                      <w:rFonts w:hint="eastAsia" w:ascii="宋体" w:hAnsi="宋体" w:cs="宋体"/>
                      <w:kern w:val="0"/>
                      <w:sz w:val="18"/>
                      <w:szCs w:val="18"/>
                    </w:rPr>
                    <w:t>　</w:t>
                  </w:r>
                </w:p>
              </w:tc>
            </w:tr>
            <w:tr w14:paraId="59B96D0A">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1515B59C">
                  <w:pPr>
                    <w:widowControl/>
                    <w:jc w:val="center"/>
                    <w:rPr>
                      <w:rFonts w:ascii="宋体" w:hAnsi="宋体" w:cs="宋体"/>
                      <w:kern w:val="0"/>
                      <w:sz w:val="18"/>
                      <w:szCs w:val="18"/>
                    </w:rPr>
                  </w:pPr>
                  <w:r>
                    <w:rPr>
                      <w:rFonts w:hint="eastAsia" w:ascii="宋体" w:hAnsi="宋体" w:cs="宋体"/>
                      <w:kern w:val="0"/>
                      <w:sz w:val="18"/>
                      <w:szCs w:val="18"/>
                    </w:rPr>
                    <w:t>410506240000000026802</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60D1CD26">
                  <w:pPr>
                    <w:widowControl/>
                    <w:jc w:val="center"/>
                    <w:rPr>
                      <w:rFonts w:ascii="宋体" w:hAnsi="宋体" w:cs="宋体"/>
                      <w:kern w:val="0"/>
                      <w:sz w:val="18"/>
                      <w:szCs w:val="18"/>
                    </w:rPr>
                  </w:pPr>
                  <w:r>
                    <w:rPr>
                      <w:rFonts w:hint="eastAsia" w:ascii="宋体" w:hAnsi="宋体" w:cs="宋体"/>
                      <w:kern w:val="0"/>
                      <w:sz w:val="18"/>
                      <w:szCs w:val="18"/>
                    </w:rPr>
                    <w:t>2024年村级经费</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0027FEA5">
                  <w:pPr>
                    <w:widowControl/>
                    <w:jc w:val="right"/>
                    <w:rPr>
                      <w:rFonts w:ascii="宋体" w:hAnsi="宋体" w:cs="宋体"/>
                      <w:kern w:val="0"/>
                      <w:sz w:val="18"/>
                      <w:szCs w:val="18"/>
                    </w:rPr>
                  </w:pPr>
                  <w:r>
                    <w:rPr>
                      <w:rFonts w:hint="eastAsia" w:ascii="宋体" w:hAnsi="宋体" w:cs="宋体"/>
                      <w:kern w:val="0"/>
                      <w:sz w:val="18"/>
                      <w:szCs w:val="18"/>
                    </w:rPr>
                    <w:t>128.70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1F9E1ABA">
                  <w:pPr>
                    <w:widowControl/>
                    <w:jc w:val="right"/>
                    <w:rPr>
                      <w:rFonts w:ascii="宋体" w:hAnsi="宋体" w:cs="宋体"/>
                      <w:kern w:val="0"/>
                      <w:sz w:val="18"/>
                      <w:szCs w:val="18"/>
                    </w:rPr>
                  </w:pPr>
                  <w:r>
                    <w:rPr>
                      <w:rFonts w:hint="eastAsia" w:ascii="宋体" w:hAnsi="宋体" w:cs="宋体"/>
                      <w:kern w:val="0"/>
                      <w:sz w:val="18"/>
                      <w:szCs w:val="18"/>
                    </w:rPr>
                    <w:t>128.70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536FA52">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3C5ECB7A">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395F3C25">
                  <w:pPr>
                    <w:widowControl/>
                    <w:jc w:val="left"/>
                    <w:rPr>
                      <w:rFonts w:ascii="宋体" w:hAnsi="宋体" w:cs="宋体"/>
                      <w:kern w:val="0"/>
                      <w:sz w:val="18"/>
                      <w:szCs w:val="18"/>
                    </w:rPr>
                  </w:pPr>
                  <w:r>
                    <w:rPr>
                      <w:rFonts w:hint="eastAsia" w:ascii="宋体" w:hAnsi="宋体" w:cs="宋体"/>
                      <w:kern w:val="0"/>
                      <w:sz w:val="18"/>
                      <w:szCs w:val="18"/>
                    </w:rPr>
                    <w:t>办公经费</w:t>
                  </w:r>
                </w:p>
              </w:tc>
              <w:tc>
                <w:tcPr>
                  <w:tcW w:w="259" w:type="pct"/>
                  <w:tcBorders>
                    <w:top w:val="nil"/>
                    <w:left w:val="nil"/>
                    <w:bottom w:val="single" w:color="000000" w:sz="4" w:space="0"/>
                    <w:right w:val="single" w:color="000000" w:sz="4" w:space="0"/>
                  </w:tcBorders>
                  <w:shd w:val="clear" w:color="auto" w:fill="auto"/>
                  <w:vAlign w:val="center"/>
                </w:tcPr>
                <w:p w14:paraId="3D3A6197">
                  <w:pPr>
                    <w:widowControl/>
                    <w:jc w:val="left"/>
                    <w:rPr>
                      <w:rFonts w:ascii="宋体" w:hAnsi="宋体" w:cs="宋体"/>
                      <w:kern w:val="0"/>
                      <w:sz w:val="18"/>
                      <w:szCs w:val="18"/>
                    </w:rPr>
                  </w:pPr>
                  <w:r>
                    <w:rPr>
                      <w:rFonts w:hint="eastAsia" w:ascii="宋体" w:hAnsi="宋体" w:cs="宋体"/>
                      <w:kern w:val="0"/>
                      <w:sz w:val="18"/>
                      <w:szCs w:val="18"/>
                    </w:rPr>
                    <w:t>1287000元</w:t>
                  </w:r>
                </w:p>
              </w:tc>
              <w:tc>
                <w:tcPr>
                  <w:tcW w:w="475" w:type="pct"/>
                  <w:tcBorders>
                    <w:top w:val="nil"/>
                    <w:left w:val="nil"/>
                    <w:bottom w:val="single" w:color="000000" w:sz="4" w:space="0"/>
                    <w:right w:val="single" w:color="000000" w:sz="4" w:space="0"/>
                  </w:tcBorders>
                  <w:shd w:val="clear" w:color="auto" w:fill="auto"/>
                  <w:vAlign w:val="center"/>
                </w:tcPr>
                <w:p w14:paraId="270C73B6">
                  <w:pPr>
                    <w:widowControl/>
                    <w:jc w:val="left"/>
                    <w:rPr>
                      <w:rFonts w:ascii="宋体" w:hAnsi="宋体" w:cs="宋体"/>
                      <w:kern w:val="0"/>
                      <w:sz w:val="18"/>
                      <w:szCs w:val="18"/>
                    </w:rPr>
                  </w:pPr>
                  <w:r>
                    <w:rPr>
                      <w:rFonts w:hint="eastAsia" w:ascii="宋体" w:hAnsi="宋体" w:cs="宋体"/>
                      <w:kern w:val="0"/>
                      <w:sz w:val="18"/>
                      <w:szCs w:val="18"/>
                    </w:rPr>
                    <w:t>行政村</w:t>
                  </w:r>
                </w:p>
              </w:tc>
              <w:tc>
                <w:tcPr>
                  <w:tcW w:w="259" w:type="pct"/>
                  <w:tcBorders>
                    <w:top w:val="nil"/>
                    <w:left w:val="nil"/>
                    <w:bottom w:val="single" w:color="000000" w:sz="4" w:space="0"/>
                    <w:right w:val="single" w:color="000000" w:sz="4" w:space="0"/>
                  </w:tcBorders>
                  <w:shd w:val="clear" w:color="auto" w:fill="auto"/>
                  <w:vAlign w:val="center"/>
                </w:tcPr>
                <w:p w14:paraId="3780C723">
                  <w:pPr>
                    <w:widowControl/>
                    <w:jc w:val="left"/>
                    <w:rPr>
                      <w:rFonts w:ascii="宋体" w:hAnsi="宋体" w:cs="宋体"/>
                      <w:kern w:val="0"/>
                      <w:sz w:val="18"/>
                      <w:szCs w:val="18"/>
                    </w:rPr>
                  </w:pPr>
                  <w:r>
                    <w:rPr>
                      <w:rFonts w:hint="eastAsia" w:ascii="宋体" w:hAnsi="宋体" w:cs="宋体"/>
                      <w:kern w:val="0"/>
                      <w:sz w:val="18"/>
                      <w:szCs w:val="18"/>
                    </w:rPr>
                    <w:t>33个</w:t>
                  </w:r>
                </w:p>
              </w:tc>
              <w:tc>
                <w:tcPr>
                  <w:tcW w:w="475" w:type="pct"/>
                  <w:tcBorders>
                    <w:top w:val="nil"/>
                    <w:left w:val="nil"/>
                    <w:bottom w:val="single" w:color="000000" w:sz="4" w:space="0"/>
                    <w:right w:val="single" w:color="000000" w:sz="4" w:space="0"/>
                  </w:tcBorders>
                  <w:shd w:val="clear" w:color="auto" w:fill="auto"/>
                  <w:vAlign w:val="center"/>
                </w:tcPr>
                <w:p w14:paraId="6E47DEB4">
                  <w:pPr>
                    <w:widowControl/>
                    <w:jc w:val="left"/>
                    <w:rPr>
                      <w:rFonts w:ascii="宋体" w:hAnsi="宋体" w:cs="宋体"/>
                      <w:kern w:val="0"/>
                      <w:sz w:val="18"/>
                      <w:szCs w:val="18"/>
                    </w:rPr>
                  </w:pPr>
                  <w:r>
                    <w:rPr>
                      <w:rFonts w:hint="eastAsia" w:ascii="宋体" w:hAnsi="宋体" w:cs="宋体"/>
                      <w:kern w:val="0"/>
                      <w:sz w:val="18"/>
                      <w:szCs w:val="18"/>
                    </w:rPr>
                    <w:t>政策落实情况</w:t>
                  </w:r>
                </w:p>
              </w:tc>
              <w:tc>
                <w:tcPr>
                  <w:tcW w:w="259" w:type="pct"/>
                  <w:tcBorders>
                    <w:top w:val="nil"/>
                    <w:left w:val="nil"/>
                    <w:bottom w:val="single" w:color="000000" w:sz="4" w:space="0"/>
                    <w:right w:val="single" w:color="000000" w:sz="4" w:space="0"/>
                  </w:tcBorders>
                  <w:shd w:val="clear" w:color="auto" w:fill="auto"/>
                  <w:vAlign w:val="center"/>
                </w:tcPr>
                <w:p w14:paraId="1551451A">
                  <w:pPr>
                    <w:widowControl/>
                    <w:jc w:val="left"/>
                    <w:rPr>
                      <w:rFonts w:ascii="宋体" w:hAnsi="宋体" w:cs="宋体"/>
                      <w:kern w:val="0"/>
                      <w:sz w:val="18"/>
                      <w:szCs w:val="18"/>
                    </w:rPr>
                  </w:pPr>
                  <w:r>
                    <w:rPr>
                      <w:rFonts w:hint="eastAsia" w:ascii="宋体" w:hAnsi="宋体" w:cs="宋体"/>
                      <w:kern w:val="0"/>
                      <w:sz w:val="18"/>
                      <w:szCs w:val="18"/>
                    </w:rPr>
                    <w:t>较好</w:t>
                  </w:r>
                </w:p>
              </w:tc>
              <w:tc>
                <w:tcPr>
                  <w:tcW w:w="475" w:type="pct"/>
                  <w:tcBorders>
                    <w:top w:val="nil"/>
                    <w:left w:val="nil"/>
                    <w:bottom w:val="single" w:color="000000" w:sz="4" w:space="0"/>
                    <w:right w:val="single" w:color="000000" w:sz="4" w:space="0"/>
                  </w:tcBorders>
                  <w:shd w:val="clear" w:color="auto" w:fill="auto"/>
                  <w:vAlign w:val="center"/>
                </w:tcPr>
                <w:p w14:paraId="59AA1DEC">
                  <w:pPr>
                    <w:widowControl/>
                    <w:jc w:val="left"/>
                    <w:rPr>
                      <w:rFonts w:ascii="宋体" w:hAnsi="宋体" w:cs="宋体"/>
                      <w:kern w:val="0"/>
                      <w:sz w:val="18"/>
                      <w:szCs w:val="18"/>
                    </w:rPr>
                  </w:pPr>
                  <w:r>
                    <w:rPr>
                      <w:rFonts w:hint="eastAsia" w:ascii="宋体" w:hAnsi="宋体" w:cs="宋体"/>
                      <w:kern w:val="0"/>
                      <w:sz w:val="18"/>
                      <w:szCs w:val="18"/>
                    </w:rPr>
                    <w:t>服力对象满意度</w:t>
                  </w:r>
                </w:p>
              </w:tc>
              <w:tc>
                <w:tcPr>
                  <w:tcW w:w="259" w:type="pct"/>
                  <w:tcBorders>
                    <w:top w:val="nil"/>
                    <w:left w:val="nil"/>
                    <w:bottom w:val="single" w:color="000000" w:sz="4" w:space="0"/>
                    <w:right w:val="single" w:color="000000" w:sz="4" w:space="0"/>
                  </w:tcBorders>
                  <w:shd w:val="clear" w:color="auto" w:fill="auto"/>
                  <w:vAlign w:val="center"/>
                </w:tcPr>
                <w:p w14:paraId="5BDB8AD3">
                  <w:pPr>
                    <w:widowControl/>
                    <w:jc w:val="left"/>
                    <w:rPr>
                      <w:rFonts w:ascii="宋体" w:hAnsi="宋体" w:cs="宋体"/>
                      <w:kern w:val="0"/>
                      <w:sz w:val="18"/>
                      <w:szCs w:val="18"/>
                    </w:rPr>
                  </w:pPr>
                  <w:r>
                    <w:rPr>
                      <w:rFonts w:hint="eastAsia" w:ascii="宋体" w:hAnsi="宋体" w:cs="宋体"/>
                      <w:kern w:val="0"/>
                      <w:sz w:val="18"/>
                      <w:szCs w:val="18"/>
                    </w:rPr>
                    <w:t>&gt;93%</w:t>
                  </w:r>
                </w:p>
              </w:tc>
            </w:tr>
            <w:tr w14:paraId="02C4EE68">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4DA161EF">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6CE35264">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84F7A64">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0DFC8A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5EF4F03">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153F332B">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7CE0F2D3">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1BD86F1F">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E769309">
                  <w:pPr>
                    <w:widowControl/>
                    <w:jc w:val="left"/>
                    <w:rPr>
                      <w:rFonts w:ascii="宋体" w:hAnsi="宋体" w:cs="宋体"/>
                      <w:kern w:val="0"/>
                      <w:sz w:val="18"/>
                      <w:szCs w:val="18"/>
                    </w:rPr>
                  </w:pPr>
                  <w:r>
                    <w:rPr>
                      <w:rFonts w:hint="eastAsia" w:ascii="宋体" w:hAnsi="宋体" w:cs="宋体"/>
                      <w:kern w:val="0"/>
                      <w:sz w:val="18"/>
                      <w:szCs w:val="18"/>
                    </w:rPr>
                    <w:t>资金到位率</w:t>
                  </w:r>
                </w:p>
              </w:tc>
              <w:tc>
                <w:tcPr>
                  <w:tcW w:w="259" w:type="pct"/>
                  <w:tcBorders>
                    <w:top w:val="nil"/>
                    <w:left w:val="nil"/>
                    <w:bottom w:val="single" w:color="000000" w:sz="4" w:space="0"/>
                    <w:right w:val="single" w:color="000000" w:sz="4" w:space="0"/>
                  </w:tcBorders>
                  <w:shd w:val="clear" w:color="auto" w:fill="auto"/>
                  <w:vAlign w:val="center"/>
                </w:tcPr>
                <w:p w14:paraId="094323A0">
                  <w:pPr>
                    <w:widowControl/>
                    <w:jc w:val="left"/>
                    <w:rPr>
                      <w:rFonts w:ascii="宋体" w:hAnsi="宋体" w:cs="宋体"/>
                      <w:kern w:val="0"/>
                      <w:sz w:val="18"/>
                      <w:szCs w:val="18"/>
                    </w:rPr>
                  </w:pPr>
                  <w:r>
                    <w:rPr>
                      <w:rFonts w:hint="eastAsia" w:ascii="宋体" w:hAnsi="宋体" w:cs="宋体"/>
                      <w:kern w:val="0"/>
                      <w:sz w:val="18"/>
                      <w:szCs w:val="18"/>
                    </w:rPr>
                    <w:t>&gt;90%</w:t>
                  </w:r>
                </w:p>
              </w:tc>
              <w:tc>
                <w:tcPr>
                  <w:tcW w:w="475" w:type="pct"/>
                  <w:tcBorders>
                    <w:top w:val="nil"/>
                    <w:left w:val="nil"/>
                    <w:bottom w:val="single" w:color="000000" w:sz="4" w:space="0"/>
                    <w:right w:val="single" w:color="000000" w:sz="4" w:space="0"/>
                  </w:tcBorders>
                  <w:shd w:val="clear" w:color="auto" w:fill="auto"/>
                  <w:vAlign w:val="center"/>
                </w:tcPr>
                <w:p w14:paraId="229C85F9">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8333124">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1FEA0E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47936B3">
                  <w:pPr>
                    <w:widowControl/>
                    <w:jc w:val="left"/>
                    <w:rPr>
                      <w:rFonts w:ascii="宋体" w:hAnsi="宋体" w:cs="宋体"/>
                      <w:kern w:val="0"/>
                      <w:sz w:val="18"/>
                      <w:szCs w:val="18"/>
                    </w:rPr>
                  </w:pPr>
                  <w:r>
                    <w:rPr>
                      <w:rFonts w:hint="eastAsia" w:ascii="宋体" w:hAnsi="宋体" w:cs="宋体"/>
                      <w:kern w:val="0"/>
                      <w:sz w:val="18"/>
                      <w:szCs w:val="18"/>
                    </w:rPr>
                    <w:t>　</w:t>
                  </w:r>
                </w:p>
              </w:tc>
            </w:tr>
            <w:tr w14:paraId="3201C683">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1FBFB933">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07CE2DA2">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48D298B5">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69A39FA6">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4A24D59">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64DF887">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61BBD91B">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7A885434">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A124352">
                  <w:pPr>
                    <w:widowControl/>
                    <w:jc w:val="left"/>
                    <w:rPr>
                      <w:rFonts w:ascii="宋体" w:hAnsi="宋体" w:cs="宋体"/>
                      <w:kern w:val="0"/>
                      <w:sz w:val="18"/>
                      <w:szCs w:val="18"/>
                    </w:rPr>
                  </w:pPr>
                  <w:r>
                    <w:rPr>
                      <w:rFonts w:hint="eastAsia" w:ascii="宋体" w:hAnsi="宋体" w:cs="宋体"/>
                      <w:kern w:val="0"/>
                      <w:sz w:val="18"/>
                      <w:szCs w:val="18"/>
                    </w:rPr>
                    <w:t>发放时间</w:t>
                  </w:r>
                </w:p>
              </w:tc>
              <w:tc>
                <w:tcPr>
                  <w:tcW w:w="259" w:type="pct"/>
                  <w:tcBorders>
                    <w:top w:val="nil"/>
                    <w:left w:val="nil"/>
                    <w:bottom w:val="single" w:color="000000" w:sz="4" w:space="0"/>
                    <w:right w:val="single" w:color="000000" w:sz="4" w:space="0"/>
                  </w:tcBorders>
                  <w:shd w:val="clear" w:color="auto" w:fill="auto"/>
                  <w:vAlign w:val="center"/>
                </w:tcPr>
                <w:p w14:paraId="1E08B125">
                  <w:pPr>
                    <w:widowControl/>
                    <w:jc w:val="left"/>
                    <w:rPr>
                      <w:rFonts w:ascii="宋体" w:hAnsi="宋体" w:cs="宋体"/>
                      <w:kern w:val="0"/>
                      <w:sz w:val="18"/>
                      <w:szCs w:val="18"/>
                    </w:rPr>
                  </w:pPr>
                  <w:r>
                    <w:rPr>
                      <w:rFonts w:hint="eastAsia" w:ascii="宋体" w:hAnsi="宋体" w:cs="宋体"/>
                      <w:kern w:val="0"/>
                      <w:sz w:val="18"/>
                      <w:szCs w:val="18"/>
                    </w:rPr>
                    <w:t>按季度发放</w:t>
                  </w:r>
                </w:p>
              </w:tc>
              <w:tc>
                <w:tcPr>
                  <w:tcW w:w="475" w:type="pct"/>
                  <w:tcBorders>
                    <w:top w:val="nil"/>
                    <w:left w:val="nil"/>
                    <w:bottom w:val="single" w:color="000000" w:sz="4" w:space="0"/>
                    <w:right w:val="single" w:color="000000" w:sz="4" w:space="0"/>
                  </w:tcBorders>
                  <w:shd w:val="clear" w:color="auto" w:fill="auto"/>
                  <w:vAlign w:val="center"/>
                </w:tcPr>
                <w:p w14:paraId="0BF5EC05">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D9A4F56">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68319E02">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6551C267">
                  <w:pPr>
                    <w:widowControl/>
                    <w:jc w:val="left"/>
                    <w:rPr>
                      <w:rFonts w:ascii="宋体" w:hAnsi="宋体" w:cs="宋体"/>
                      <w:kern w:val="0"/>
                      <w:sz w:val="18"/>
                      <w:szCs w:val="18"/>
                    </w:rPr>
                  </w:pPr>
                  <w:r>
                    <w:rPr>
                      <w:rFonts w:hint="eastAsia" w:ascii="宋体" w:hAnsi="宋体" w:cs="宋体"/>
                      <w:kern w:val="0"/>
                      <w:sz w:val="18"/>
                      <w:szCs w:val="18"/>
                    </w:rPr>
                    <w:t>　</w:t>
                  </w:r>
                </w:p>
              </w:tc>
            </w:tr>
            <w:tr w14:paraId="33C37E87">
              <w:tblPrEx>
                <w:tblCellMar>
                  <w:top w:w="0" w:type="dxa"/>
                  <w:left w:w="108" w:type="dxa"/>
                  <w:bottom w:w="0" w:type="dxa"/>
                  <w:right w:w="108" w:type="dxa"/>
                </w:tblCellMar>
              </w:tblPrEx>
              <w:trPr>
                <w:trHeight w:val="285" w:hRule="atLeast"/>
              </w:trPr>
              <w:tc>
                <w:tcPr>
                  <w:tcW w:w="536" w:type="pct"/>
                  <w:vMerge w:val="restart"/>
                  <w:tcBorders>
                    <w:top w:val="nil"/>
                    <w:left w:val="single" w:color="000000" w:sz="4" w:space="0"/>
                    <w:bottom w:val="single" w:color="000000" w:sz="4" w:space="0"/>
                    <w:right w:val="single" w:color="000000" w:sz="4" w:space="0"/>
                  </w:tcBorders>
                  <w:shd w:val="clear" w:color="auto" w:fill="auto"/>
                  <w:vAlign w:val="center"/>
                </w:tcPr>
                <w:p w14:paraId="4CB84493">
                  <w:pPr>
                    <w:widowControl/>
                    <w:jc w:val="center"/>
                    <w:rPr>
                      <w:rFonts w:ascii="宋体" w:hAnsi="宋体" w:cs="宋体"/>
                      <w:kern w:val="0"/>
                      <w:sz w:val="18"/>
                      <w:szCs w:val="18"/>
                    </w:rPr>
                  </w:pPr>
                  <w:r>
                    <w:rPr>
                      <w:rFonts w:hint="eastAsia" w:ascii="宋体" w:hAnsi="宋体" w:cs="宋体"/>
                      <w:kern w:val="0"/>
                      <w:sz w:val="18"/>
                      <w:szCs w:val="18"/>
                    </w:rPr>
                    <w:t>410506240000000033601</w:t>
                  </w:r>
                </w:p>
              </w:tc>
              <w:tc>
                <w:tcPr>
                  <w:tcW w:w="488" w:type="pct"/>
                  <w:vMerge w:val="restart"/>
                  <w:tcBorders>
                    <w:top w:val="nil"/>
                    <w:left w:val="single" w:color="000000" w:sz="4" w:space="0"/>
                    <w:bottom w:val="single" w:color="000000" w:sz="4" w:space="0"/>
                    <w:right w:val="single" w:color="000000" w:sz="4" w:space="0"/>
                  </w:tcBorders>
                  <w:shd w:val="clear" w:color="auto" w:fill="auto"/>
                  <w:vAlign w:val="center"/>
                </w:tcPr>
                <w:p w14:paraId="6E20AC65">
                  <w:pPr>
                    <w:widowControl/>
                    <w:jc w:val="center"/>
                    <w:rPr>
                      <w:rFonts w:ascii="宋体" w:hAnsi="宋体" w:cs="宋体"/>
                      <w:kern w:val="0"/>
                      <w:sz w:val="18"/>
                      <w:szCs w:val="18"/>
                    </w:rPr>
                  </w:pPr>
                  <w:r>
                    <w:rPr>
                      <w:rFonts w:hint="eastAsia" w:ascii="宋体" w:hAnsi="宋体" w:cs="宋体"/>
                      <w:kern w:val="0"/>
                      <w:sz w:val="18"/>
                      <w:szCs w:val="18"/>
                    </w:rPr>
                    <w:t>2024年债务化解</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6FBF03B4">
                  <w:pPr>
                    <w:widowControl/>
                    <w:jc w:val="right"/>
                    <w:rPr>
                      <w:rFonts w:ascii="宋体" w:hAnsi="宋体" w:cs="宋体"/>
                      <w:kern w:val="0"/>
                      <w:sz w:val="18"/>
                      <w:szCs w:val="18"/>
                    </w:rPr>
                  </w:pPr>
                  <w:r>
                    <w:rPr>
                      <w:rFonts w:hint="eastAsia" w:ascii="宋体" w:hAnsi="宋体" w:cs="宋体"/>
                      <w:kern w:val="0"/>
                      <w:sz w:val="18"/>
                      <w:szCs w:val="18"/>
                    </w:rPr>
                    <w:t>862.00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E28A971">
                  <w:pPr>
                    <w:widowControl/>
                    <w:jc w:val="right"/>
                    <w:rPr>
                      <w:rFonts w:ascii="宋体" w:hAnsi="宋体" w:cs="宋体"/>
                      <w:kern w:val="0"/>
                      <w:sz w:val="18"/>
                      <w:szCs w:val="18"/>
                    </w:rPr>
                  </w:pPr>
                  <w:r>
                    <w:rPr>
                      <w:rFonts w:hint="eastAsia" w:ascii="宋体" w:hAnsi="宋体" w:cs="宋体"/>
                      <w:kern w:val="0"/>
                      <w:sz w:val="18"/>
                      <w:szCs w:val="18"/>
                    </w:rPr>
                    <w:t>862.00</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8DADC56">
                  <w:pPr>
                    <w:widowControl/>
                    <w:jc w:val="right"/>
                    <w:rPr>
                      <w:rFonts w:ascii="宋体" w:hAnsi="宋体" w:cs="宋体"/>
                      <w:kern w:val="0"/>
                      <w:sz w:val="18"/>
                      <w:szCs w:val="18"/>
                    </w:rPr>
                  </w:pPr>
                  <w:r>
                    <w:rPr>
                      <w:rFonts w:hint="eastAsia" w:ascii="宋体" w:hAnsi="宋体" w:cs="宋体"/>
                      <w:kern w:val="0"/>
                      <w:sz w:val="18"/>
                      <w:szCs w:val="18"/>
                    </w:rPr>
                    <w:t>　</w:t>
                  </w:r>
                </w:p>
              </w:tc>
              <w:tc>
                <w:tcPr>
                  <w:tcW w:w="259" w:type="pct"/>
                  <w:vMerge w:val="restart"/>
                  <w:tcBorders>
                    <w:top w:val="nil"/>
                    <w:left w:val="single" w:color="000000" w:sz="4" w:space="0"/>
                    <w:bottom w:val="single" w:color="000000" w:sz="4" w:space="0"/>
                    <w:right w:val="single" w:color="000000" w:sz="4" w:space="0"/>
                  </w:tcBorders>
                  <w:shd w:val="clear" w:color="auto" w:fill="auto"/>
                  <w:vAlign w:val="center"/>
                </w:tcPr>
                <w:p w14:paraId="5699EDF9">
                  <w:pPr>
                    <w:widowControl/>
                    <w:jc w:val="righ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74D32C5">
                  <w:pPr>
                    <w:widowControl/>
                    <w:jc w:val="left"/>
                    <w:rPr>
                      <w:rFonts w:ascii="宋体" w:hAnsi="宋体" w:cs="宋体"/>
                      <w:kern w:val="0"/>
                      <w:sz w:val="18"/>
                      <w:szCs w:val="18"/>
                    </w:rPr>
                  </w:pPr>
                  <w:r>
                    <w:rPr>
                      <w:rFonts w:hint="eastAsia" w:ascii="宋体" w:hAnsi="宋体" w:cs="宋体"/>
                      <w:kern w:val="0"/>
                      <w:sz w:val="18"/>
                      <w:szCs w:val="18"/>
                    </w:rPr>
                    <w:t>项目总额</w:t>
                  </w:r>
                </w:p>
              </w:tc>
              <w:tc>
                <w:tcPr>
                  <w:tcW w:w="259" w:type="pct"/>
                  <w:tcBorders>
                    <w:top w:val="nil"/>
                    <w:left w:val="nil"/>
                    <w:bottom w:val="single" w:color="000000" w:sz="4" w:space="0"/>
                    <w:right w:val="single" w:color="000000" w:sz="4" w:space="0"/>
                  </w:tcBorders>
                  <w:shd w:val="clear" w:color="auto" w:fill="auto"/>
                  <w:vAlign w:val="center"/>
                </w:tcPr>
                <w:p w14:paraId="6B96D71F">
                  <w:pPr>
                    <w:widowControl/>
                    <w:jc w:val="left"/>
                    <w:rPr>
                      <w:rFonts w:ascii="宋体" w:hAnsi="宋体" w:cs="宋体"/>
                      <w:kern w:val="0"/>
                      <w:sz w:val="18"/>
                      <w:szCs w:val="18"/>
                    </w:rPr>
                  </w:pPr>
                  <w:r>
                    <w:rPr>
                      <w:rFonts w:hint="eastAsia" w:ascii="宋体" w:hAnsi="宋体" w:cs="宋体"/>
                      <w:kern w:val="0"/>
                      <w:sz w:val="18"/>
                      <w:szCs w:val="18"/>
                    </w:rPr>
                    <w:t>≤700万元</w:t>
                  </w:r>
                </w:p>
              </w:tc>
              <w:tc>
                <w:tcPr>
                  <w:tcW w:w="475" w:type="pct"/>
                  <w:tcBorders>
                    <w:top w:val="nil"/>
                    <w:left w:val="nil"/>
                    <w:bottom w:val="single" w:color="000000" w:sz="4" w:space="0"/>
                    <w:right w:val="single" w:color="000000" w:sz="4" w:space="0"/>
                  </w:tcBorders>
                  <w:shd w:val="clear" w:color="auto" w:fill="auto"/>
                  <w:vAlign w:val="center"/>
                </w:tcPr>
                <w:p w14:paraId="78E464F0">
                  <w:pPr>
                    <w:widowControl/>
                    <w:jc w:val="left"/>
                    <w:rPr>
                      <w:rFonts w:ascii="宋体" w:hAnsi="宋体" w:cs="宋体"/>
                      <w:kern w:val="0"/>
                      <w:sz w:val="18"/>
                      <w:szCs w:val="18"/>
                    </w:rPr>
                  </w:pPr>
                  <w:r>
                    <w:rPr>
                      <w:rFonts w:hint="eastAsia" w:ascii="宋体" w:hAnsi="宋体" w:cs="宋体"/>
                      <w:kern w:val="0"/>
                      <w:sz w:val="18"/>
                      <w:szCs w:val="18"/>
                    </w:rPr>
                    <w:t>项目个数</w:t>
                  </w:r>
                </w:p>
              </w:tc>
              <w:tc>
                <w:tcPr>
                  <w:tcW w:w="259" w:type="pct"/>
                  <w:tcBorders>
                    <w:top w:val="nil"/>
                    <w:left w:val="nil"/>
                    <w:bottom w:val="single" w:color="000000" w:sz="4" w:space="0"/>
                    <w:right w:val="single" w:color="000000" w:sz="4" w:space="0"/>
                  </w:tcBorders>
                  <w:shd w:val="clear" w:color="auto" w:fill="auto"/>
                  <w:vAlign w:val="center"/>
                </w:tcPr>
                <w:p w14:paraId="2FAAE75E">
                  <w:pPr>
                    <w:widowControl/>
                    <w:jc w:val="left"/>
                    <w:rPr>
                      <w:rFonts w:ascii="宋体" w:hAnsi="宋体" w:cs="宋体"/>
                      <w:kern w:val="0"/>
                      <w:sz w:val="18"/>
                      <w:szCs w:val="18"/>
                    </w:rPr>
                  </w:pPr>
                  <w:r>
                    <w:rPr>
                      <w:rFonts w:hint="eastAsia" w:ascii="宋体" w:hAnsi="宋体" w:cs="宋体"/>
                      <w:kern w:val="0"/>
                      <w:sz w:val="18"/>
                      <w:szCs w:val="18"/>
                    </w:rPr>
                    <w:t>&gt;5个</w:t>
                  </w:r>
                </w:p>
              </w:tc>
              <w:tc>
                <w:tcPr>
                  <w:tcW w:w="475" w:type="pct"/>
                  <w:tcBorders>
                    <w:top w:val="nil"/>
                    <w:left w:val="nil"/>
                    <w:bottom w:val="single" w:color="000000" w:sz="4" w:space="0"/>
                    <w:right w:val="single" w:color="000000" w:sz="4" w:space="0"/>
                  </w:tcBorders>
                  <w:shd w:val="clear" w:color="auto" w:fill="auto"/>
                  <w:vAlign w:val="center"/>
                </w:tcPr>
                <w:p w14:paraId="33A5B40D">
                  <w:pPr>
                    <w:widowControl/>
                    <w:jc w:val="left"/>
                    <w:rPr>
                      <w:rFonts w:ascii="宋体" w:hAnsi="宋体" w:cs="宋体"/>
                      <w:kern w:val="0"/>
                      <w:sz w:val="18"/>
                      <w:szCs w:val="18"/>
                    </w:rPr>
                  </w:pPr>
                  <w:r>
                    <w:rPr>
                      <w:rFonts w:hint="eastAsia" w:ascii="宋体" w:hAnsi="宋体" w:cs="宋体"/>
                      <w:kern w:val="0"/>
                      <w:sz w:val="18"/>
                      <w:szCs w:val="18"/>
                    </w:rPr>
                    <w:t>对当地经济发展</w:t>
                  </w:r>
                </w:p>
              </w:tc>
              <w:tc>
                <w:tcPr>
                  <w:tcW w:w="259" w:type="pct"/>
                  <w:tcBorders>
                    <w:top w:val="nil"/>
                    <w:left w:val="nil"/>
                    <w:bottom w:val="single" w:color="000000" w:sz="4" w:space="0"/>
                    <w:right w:val="single" w:color="000000" w:sz="4" w:space="0"/>
                  </w:tcBorders>
                  <w:shd w:val="clear" w:color="auto" w:fill="auto"/>
                  <w:vAlign w:val="center"/>
                </w:tcPr>
                <w:p w14:paraId="6DCC7062">
                  <w:pPr>
                    <w:widowControl/>
                    <w:jc w:val="left"/>
                    <w:rPr>
                      <w:rFonts w:ascii="宋体" w:hAnsi="宋体" w:cs="宋体"/>
                      <w:kern w:val="0"/>
                      <w:sz w:val="18"/>
                      <w:szCs w:val="18"/>
                    </w:rPr>
                  </w:pPr>
                  <w:r>
                    <w:rPr>
                      <w:rFonts w:hint="eastAsia" w:ascii="宋体" w:hAnsi="宋体" w:cs="宋体"/>
                      <w:kern w:val="0"/>
                      <w:sz w:val="18"/>
                      <w:szCs w:val="18"/>
                    </w:rPr>
                    <w:t>促进</w:t>
                  </w:r>
                </w:p>
              </w:tc>
              <w:tc>
                <w:tcPr>
                  <w:tcW w:w="475" w:type="pct"/>
                  <w:tcBorders>
                    <w:top w:val="nil"/>
                    <w:left w:val="nil"/>
                    <w:bottom w:val="single" w:color="000000" w:sz="4" w:space="0"/>
                    <w:right w:val="single" w:color="000000" w:sz="4" w:space="0"/>
                  </w:tcBorders>
                  <w:shd w:val="clear" w:color="auto" w:fill="auto"/>
                  <w:vAlign w:val="center"/>
                </w:tcPr>
                <w:p w14:paraId="7C906FFC">
                  <w:pPr>
                    <w:widowControl/>
                    <w:jc w:val="left"/>
                    <w:rPr>
                      <w:rFonts w:ascii="宋体" w:hAnsi="宋体" w:cs="宋体"/>
                      <w:kern w:val="0"/>
                      <w:sz w:val="18"/>
                      <w:szCs w:val="18"/>
                    </w:rPr>
                  </w:pPr>
                  <w:r>
                    <w:rPr>
                      <w:rFonts w:hint="eastAsia" w:ascii="宋体" w:hAnsi="宋体" w:cs="宋体"/>
                      <w:kern w:val="0"/>
                      <w:sz w:val="18"/>
                      <w:szCs w:val="18"/>
                    </w:rPr>
                    <w:t>直接服务对象满意度</w:t>
                  </w:r>
                </w:p>
              </w:tc>
              <w:tc>
                <w:tcPr>
                  <w:tcW w:w="259" w:type="pct"/>
                  <w:tcBorders>
                    <w:top w:val="nil"/>
                    <w:left w:val="nil"/>
                    <w:bottom w:val="single" w:color="000000" w:sz="4" w:space="0"/>
                    <w:right w:val="single" w:color="000000" w:sz="4" w:space="0"/>
                  </w:tcBorders>
                  <w:shd w:val="clear" w:color="auto" w:fill="auto"/>
                  <w:vAlign w:val="center"/>
                </w:tcPr>
                <w:p w14:paraId="70D5E346">
                  <w:pPr>
                    <w:widowControl/>
                    <w:jc w:val="left"/>
                    <w:rPr>
                      <w:rFonts w:ascii="宋体" w:hAnsi="宋体" w:cs="宋体"/>
                      <w:kern w:val="0"/>
                      <w:sz w:val="18"/>
                      <w:szCs w:val="18"/>
                    </w:rPr>
                  </w:pPr>
                  <w:r>
                    <w:rPr>
                      <w:rFonts w:hint="eastAsia" w:ascii="宋体" w:hAnsi="宋体" w:cs="宋体"/>
                      <w:kern w:val="0"/>
                      <w:sz w:val="18"/>
                      <w:szCs w:val="18"/>
                    </w:rPr>
                    <w:t>&gt;95%</w:t>
                  </w:r>
                </w:p>
              </w:tc>
            </w:tr>
            <w:tr w14:paraId="67558ACC">
              <w:tblPrEx>
                <w:tblCellMar>
                  <w:top w:w="0" w:type="dxa"/>
                  <w:left w:w="108" w:type="dxa"/>
                  <w:bottom w:w="0" w:type="dxa"/>
                  <w:right w:w="108" w:type="dxa"/>
                </w:tblCellMar>
              </w:tblPrEx>
              <w:trPr>
                <w:trHeight w:val="454" w:hRule="atLeast"/>
              </w:trPr>
              <w:tc>
                <w:tcPr>
                  <w:tcW w:w="536" w:type="pct"/>
                  <w:vMerge w:val="continue"/>
                  <w:tcBorders>
                    <w:top w:val="nil"/>
                    <w:left w:val="single" w:color="000000" w:sz="4" w:space="0"/>
                    <w:bottom w:val="single" w:color="000000" w:sz="4" w:space="0"/>
                    <w:right w:val="single" w:color="000000" w:sz="4" w:space="0"/>
                  </w:tcBorders>
                  <w:vAlign w:val="center"/>
                </w:tcPr>
                <w:p w14:paraId="6254D149">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3391DB57">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7AD854D">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72CF5752">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34BC18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37F2A081">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60F9C346">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BDEF2E9">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2919B17A">
                  <w:pPr>
                    <w:widowControl/>
                    <w:jc w:val="left"/>
                    <w:rPr>
                      <w:rFonts w:ascii="宋体" w:hAnsi="宋体" w:cs="宋体"/>
                      <w:kern w:val="0"/>
                      <w:sz w:val="18"/>
                      <w:szCs w:val="18"/>
                    </w:rPr>
                  </w:pPr>
                  <w:r>
                    <w:rPr>
                      <w:rFonts w:hint="eastAsia" w:ascii="宋体" w:hAnsi="宋体" w:cs="宋体"/>
                      <w:kern w:val="0"/>
                      <w:sz w:val="18"/>
                      <w:szCs w:val="18"/>
                    </w:rPr>
                    <w:t>竣工验收达标率</w:t>
                  </w:r>
                </w:p>
              </w:tc>
              <w:tc>
                <w:tcPr>
                  <w:tcW w:w="259" w:type="pct"/>
                  <w:tcBorders>
                    <w:top w:val="nil"/>
                    <w:left w:val="nil"/>
                    <w:bottom w:val="single" w:color="000000" w:sz="4" w:space="0"/>
                    <w:right w:val="single" w:color="000000" w:sz="4" w:space="0"/>
                  </w:tcBorders>
                  <w:shd w:val="clear" w:color="auto" w:fill="auto"/>
                  <w:vAlign w:val="center"/>
                </w:tcPr>
                <w:p w14:paraId="6594DBF2">
                  <w:pPr>
                    <w:widowControl/>
                    <w:jc w:val="left"/>
                    <w:rPr>
                      <w:rFonts w:ascii="宋体" w:hAnsi="宋体" w:cs="宋体"/>
                      <w:kern w:val="0"/>
                      <w:sz w:val="18"/>
                      <w:szCs w:val="18"/>
                    </w:rPr>
                  </w:pPr>
                  <w:r>
                    <w:rPr>
                      <w:rFonts w:hint="eastAsia" w:ascii="宋体" w:hAnsi="宋体" w:cs="宋体"/>
                      <w:kern w:val="0"/>
                      <w:sz w:val="18"/>
                      <w:szCs w:val="18"/>
                    </w:rPr>
                    <w:t>100%</w:t>
                  </w:r>
                </w:p>
              </w:tc>
              <w:tc>
                <w:tcPr>
                  <w:tcW w:w="475" w:type="pct"/>
                  <w:tcBorders>
                    <w:top w:val="nil"/>
                    <w:left w:val="nil"/>
                    <w:bottom w:val="single" w:color="000000" w:sz="4" w:space="0"/>
                    <w:right w:val="single" w:color="000000" w:sz="4" w:space="0"/>
                  </w:tcBorders>
                  <w:shd w:val="clear" w:color="auto" w:fill="auto"/>
                  <w:vAlign w:val="center"/>
                </w:tcPr>
                <w:p w14:paraId="574695D0">
                  <w:pPr>
                    <w:widowControl/>
                    <w:jc w:val="left"/>
                    <w:rPr>
                      <w:rFonts w:ascii="宋体" w:hAnsi="宋体" w:cs="宋体"/>
                      <w:kern w:val="0"/>
                      <w:sz w:val="18"/>
                      <w:szCs w:val="18"/>
                    </w:rPr>
                  </w:pPr>
                  <w:r>
                    <w:rPr>
                      <w:rFonts w:hint="eastAsia" w:ascii="宋体" w:hAnsi="宋体" w:cs="宋体"/>
                      <w:kern w:val="0"/>
                      <w:sz w:val="18"/>
                      <w:szCs w:val="18"/>
                    </w:rPr>
                    <w:t>方便群众出行，改善人居环境</w:t>
                  </w:r>
                </w:p>
              </w:tc>
              <w:tc>
                <w:tcPr>
                  <w:tcW w:w="259" w:type="pct"/>
                  <w:tcBorders>
                    <w:top w:val="nil"/>
                    <w:left w:val="nil"/>
                    <w:bottom w:val="single" w:color="000000" w:sz="4" w:space="0"/>
                    <w:right w:val="single" w:color="000000" w:sz="4" w:space="0"/>
                  </w:tcBorders>
                  <w:shd w:val="clear" w:color="auto" w:fill="auto"/>
                  <w:vAlign w:val="center"/>
                </w:tcPr>
                <w:p w14:paraId="0BE0412A">
                  <w:pPr>
                    <w:widowControl/>
                    <w:jc w:val="left"/>
                    <w:rPr>
                      <w:rFonts w:ascii="宋体" w:hAnsi="宋体" w:cs="宋体"/>
                      <w:kern w:val="0"/>
                      <w:sz w:val="18"/>
                      <w:szCs w:val="18"/>
                    </w:rPr>
                  </w:pPr>
                  <w:r>
                    <w:rPr>
                      <w:rFonts w:hint="eastAsia" w:ascii="宋体" w:hAnsi="宋体" w:cs="宋体"/>
                      <w:kern w:val="0"/>
                      <w:sz w:val="18"/>
                      <w:szCs w:val="18"/>
                    </w:rPr>
                    <w:t>良好</w:t>
                  </w:r>
                </w:p>
              </w:tc>
              <w:tc>
                <w:tcPr>
                  <w:tcW w:w="475" w:type="pct"/>
                  <w:tcBorders>
                    <w:top w:val="nil"/>
                    <w:left w:val="nil"/>
                    <w:bottom w:val="single" w:color="000000" w:sz="4" w:space="0"/>
                    <w:right w:val="single" w:color="000000" w:sz="4" w:space="0"/>
                  </w:tcBorders>
                  <w:shd w:val="clear" w:color="auto" w:fill="auto"/>
                  <w:vAlign w:val="center"/>
                </w:tcPr>
                <w:p w14:paraId="546CCD8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222D624">
                  <w:pPr>
                    <w:widowControl/>
                    <w:jc w:val="left"/>
                    <w:rPr>
                      <w:rFonts w:ascii="宋体" w:hAnsi="宋体" w:cs="宋体"/>
                      <w:kern w:val="0"/>
                      <w:sz w:val="18"/>
                      <w:szCs w:val="18"/>
                    </w:rPr>
                  </w:pPr>
                  <w:r>
                    <w:rPr>
                      <w:rFonts w:hint="eastAsia" w:ascii="宋体" w:hAnsi="宋体" w:cs="宋体"/>
                      <w:kern w:val="0"/>
                      <w:sz w:val="18"/>
                      <w:szCs w:val="18"/>
                    </w:rPr>
                    <w:t>　</w:t>
                  </w:r>
                </w:p>
              </w:tc>
            </w:tr>
            <w:tr w14:paraId="3C94E8FA">
              <w:tblPrEx>
                <w:tblCellMar>
                  <w:top w:w="0" w:type="dxa"/>
                  <w:left w:w="108" w:type="dxa"/>
                  <w:bottom w:w="0" w:type="dxa"/>
                  <w:right w:w="108" w:type="dxa"/>
                </w:tblCellMar>
              </w:tblPrEx>
              <w:trPr>
                <w:trHeight w:val="285" w:hRule="atLeast"/>
              </w:trPr>
              <w:tc>
                <w:tcPr>
                  <w:tcW w:w="536" w:type="pct"/>
                  <w:vMerge w:val="continue"/>
                  <w:tcBorders>
                    <w:top w:val="nil"/>
                    <w:left w:val="single" w:color="000000" w:sz="4" w:space="0"/>
                    <w:bottom w:val="single" w:color="000000" w:sz="4" w:space="0"/>
                    <w:right w:val="single" w:color="000000" w:sz="4" w:space="0"/>
                  </w:tcBorders>
                  <w:vAlign w:val="center"/>
                </w:tcPr>
                <w:p w14:paraId="106B27AF">
                  <w:pPr>
                    <w:widowControl/>
                    <w:jc w:val="left"/>
                    <w:rPr>
                      <w:rFonts w:ascii="宋体" w:hAnsi="宋体" w:cs="宋体"/>
                      <w:kern w:val="0"/>
                      <w:sz w:val="18"/>
                      <w:szCs w:val="18"/>
                    </w:rPr>
                  </w:pPr>
                </w:p>
              </w:tc>
              <w:tc>
                <w:tcPr>
                  <w:tcW w:w="488" w:type="pct"/>
                  <w:vMerge w:val="continue"/>
                  <w:tcBorders>
                    <w:top w:val="nil"/>
                    <w:left w:val="single" w:color="000000" w:sz="4" w:space="0"/>
                    <w:bottom w:val="single" w:color="000000" w:sz="4" w:space="0"/>
                    <w:right w:val="single" w:color="000000" w:sz="4" w:space="0"/>
                  </w:tcBorders>
                  <w:vAlign w:val="center"/>
                </w:tcPr>
                <w:p w14:paraId="3F4224E1">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16CA625">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234CFDCF">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50B05EF0">
                  <w:pPr>
                    <w:widowControl/>
                    <w:jc w:val="left"/>
                    <w:rPr>
                      <w:rFonts w:ascii="宋体" w:hAnsi="宋体" w:cs="宋体"/>
                      <w:kern w:val="0"/>
                      <w:sz w:val="18"/>
                      <w:szCs w:val="18"/>
                    </w:rPr>
                  </w:pPr>
                </w:p>
              </w:tc>
              <w:tc>
                <w:tcPr>
                  <w:tcW w:w="259" w:type="pct"/>
                  <w:vMerge w:val="continue"/>
                  <w:tcBorders>
                    <w:top w:val="nil"/>
                    <w:left w:val="single" w:color="000000" w:sz="4" w:space="0"/>
                    <w:bottom w:val="single" w:color="000000" w:sz="4" w:space="0"/>
                    <w:right w:val="single" w:color="000000" w:sz="4" w:space="0"/>
                  </w:tcBorders>
                  <w:vAlign w:val="center"/>
                </w:tcPr>
                <w:p w14:paraId="0DD2CA9A">
                  <w:pPr>
                    <w:widowControl/>
                    <w:jc w:val="left"/>
                    <w:rPr>
                      <w:rFonts w:ascii="宋体" w:hAnsi="宋体" w:cs="宋体"/>
                      <w:kern w:val="0"/>
                      <w:sz w:val="18"/>
                      <w:szCs w:val="18"/>
                    </w:rPr>
                  </w:pPr>
                </w:p>
              </w:tc>
              <w:tc>
                <w:tcPr>
                  <w:tcW w:w="475" w:type="pct"/>
                  <w:tcBorders>
                    <w:top w:val="nil"/>
                    <w:left w:val="nil"/>
                    <w:bottom w:val="single" w:color="000000" w:sz="4" w:space="0"/>
                    <w:right w:val="single" w:color="000000" w:sz="4" w:space="0"/>
                  </w:tcBorders>
                  <w:shd w:val="clear" w:color="auto" w:fill="auto"/>
                  <w:vAlign w:val="center"/>
                </w:tcPr>
                <w:p w14:paraId="79C2B890">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213D357">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555976AD">
                  <w:pPr>
                    <w:widowControl/>
                    <w:jc w:val="left"/>
                    <w:rPr>
                      <w:rFonts w:ascii="宋体" w:hAnsi="宋体" w:cs="宋体"/>
                      <w:kern w:val="0"/>
                      <w:sz w:val="18"/>
                      <w:szCs w:val="18"/>
                    </w:rPr>
                  </w:pPr>
                  <w:r>
                    <w:rPr>
                      <w:rFonts w:hint="eastAsia" w:ascii="宋体" w:hAnsi="宋体" w:cs="宋体"/>
                      <w:kern w:val="0"/>
                      <w:sz w:val="18"/>
                      <w:szCs w:val="18"/>
                    </w:rPr>
                    <w:t>完成时间</w:t>
                  </w:r>
                </w:p>
              </w:tc>
              <w:tc>
                <w:tcPr>
                  <w:tcW w:w="259" w:type="pct"/>
                  <w:tcBorders>
                    <w:top w:val="nil"/>
                    <w:left w:val="nil"/>
                    <w:bottom w:val="single" w:color="000000" w:sz="4" w:space="0"/>
                    <w:right w:val="single" w:color="000000" w:sz="4" w:space="0"/>
                  </w:tcBorders>
                  <w:shd w:val="clear" w:color="auto" w:fill="auto"/>
                  <w:vAlign w:val="center"/>
                </w:tcPr>
                <w:p w14:paraId="7BC46FA2">
                  <w:pPr>
                    <w:widowControl/>
                    <w:jc w:val="left"/>
                    <w:rPr>
                      <w:rFonts w:ascii="宋体" w:hAnsi="宋体" w:cs="宋体"/>
                      <w:kern w:val="0"/>
                      <w:sz w:val="18"/>
                      <w:szCs w:val="18"/>
                    </w:rPr>
                  </w:pPr>
                  <w:r>
                    <w:rPr>
                      <w:rFonts w:hint="eastAsia" w:ascii="宋体" w:hAnsi="宋体" w:cs="宋体"/>
                      <w:kern w:val="0"/>
                      <w:sz w:val="18"/>
                      <w:szCs w:val="18"/>
                    </w:rPr>
                    <w:t>1年</w:t>
                  </w:r>
                </w:p>
              </w:tc>
              <w:tc>
                <w:tcPr>
                  <w:tcW w:w="475" w:type="pct"/>
                  <w:tcBorders>
                    <w:top w:val="nil"/>
                    <w:left w:val="nil"/>
                    <w:bottom w:val="single" w:color="000000" w:sz="4" w:space="0"/>
                    <w:right w:val="single" w:color="000000" w:sz="4" w:space="0"/>
                  </w:tcBorders>
                  <w:shd w:val="clear" w:color="auto" w:fill="auto"/>
                  <w:vAlign w:val="center"/>
                </w:tcPr>
                <w:p w14:paraId="71751BDA">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28CA58AE">
                  <w:pPr>
                    <w:widowControl/>
                    <w:jc w:val="left"/>
                    <w:rPr>
                      <w:rFonts w:ascii="宋体" w:hAnsi="宋体" w:cs="宋体"/>
                      <w:kern w:val="0"/>
                      <w:sz w:val="18"/>
                      <w:szCs w:val="18"/>
                    </w:rPr>
                  </w:pPr>
                  <w:r>
                    <w:rPr>
                      <w:rFonts w:hint="eastAsia" w:ascii="宋体" w:hAnsi="宋体" w:cs="宋体"/>
                      <w:kern w:val="0"/>
                      <w:sz w:val="18"/>
                      <w:szCs w:val="18"/>
                    </w:rPr>
                    <w:t>　</w:t>
                  </w:r>
                </w:p>
              </w:tc>
              <w:tc>
                <w:tcPr>
                  <w:tcW w:w="475" w:type="pct"/>
                  <w:tcBorders>
                    <w:top w:val="nil"/>
                    <w:left w:val="nil"/>
                    <w:bottom w:val="single" w:color="000000" w:sz="4" w:space="0"/>
                    <w:right w:val="single" w:color="000000" w:sz="4" w:space="0"/>
                  </w:tcBorders>
                  <w:shd w:val="clear" w:color="auto" w:fill="auto"/>
                  <w:vAlign w:val="center"/>
                </w:tcPr>
                <w:p w14:paraId="10841C34">
                  <w:pPr>
                    <w:widowControl/>
                    <w:jc w:val="left"/>
                    <w:rPr>
                      <w:rFonts w:ascii="宋体" w:hAnsi="宋体" w:cs="宋体"/>
                      <w:kern w:val="0"/>
                      <w:sz w:val="18"/>
                      <w:szCs w:val="18"/>
                    </w:rPr>
                  </w:pPr>
                  <w:r>
                    <w:rPr>
                      <w:rFonts w:hint="eastAsia" w:ascii="宋体" w:hAnsi="宋体" w:cs="宋体"/>
                      <w:kern w:val="0"/>
                      <w:sz w:val="18"/>
                      <w:szCs w:val="18"/>
                    </w:rPr>
                    <w:t>　</w:t>
                  </w:r>
                </w:p>
              </w:tc>
              <w:tc>
                <w:tcPr>
                  <w:tcW w:w="259" w:type="pct"/>
                  <w:tcBorders>
                    <w:top w:val="nil"/>
                    <w:left w:val="nil"/>
                    <w:bottom w:val="single" w:color="000000" w:sz="4" w:space="0"/>
                    <w:right w:val="single" w:color="000000" w:sz="4" w:space="0"/>
                  </w:tcBorders>
                  <w:shd w:val="clear" w:color="auto" w:fill="auto"/>
                  <w:vAlign w:val="center"/>
                </w:tcPr>
                <w:p w14:paraId="3A541454">
                  <w:pPr>
                    <w:widowControl/>
                    <w:jc w:val="left"/>
                    <w:rPr>
                      <w:rFonts w:ascii="宋体" w:hAnsi="宋体" w:cs="宋体"/>
                      <w:kern w:val="0"/>
                      <w:sz w:val="18"/>
                      <w:szCs w:val="18"/>
                    </w:rPr>
                  </w:pPr>
                  <w:r>
                    <w:rPr>
                      <w:rFonts w:hint="eastAsia" w:ascii="宋体" w:hAnsi="宋体" w:cs="宋体"/>
                      <w:kern w:val="0"/>
                      <w:sz w:val="18"/>
                      <w:szCs w:val="18"/>
                    </w:rPr>
                    <w:t>　</w:t>
                  </w:r>
                </w:p>
              </w:tc>
            </w:tr>
          </w:tbl>
          <w:p w14:paraId="4C8C74BD">
            <w:pPr>
              <w:widowControl/>
              <w:jc w:val="center"/>
              <w:rPr>
                <w:rFonts w:ascii="宋体" w:cs="宋体"/>
                <w:b/>
                <w:bCs/>
                <w:kern w:val="0"/>
                <w:sz w:val="38"/>
                <w:szCs w:val="38"/>
              </w:rPr>
            </w:pPr>
          </w:p>
        </w:tc>
      </w:tr>
    </w:tbl>
    <w:p w14:paraId="6B2D1B74">
      <w:pPr>
        <w:adjustRightInd w:val="0"/>
        <w:snapToGrid w:val="0"/>
        <w:spacing w:line="360" w:lineRule="auto"/>
        <w:rPr>
          <w:rFonts w:ascii="仿宋_GB2312" w:hAnsi="仿宋_GB2312" w:eastAsia="仿宋_GB2312" w:cs="仿宋_GB2312"/>
          <w:color w:val="FF0000"/>
          <w:sz w:val="32"/>
          <w:szCs w:val="32"/>
        </w:rPr>
      </w:pPr>
    </w:p>
    <w:p w14:paraId="6594DD5D">
      <w:pPr>
        <w:adjustRightInd w:val="0"/>
        <w:snapToGrid w:val="0"/>
        <w:spacing w:line="360" w:lineRule="auto"/>
        <w:rPr>
          <w:rFonts w:ascii="仿宋_GB2312" w:hAnsi="仿宋_GB2312" w:eastAsia="仿宋_GB2312" w:cs="仿宋_GB2312"/>
          <w:color w:val="FF0000"/>
          <w:sz w:val="32"/>
          <w:szCs w:val="32"/>
        </w:rPr>
      </w:pPr>
    </w:p>
    <w:p w14:paraId="3DCA54A8">
      <w:pPr>
        <w:adjustRightInd w:val="0"/>
        <w:snapToGrid w:val="0"/>
        <w:spacing w:line="360" w:lineRule="auto"/>
        <w:rPr>
          <w:rFonts w:ascii="仿宋_GB2312" w:hAnsi="仿宋_GB2312" w:eastAsia="仿宋_GB2312" w:cs="仿宋_GB2312"/>
          <w:color w:val="FF0000"/>
          <w:sz w:val="32"/>
          <w:szCs w:val="32"/>
        </w:rPr>
      </w:pPr>
    </w:p>
    <w:p w14:paraId="1282D21B">
      <w:pPr>
        <w:adjustRightInd w:val="0"/>
        <w:snapToGrid w:val="0"/>
        <w:spacing w:line="360" w:lineRule="auto"/>
        <w:rPr>
          <w:rFonts w:ascii="仿宋_GB2312" w:hAnsi="仿宋_GB2312" w:eastAsia="仿宋_GB2312" w:cs="仿宋_GB2312"/>
          <w:color w:val="FF0000"/>
          <w:sz w:val="32"/>
          <w:szCs w:val="32"/>
        </w:rPr>
      </w:pPr>
    </w:p>
    <w:p w14:paraId="0F246FF9">
      <w:pPr>
        <w:adjustRightInd w:val="0"/>
        <w:snapToGrid w:val="0"/>
        <w:spacing w:line="360" w:lineRule="auto"/>
        <w:rPr>
          <w:rFonts w:ascii="仿宋_GB2312" w:hAnsi="仿宋_GB2312" w:eastAsia="仿宋_GB2312" w:cs="仿宋_GB2312"/>
          <w:color w:val="FF0000"/>
          <w:sz w:val="32"/>
          <w:szCs w:val="32"/>
        </w:rPr>
      </w:pPr>
    </w:p>
    <w:p w14:paraId="3D056049">
      <w:pPr>
        <w:adjustRightInd w:val="0"/>
        <w:snapToGrid w:val="0"/>
        <w:spacing w:line="360" w:lineRule="auto"/>
        <w:rPr>
          <w:rFonts w:ascii="仿宋_GB2312" w:hAnsi="仿宋_GB2312" w:eastAsia="仿宋_GB2312" w:cs="仿宋_GB2312"/>
          <w:color w:val="FF0000"/>
          <w:sz w:val="32"/>
          <w:szCs w:val="32"/>
        </w:rPr>
      </w:pPr>
    </w:p>
    <w:p w14:paraId="16790B66">
      <w:pPr>
        <w:adjustRightInd w:val="0"/>
        <w:snapToGrid w:val="0"/>
        <w:spacing w:line="360" w:lineRule="auto"/>
        <w:rPr>
          <w:rFonts w:ascii="仿宋_GB2312" w:hAnsi="仿宋_GB2312" w:eastAsia="仿宋_GB2312" w:cs="仿宋_GB2312"/>
          <w:color w:val="FF0000"/>
          <w:sz w:val="32"/>
          <w:szCs w:val="32"/>
        </w:rPr>
      </w:pPr>
    </w:p>
    <w:p w14:paraId="3A70EEED">
      <w:pPr>
        <w:adjustRightInd w:val="0"/>
        <w:snapToGrid w:val="0"/>
        <w:spacing w:line="360" w:lineRule="auto"/>
        <w:rPr>
          <w:rFonts w:ascii="仿宋_GB2312" w:hAnsi="仿宋_GB2312" w:eastAsia="仿宋_GB2312" w:cs="仿宋_GB2312"/>
          <w:color w:val="FF0000"/>
          <w:sz w:val="32"/>
          <w:szCs w:val="32"/>
        </w:rPr>
      </w:pPr>
    </w:p>
    <w:p w14:paraId="501A85E4">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ABA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ZjMDExNzFkZDkzMWE4NmQ0MjY3OTk4NTljMjQyNmEifQ=="/>
  </w:docVars>
  <w:rsids>
    <w:rsidRoot w:val="006B7E0B"/>
    <w:rsid w:val="00021A26"/>
    <w:rsid w:val="00026E9A"/>
    <w:rsid w:val="00044158"/>
    <w:rsid w:val="000445AA"/>
    <w:rsid w:val="000642D8"/>
    <w:rsid w:val="00073592"/>
    <w:rsid w:val="00080DD7"/>
    <w:rsid w:val="00091356"/>
    <w:rsid w:val="000A16EC"/>
    <w:rsid w:val="000A1FF3"/>
    <w:rsid w:val="000A2C68"/>
    <w:rsid w:val="000D2294"/>
    <w:rsid w:val="000E720F"/>
    <w:rsid w:val="000F1390"/>
    <w:rsid w:val="000F6C8B"/>
    <w:rsid w:val="00100173"/>
    <w:rsid w:val="0010210A"/>
    <w:rsid w:val="00110824"/>
    <w:rsid w:val="00115771"/>
    <w:rsid w:val="00115915"/>
    <w:rsid w:val="0011799F"/>
    <w:rsid w:val="00135308"/>
    <w:rsid w:val="00142115"/>
    <w:rsid w:val="001422FF"/>
    <w:rsid w:val="001470AF"/>
    <w:rsid w:val="00160C6A"/>
    <w:rsid w:val="0016521F"/>
    <w:rsid w:val="00166C60"/>
    <w:rsid w:val="00170767"/>
    <w:rsid w:val="00170A57"/>
    <w:rsid w:val="00172B5F"/>
    <w:rsid w:val="00175E9C"/>
    <w:rsid w:val="00184A45"/>
    <w:rsid w:val="00186BD2"/>
    <w:rsid w:val="00193277"/>
    <w:rsid w:val="001A21DA"/>
    <w:rsid w:val="001A3EB9"/>
    <w:rsid w:val="001B0AF0"/>
    <w:rsid w:val="001D12A2"/>
    <w:rsid w:val="001D4BA6"/>
    <w:rsid w:val="001D7273"/>
    <w:rsid w:val="001E0093"/>
    <w:rsid w:val="001E0F8C"/>
    <w:rsid w:val="001E7927"/>
    <w:rsid w:val="001F7F9B"/>
    <w:rsid w:val="00200BD7"/>
    <w:rsid w:val="00202EA8"/>
    <w:rsid w:val="002030EF"/>
    <w:rsid w:val="00223C76"/>
    <w:rsid w:val="002510C2"/>
    <w:rsid w:val="00265B28"/>
    <w:rsid w:val="0026795F"/>
    <w:rsid w:val="00273D47"/>
    <w:rsid w:val="002750D3"/>
    <w:rsid w:val="00281C30"/>
    <w:rsid w:val="0029168C"/>
    <w:rsid w:val="002965C1"/>
    <w:rsid w:val="002A620A"/>
    <w:rsid w:val="002B2025"/>
    <w:rsid w:val="002C22B5"/>
    <w:rsid w:val="002C2A80"/>
    <w:rsid w:val="002C5AAE"/>
    <w:rsid w:val="002C664B"/>
    <w:rsid w:val="002E00E8"/>
    <w:rsid w:val="002E3BE4"/>
    <w:rsid w:val="002E4313"/>
    <w:rsid w:val="002F22D2"/>
    <w:rsid w:val="002F26BA"/>
    <w:rsid w:val="002F3BB6"/>
    <w:rsid w:val="00316FD1"/>
    <w:rsid w:val="00327B9A"/>
    <w:rsid w:val="003352BA"/>
    <w:rsid w:val="00336785"/>
    <w:rsid w:val="00350476"/>
    <w:rsid w:val="0035195B"/>
    <w:rsid w:val="0035776D"/>
    <w:rsid w:val="00363F8B"/>
    <w:rsid w:val="003843F7"/>
    <w:rsid w:val="00390DEF"/>
    <w:rsid w:val="00392E25"/>
    <w:rsid w:val="003974C2"/>
    <w:rsid w:val="003A0434"/>
    <w:rsid w:val="003A2DF5"/>
    <w:rsid w:val="003A6F18"/>
    <w:rsid w:val="003B70BE"/>
    <w:rsid w:val="003C4EAF"/>
    <w:rsid w:val="003C5F21"/>
    <w:rsid w:val="003D744D"/>
    <w:rsid w:val="003E56DE"/>
    <w:rsid w:val="00401345"/>
    <w:rsid w:val="00404663"/>
    <w:rsid w:val="0041528B"/>
    <w:rsid w:val="00420855"/>
    <w:rsid w:val="00421F3A"/>
    <w:rsid w:val="00432539"/>
    <w:rsid w:val="00451611"/>
    <w:rsid w:val="0047756A"/>
    <w:rsid w:val="00494F22"/>
    <w:rsid w:val="00495611"/>
    <w:rsid w:val="00495CEB"/>
    <w:rsid w:val="00496B7C"/>
    <w:rsid w:val="004974DC"/>
    <w:rsid w:val="004A35D2"/>
    <w:rsid w:val="004A4265"/>
    <w:rsid w:val="004A7AF2"/>
    <w:rsid w:val="004B1819"/>
    <w:rsid w:val="004B7E03"/>
    <w:rsid w:val="004C001F"/>
    <w:rsid w:val="004C13EB"/>
    <w:rsid w:val="004D5B4E"/>
    <w:rsid w:val="004F068A"/>
    <w:rsid w:val="004F1BCB"/>
    <w:rsid w:val="004F3DF3"/>
    <w:rsid w:val="004F436B"/>
    <w:rsid w:val="00502328"/>
    <w:rsid w:val="00510F26"/>
    <w:rsid w:val="00511219"/>
    <w:rsid w:val="00521104"/>
    <w:rsid w:val="0052193A"/>
    <w:rsid w:val="0052230A"/>
    <w:rsid w:val="00523976"/>
    <w:rsid w:val="0054046E"/>
    <w:rsid w:val="0055374B"/>
    <w:rsid w:val="00556950"/>
    <w:rsid w:val="00563E46"/>
    <w:rsid w:val="00567364"/>
    <w:rsid w:val="00577C4A"/>
    <w:rsid w:val="00577F81"/>
    <w:rsid w:val="00591F1A"/>
    <w:rsid w:val="00593810"/>
    <w:rsid w:val="00594E25"/>
    <w:rsid w:val="005B1D55"/>
    <w:rsid w:val="005B5A00"/>
    <w:rsid w:val="005C4D0C"/>
    <w:rsid w:val="005D1138"/>
    <w:rsid w:val="005D30D9"/>
    <w:rsid w:val="005D45E8"/>
    <w:rsid w:val="005E0DF9"/>
    <w:rsid w:val="00600B18"/>
    <w:rsid w:val="0060297E"/>
    <w:rsid w:val="00631BD3"/>
    <w:rsid w:val="0064056E"/>
    <w:rsid w:val="00647DE6"/>
    <w:rsid w:val="00662E14"/>
    <w:rsid w:val="00666AC4"/>
    <w:rsid w:val="0067124D"/>
    <w:rsid w:val="00672799"/>
    <w:rsid w:val="00680781"/>
    <w:rsid w:val="00697C75"/>
    <w:rsid w:val="006B1909"/>
    <w:rsid w:val="006B49B5"/>
    <w:rsid w:val="006B7E0B"/>
    <w:rsid w:val="006C3CD3"/>
    <w:rsid w:val="006C7564"/>
    <w:rsid w:val="006D2F97"/>
    <w:rsid w:val="006D6D49"/>
    <w:rsid w:val="006E4BF1"/>
    <w:rsid w:val="006F5265"/>
    <w:rsid w:val="006F5EEE"/>
    <w:rsid w:val="00700744"/>
    <w:rsid w:val="0071044E"/>
    <w:rsid w:val="00711BB0"/>
    <w:rsid w:val="00730F26"/>
    <w:rsid w:val="0073591F"/>
    <w:rsid w:val="00743A0C"/>
    <w:rsid w:val="007541DA"/>
    <w:rsid w:val="007656BD"/>
    <w:rsid w:val="007740BF"/>
    <w:rsid w:val="00782414"/>
    <w:rsid w:val="007829BC"/>
    <w:rsid w:val="0079641C"/>
    <w:rsid w:val="007B5898"/>
    <w:rsid w:val="007C1DF1"/>
    <w:rsid w:val="007C2AA9"/>
    <w:rsid w:val="007C788C"/>
    <w:rsid w:val="007E64F3"/>
    <w:rsid w:val="007E6790"/>
    <w:rsid w:val="007F7E98"/>
    <w:rsid w:val="00804322"/>
    <w:rsid w:val="008043D9"/>
    <w:rsid w:val="008122D8"/>
    <w:rsid w:val="00812F5C"/>
    <w:rsid w:val="00820FF9"/>
    <w:rsid w:val="00821CBA"/>
    <w:rsid w:val="00830E30"/>
    <w:rsid w:val="00833702"/>
    <w:rsid w:val="00833DBE"/>
    <w:rsid w:val="00850CE1"/>
    <w:rsid w:val="00852299"/>
    <w:rsid w:val="00860A29"/>
    <w:rsid w:val="008734EC"/>
    <w:rsid w:val="00874331"/>
    <w:rsid w:val="00881552"/>
    <w:rsid w:val="00891536"/>
    <w:rsid w:val="0089458A"/>
    <w:rsid w:val="00894D24"/>
    <w:rsid w:val="00897148"/>
    <w:rsid w:val="008B3FC9"/>
    <w:rsid w:val="008B72D5"/>
    <w:rsid w:val="008C14BF"/>
    <w:rsid w:val="008C67A5"/>
    <w:rsid w:val="008C7AD8"/>
    <w:rsid w:val="008D01B3"/>
    <w:rsid w:val="008D6560"/>
    <w:rsid w:val="008E07B1"/>
    <w:rsid w:val="008E4459"/>
    <w:rsid w:val="008F36B0"/>
    <w:rsid w:val="00923B00"/>
    <w:rsid w:val="009242BF"/>
    <w:rsid w:val="00926E26"/>
    <w:rsid w:val="00943D7C"/>
    <w:rsid w:val="00944A2D"/>
    <w:rsid w:val="00951DEF"/>
    <w:rsid w:val="00952BFE"/>
    <w:rsid w:val="0095590B"/>
    <w:rsid w:val="00956CA0"/>
    <w:rsid w:val="0095740D"/>
    <w:rsid w:val="00973943"/>
    <w:rsid w:val="009821A1"/>
    <w:rsid w:val="00987FE0"/>
    <w:rsid w:val="009960E9"/>
    <w:rsid w:val="009A520C"/>
    <w:rsid w:val="009B7A51"/>
    <w:rsid w:val="009D56A2"/>
    <w:rsid w:val="009F30FB"/>
    <w:rsid w:val="00A010E6"/>
    <w:rsid w:val="00A04794"/>
    <w:rsid w:val="00A216E6"/>
    <w:rsid w:val="00A31923"/>
    <w:rsid w:val="00A330EC"/>
    <w:rsid w:val="00A3403E"/>
    <w:rsid w:val="00A34341"/>
    <w:rsid w:val="00A35A79"/>
    <w:rsid w:val="00A46E26"/>
    <w:rsid w:val="00A503E7"/>
    <w:rsid w:val="00A52337"/>
    <w:rsid w:val="00A52801"/>
    <w:rsid w:val="00A6267D"/>
    <w:rsid w:val="00A727EB"/>
    <w:rsid w:val="00A87DCF"/>
    <w:rsid w:val="00A90D9E"/>
    <w:rsid w:val="00A9463F"/>
    <w:rsid w:val="00A96CAF"/>
    <w:rsid w:val="00AC3C61"/>
    <w:rsid w:val="00AD6383"/>
    <w:rsid w:val="00AD68B8"/>
    <w:rsid w:val="00AE549A"/>
    <w:rsid w:val="00B02CB9"/>
    <w:rsid w:val="00B043FB"/>
    <w:rsid w:val="00B10D6F"/>
    <w:rsid w:val="00B20C5F"/>
    <w:rsid w:val="00B21967"/>
    <w:rsid w:val="00B2276E"/>
    <w:rsid w:val="00B45EC1"/>
    <w:rsid w:val="00B61D47"/>
    <w:rsid w:val="00B95A06"/>
    <w:rsid w:val="00BA362F"/>
    <w:rsid w:val="00BA4FA7"/>
    <w:rsid w:val="00BA58CE"/>
    <w:rsid w:val="00BA7185"/>
    <w:rsid w:val="00BB6662"/>
    <w:rsid w:val="00BB6FE0"/>
    <w:rsid w:val="00BC333E"/>
    <w:rsid w:val="00BE56FB"/>
    <w:rsid w:val="00BE6991"/>
    <w:rsid w:val="00BE716F"/>
    <w:rsid w:val="00BF37CA"/>
    <w:rsid w:val="00C0386C"/>
    <w:rsid w:val="00C141DD"/>
    <w:rsid w:val="00C33C76"/>
    <w:rsid w:val="00C34784"/>
    <w:rsid w:val="00C435CB"/>
    <w:rsid w:val="00C436B8"/>
    <w:rsid w:val="00C437E8"/>
    <w:rsid w:val="00C831C5"/>
    <w:rsid w:val="00C83F94"/>
    <w:rsid w:val="00CA2F8F"/>
    <w:rsid w:val="00CA7ADA"/>
    <w:rsid w:val="00CB5AAE"/>
    <w:rsid w:val="00CB6DF5"/>
    <w:rsid w:val="00CD03AD"/>
    <w:rsid w:val="00CE3259"/>
    <w:rsid w:val="00CE6313"/>
    <w:rsid w:val="00CF1B5A"/>
    <w:rsid w:val="00CF45BD"/>
    <w:rsid w:val="00D05ED0"/>
    <w:rsid w:val="00D12D03"/>
    <w:rsid w:val="00D137BC"/>
    <w:rsid w:val="00D15C54"/>
    <w:rsid w:val="00D23117"/>
    <w:rsid w:val="00D32932"/>
    <w:rsid w:val="00D35636"/>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25A"/>
    <w:rsid w:val="00DC6FBB"/>
    <w:rsid w:val="00DC798D"/>
    <w:rsid w:val="00DE1CA8"/>
    <w:rsid w:val="00DF0C1C"/>
    <w:rsid w:val="00DF0DA6"/>
    <w:rsid w:val="00DF3140"/>
    <w:rsid w:val="00E133A9"/>
    <w:rsid w:val="00E20A7D"/>
    <w:rsid w:val="00E20E6F"/>
    <w:rsid w:val="00E21F3E"/>
    <w:rsid w:val="00E31EE0"/>
    <w:rsid w:val="00E33EBB"/>
    <w:rsid w:val="00E36AE5"/>
    <w:rsid w:val="00E371FE"/>
    <w:rsid w:val="00E3795E"/>
    <w:rsid w:val="00E37B7D"/>
    <w:rsid w:val="00E41891"/>
    <w:rsid w:val="00E57174"/>
    <w:rsid w:val="00E57C5A"/>
    <w:rsid w:val="00E607D3"/>
    <w:rsid w:val="00E72785"/>
    <w:rsid w:val="00E776E0"/>
    <w:rsid w:val="00E77FF1"/>
    <w:rsid w:val="00E913EB"/>
    <w:rsid w:val="00E93C4B"/>
    <w:rsid w:val="00EC2B0B"/>
    <w:rsid w:val="00EC6763"/>
    <w:rsid w:val="00ED5B3D"/>
    <w:rsid w:val="00EE543C"/>
    <w:rsid w:val="00EF2D89"/>
    <w:rsid w:val="00EF42A2"/>
    <w:rsid w:val="00F0089D"/>
    <w:rsid w:val="00F2113A"/>
    <w:rsid w:val="00F2137C"/>
    <w:rsid w:val="00F30E95"/>
    <w:rsid w:val="00F4533D"/>
    <w:rsid w:val="00F51FB3"/>
    <w:rsid w:val="00F754BD"/>
    <w:rsid w:val="00F77A8C"/>
    <w:rsid w:val="00F857C5"/>
    <w:rsid w:val="00F950F8"/>
    <w:rsid w:val="00FA0A5A"/>
    <w:rsid w:val="00FB158E"/>
    <w:rsid w:val="00FD0777"/>
    <w:rsid w:val="00FD6904"/>
    <w:rsid w:val="00FD6C1F"/>
    <w:rsid w:val="00FD729D"/>
    <w:rsid w:val="05532A0D"/>
    <w:rsid w:val="0F686885"/>
    <w:rsid w:val="14B962E5"/>
    <w:rsid w:val="189C68A9"/>
    <w:rsid w:val="1AA05907"/>
    <w:rsid w:val="1AA556D9"/>
    <w:rsid w:val="1E107DD1"/>
    <w:rsid w:val="2BC2096A"/>
    <w:rsid w:val="2C35005E"/>
    <w:rsid w:val="2CB847EB"/>
    <w:rsid w:val="2E112405"/>
    <w:rsid w:val="2E5859B2"/>
    <w:rsid w:val="2FC73D1B"/>
    <w:rsid w:val="3171432E"/>
    <w:rsid w:val="33EF31E8"/>
    <w:rsid w:val="35610116"/>
    <w:rsid w:val="3B007A89"/>
    <w:rsid w:val="3EBF7D18"/>
    <w:rsid w:val="3FEC3BE7"/>
    <w:rsid w:val="43D62EB7"/>
    <w:rsid w:val="49290AF3"/>
    <w:rsid w:val="4B911B6E"/>
    <w:rsid w:val="54A35BFD"/>
    <w:rsid w:val="55ED6C72"/>
    <w:rsid w:val="5B131D9A"/>
    <w:rsid w:val="72BA4DCB"/>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kern w:val="0"/>
      <w:szCs w:val="21"/>
    </w:rPr>
  </w:style>
  <w:style w:type="paragraph" w:styleId="3">
    <w:name w:val="Balloon Text"/>
    <w:basedOn w:val="1"/>
    <w:link w:val="10"/>
    <w:semiHidden/>
    <w:uiPriority w:val="99"/>
    <w:rPr>
      <w:kern w:val="0"/>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jc w:val="left"/>
    </w:pPr>
    <w:rPr>
      <w:rFonts w:ascii="Times New Roman" w:hAnsi="Times New Roman"/>
      <w:kern w:val="0"/>
      <w:sz w:val="24"/>
    </w:rPr>
  </w:style>
  <w:style w:type="character" w:customStyle="1" w:styleId="9">
    <w:name w:val="纯文本 Char"/>
    <w:basedOn w:val="8"/>
    <w:link w:val="2"/>
    <w:semiHidden/>
    <w:locked/>
    <w:uiPriority w:val="99"/>
    <w:rPr>
      <w:rFonts w:ascii="宋体" w:hAnsi="Courier New" w:cs="Times New Roman"/>
      <w:sz w:val="21"/>
    </w:rPr>
  </w:style>
  <w:style w:type="character" w:customStyle="1" w:styleId="10">
    <w:name w:val="批注框文本 Char"/>
    <w:basedOn w:val="8"/>
    <w:link w:val="3"/>
    <w:semiHidden/>
    <w:locked/>
    <w:uiPriority w:val="99"/>
    <w:rPr>
      <w:rFonts w:ascii="Calibri" w:hAnsi="Calibri" w:eastAsia="宋体" w:cs="Times New Roman"/>
      <w:sz w:val="18"/>
    </w:rPr>
  </w:style>
  <w:style w:type="character" w:customStyle="1" w:styleId="11">
    <w:name w:val="页脚 Char"/>
    <w:basedOn w:val="8"/>
    <w:link w:val="4"/>
    <w:locked/>
    <w:uiPriority w:val="99"/>
    <w:rPr>
      <w:rFonts w:ascii="Calibri" w:hAnsi="Calibri" w:eastAsia="宋体" w:cs="Times New Roman"/>
      <w:sz w:val="18"/>
    </w:rPr>
  </w:style>
  <w:style w:type="character" w:customStyle="1" w:styleId="12">
    <w:name w:val="页眉 Char"/>
    <w:basedOn w:val="8"/>
    <w:link w:val="5"/>
    <w:locked/>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498</Words>
  <Characters>511</Characters>
  <Lines>62</Lines>
  <Paragraphs>34</Paragraphs>
  <TotalTime>434</TotalTime>
  <ScaleCrop>false</ScaleCrop>
  <LinksUpToDate>false</LinksUpToDate>
  <CharactersWithSpaces>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HP</cp:lastModifiedBy>
  <cp:lastPrinted>2021-04-16T07:34:00Z</cp:lastPrinted>
  <dcterms:modified xsi:type="dcterms:W3CDTF">2024-11-22T06:43:12Z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97D0D5BCA2FF4A6CBD5543D35C04A45B</vt:lpwstr>
  </property>
</Properties>
</file>