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ABEEF3">
      <w:pPr>
        <w:pStyle w:val="2"/>
        <w:widowControl/>
        <w:spacing w:beforeAutospacing="0" w:afterAutospacing="0" w:line="600" w:lineRule="atLeast"/>
        <w:jc w:val="center"/>
        <w:textAlignment w:val="top"/>
        <w:rPr>
          <w:rFonts w:hint="eastAsia" w:ascii="微软雅黑" w:hAnsi="微软雅黑" w:eastAsia="微软雅黑" w:cs="微软雅黑"/>
          <w:color w:val="000000"/>
          <w:sz w:val="27"/>
        </w:rPr>
      </w:pPr>
      <w:bookmarkStart w:id="0" w:name="_GoBack"/>
      <w:bookmarkEnd w:id="0"/>
      <w:r>
        <w:rPr>
          <w:rFonts w:ascii="方正小标宋简体" w:hAnsi="方正小标宋简体" w:eastAsia="方正小标宋简体" w:cs="方正小标宋简体"/>
          <w:color w:val="000000"/>
          <w:sz w:val="43"/>
          <w:szCs w:val="43"/>
          <w:shd w:val="clear" w:color="auto" w:fill="FFFFFF"/>
        </w:rPr>
        <w:t>河南省工程研究中心评价指标体系</w:t>
      </w:r>
    </w:p>
    <w:tbl>
      <w:tblPr>
        <w:tblStyle w:val="3"/>
        <w:tblW w:w="5000" w:type="pct"/>
        <w:jc w:val="center"/>
        <w:tblBorders>
          <w:top w:val="single" w:color="888888" w:sz="6" w:space="0"/>
          <w:left w:val="single" w:color="888888" w:sz="6" w:space="0"/>
          <w:bottom w:val="single" w:color="888888" w:sz="6" w:space="0"/>
          <w:right w:val="single" w:color="888888" w:sz="6" w:space="0"/>
          <w:insideH w:val="none" w:color="auto" w:sz="0" w:space="0"/>
          <w:insideV w:val="none" w:color="auto" w:sz="0" w:space="0"/>
        </w:tblBorders>
        <w:tblLayout w:type="autofit"/>
        <w:tblCellMar>
          <w:top w:w="15" w:type="dxa"/>
          <w:left w:w="15" w:type="dxa"/>
          <w:bottom w:w="15" w:type="dxa"/>
          <w:right w:w="15" w:type="dxa"/>
        </w:tblCellMar>
      </w:tblPr>
      <w:tblGrid>
        <w:gridCol w:w="1428"/>
        <w:gridCol w:w="1285"/>
        <w:gridCol w:w="3680"/>
        <w:gridCol w:w="854"/>
        <w:gridCol w:w="1089"/>
      </w:tblGrid>
      <w:tr w14:paraId="570A2A17">
        <w:tblPrEx>
          <w:tblBorders>
            <w:top w:val="single" w:color="888888" w:sz="6" w:space="0"/>
            <w:left w:val="single" w:color="888888" w:sz="6" w:space="0"/>
            <w:bottom w:val="single" w:color="888888" w:sz="6" w:space="0"/>
            <w:right w:val="single" w:color="888888" w:sz="6" w:space="0"/>
            <w:insideH w:val="none" w:color="auto" w:sz="0" w:space="0"/>
            <w:insideV w:val="none" w:color="auto" w:sz="0" w:space="0"/>
          </w:tblBorders>
          <w:tblCellMar>
            <w:top w:w="15" w:type="dxa"/>
            <w:left w:w="15" w:type="dxa"/>
            <w:bottom w:w="15" w:type="dxa"/>
            <w:right w:w="15" w:type="dxa"/>
          </w:tblCellMar>
        </w:tblPrEx>
        <w:trPr>
          <w:trHeight w:val="570" w:hRule="atLeast"/>
          <w:jc w:val="center"/>
        </w:trPr>
        <w:tc>
          <w:tcPr>
            <w:tcW w:w="857" w:type="pct"/>
            <w:tcBorders>
              <w:top w:val="single" w:color="000000" w:sz="6" w:space="0"/>
              <w:left w:val="single" w:color="000000" w:sz="6" w:space="0"/>
              <w:bottom w:val="single" w:color="000000" w:sz="6" w:space="0"/>
              <w:right w:val="single" w:color="000000" w:sz="6" w:space="0"/>
            </w:tcBorders>
            <w:tcMar>
              <w:bottom w:w="0" w:type="dxa"/>
            </w:tcMar>
            <w:vAlign w:val="center"/>
          </w:tcPr>
          <w:p w14:paraId="14FA9C26">
            <w:pPr>
              <w:pStyle w:val="2"/>
              <w:widowControl/>
              <w:spacing w:beforeAutospacing="0" w:afterAutospacing="0" w:line="360" w:lineRule="atLeast"/>
              <w:jc w:val="center"/>
              <w:textAlignment w:val="center"/>
              <w:rPr>
                <w:rFonts w:hint="eastAsia" w:ascii="黑体" w:hAnsi="宋体" w:eastAsia="黑体" w:cs="黑体"/>
                <w:color w:val="000000"/>
                <w:szCs w:val="24"/>
              </w:rPr>
            </w:pPr>
            <w:r>
              <w:rPr>
                <w:rFonts w:ascii="黑体" w:hAnsi="宋体" w:eastAsia="黑体" w:cs="黑体"/>
                <w:color w:val="000000"/>
                <w:szCs w:val="24"/>
              </w:rPr>
              <w:t>一级指标</w:t>
            </w:r>
          </w:p>
        </w:tc>
        <w:tc>
          <w:tcPr>
            <w:tcW w:w="771" w:type="pct"/>
            <w:tcBorders>
              <w:top w:val="single" w:color="000000" w:sz="6" w:space="0"/>
              <w:left w:val="nil"/>
              <w:bottom w:val="single" w:color="000000" w:sz="6" w:space="0"/>
              <w:right w:val="single" w:color="000000" w:sz="6" w:space="0"/>
            </w:tcBorders>
            <w:tcMar>
              <w:bottom w:w="0" w:type="dxa"/>
            </w:tcMar>
            <w:vAlign w:val="center"/>
          </w:tcPr>
          <w:p w14:paraId="6D45164C">
            <w:pPr>
              <w:pStyle w:val="2"/>
              <w:widowControl/>
              <w:spacing w:beforeAutospacing="0" w:afterAutospacing="0" w:line="360" w:lineRule="atLeast"/>
              <w:jc w:val="center"/>
              <w:textAlignment w:val="center"/>
              <w:rPr>
                <w:rFonts w:hint="eastAsia" w:ascii="黑体" w:hAnsi="宋体" w:eastAsia="黑体" w:cs="黑体"/>
                <w:color w:val="000000"/>
                <w:szCs w:val="24"/>
              </w:rPr>
            </w:pPr>
            <w:r>
              <w:rPr>
                <w:rFonts w:ascii="黑体" w:hAnsi="宋体" w:eastAsia="黑体" w:cs="黑体"/>
                <w:color w:val="000000"/>
                <w:szCs w:val="24"/>
              </w:rPr>
              <w:t>二级指标</w:t>
            </w:r>
          </w:p>
        </w:tc>
        <w:tc>
          <w:tcPr>
            <w:tcW w:w="2207" w:type="pct"/>
            <w:tcBorders>
              <w:top w:val="single" w:color="000000" w:sz="6" w:space="0"/>
              <w:left w:val="nil"/>
              <w:bottom w:val="single" w:color="000000" w:sz="6" w:space="0"/>
              <w:right w:val="single" w:color="000000" w:sz="6" w:space="0"/>
            </w:tcBorders>
            <w:tcMar>
              <w:bottom w:w="0" w:type="dxa"/>
            </w:tcMar>
            <w:vAlign w:val="center"/>
          </w:tcPr>
          <w:p w14:paraId="0E75602B">
            <w:pPr>
              <w:pStyle w:val="2"/>
              <w:widowControl/>
              <w:spacing w:beforeAutospacing="0" w:afterAutospacing="0" w:line="360" w:lineRule="atLeast"/>
              <w:jc w:val="center"/>
              <w:textAlignment w:val="center"/>
              <w:rPr>
                <w:rFonts w:hint="eastAsia" w:ascii="黑体" w:hAnsi="宋体" w:eastAsia="黑体" w:cs="黑体"/>
                <w:color w:val="000000"/>
                <w:szCs w:val="24"/>
              </w:rPr>
            </w:pPr>
            <w:r>
              <w:rPr>
                <w:rFonts w:ascii="黑体" w:hAnsi="宋体" w:eastAsia="黑体" w:cs="黑体"/>
                <w:color w:val="000000"/>
                <w:szCs w:val="24"/>
              </w:rPr>
              <w:t>三级指标（单位）</w:t>
            </w:r>
          </w:p>
        </w:tc>
        <w:tc>
          <w:tcPr>
            <w:tcW w:w="512" w:type="pct"/>
            <w:tcBorders>
              <w:top w:val="single" w:color="000000" w:sz="6" w:space="0"/>
              <w:left w:val="single" w:color="000000" w:sz="6" w:space="0"/>
              <w:bottom w:val="single" w:color="000000" w:sz="6" w:space="0"/>
              <w:right w:val="single" w:color="000000" w:sz="6" w:space="0"/>
            </w:tcBorders>
            <w:tcMar>
              <w:bottom w:w="0" w:type="dxa"/>
            </w:tcMar>
            <w:vAlign w:val="center"/>
          </w:tcPr>
          <w:p w14:paraId="47F6FD27">
            <w:pPr>
              <w:pStyle w:val="2"/>
              <w:widowControl/>
              <w:spacing w:beforeAutospacing="0" w:afterAutospacing="0" w:line="360" w:lineRule="atLeast"/>
              <w:jc w:val="center"/>
              <w:textAlignment w:val="center"/>
              <w:rPr>
                <w:rFonts w:hint="eastAsia" w:ascii="黑体" w:hAnsi="宋体" w:eastAsia="黑体" w:cs="黑体"/>
                <w:color w:val="000000"/>
                <w:szCs w:val="24"/>
              </w:rPr>
            </w:pPr>
            <w:r>
              <w:rPr>
                <w:rFonts w:hint="eastAsia" w:ascii="黑体" w:hAnsi="宋体" w:eastAsia="黑体" w:cs="黑体"/>
                <w:color w:val="000000"/>
                <w:szCs w:val="24"/>
              </w:rPr>
              <w:t>权 重</w:t>
            </w:r>
          </w:p>
        </w:tc>
        <w:tc>
          <w:tcPr>
            <w:tcW w:w="653" w:type="pct"/>
            <w:tcBorders>
              <w:top w:val="single" w:color="000000" w:sz="6" w:space="0"/>
              <w:left w:val="single" w:color="000000" w:sz="6" w:space="0"/>
              <w:bottom w:val="single" w:color="000000" w:sz="6" w:space="0"/>
              <w:right w:val="single" w:color="000000" w:sz="6" w:space="0"/>
            </w:tcBorders>
            <w:tcMar>
              <w:bottom w:w="0" w:type="dxa"/>
            </w:tcMar>
            <w:vAlign w:val="center"/>
          </w:tcPr>
          <w:p w14:paraId="695AAF76">
            <w:pPr>
              <w:pStyle w:val="2"/>
              <w:widowControl/>
              <w:spacing w:beforeAutospacing="0" w:afterAutospacing="0" w:line="360" w:lineRule="atLeast"/>
              <w:jc w:val="center"/>
              <w:textAlignment w:val="center"/>
              <w:rPr>
                <w:rFonts w:hint="eastAsia" w:ascii="黑体" w:hAnsi="宋体" w:eastAsia="黑体" w:cs="黑体"/>
                <w:color w:val="000000"/>
                <w:szCs w:val="24"/>
              </w:rPr>
            </w:pPr>
            <w:r>
              <w:rPr>
                <w:rFonts w:hint="eastAsia" w:ascii="黑体" w:hAnsi="宋体" w:eastAsia="黑体" w:cs="黑体"/>
                <w:color w:val="000000"/>
                <w:szCs w:val="24"/>
              </w:rPr>
              <w:t>基本要求</w:t>
            </w:r>
          </w:p>
        </w:tc>
      </w:tr>
      <w:tr w14:paraId="3F93167E">
        <w:tblPrEx>
          <w:tblBorders>
            <w:top w:val="single" w:color="888888" w:sz="6" w:space="0"/>
            <w:left w:val="single" w:color="888888" w:sz="6" w:space="0"/>
            <w:bottom w:val="single" w:color="888888" w:sz="6" w:space="0"/>
            <w:right w:val="single" w:color="888888" w:sz="6" w:space="0"/>
            <w:insideH w:val="none" w:color="auto" w:sz="0" w:space="0"/>
            <w:insideV w:val="none" w:color="auto" w:sz="0" w:space="0"/>
          </w:tblBorders>
          <w:tblCellMar>
            <w:top w:w="15" w:type="dxa"/>
            <w:left w:w="15" w:type="dxa"/>
            <w:bottom w:w="15" w:type="dxa"/>
            <w:right w:w="15" w:type="dxa"/>
          </w:tblCellMar>
        </w:tblPrEx>
        <w:trPr>
          <w:trHeight w:val="570" w:hRule="atLeast"/>
          <w:jc w:val="center"/>
        </w:trPr>
        <w:tc>
          <w:tcPr>
            <w:tcW w:w="857" w:type="pct"/>
            <w:vMerge w:val="restart"/>
            <w:tcBorders>
              <w:top w:val="nil"/>
              <w:left w:val="single" w:color="000000" w:sz="6" w:space="0"/>
              <w:bottom w:val="single" w:color="000000" w:sz="6" w:space="0"/>
              <w:right w:val="single" w:color="000000" w:sz="6" w:space="0"/>
            </w:tcBorders>
            <w:tcMar>
              <w:bottom w:w="0" w:type="dxa"/>
            </w:tcMar>
            <w:vAlign w:val="center"/>
          </w:tcPr>
          <w:p w14:paraId="3BFDA799">
            <w:pPr>
              <w:pStyle w:val="2"/>
              <w:widowControl/>
              <w:spacing w:beforeAutospacing="0" w:afterAutospacing="0" w:line="360" w:lineRule="atLeast"/>
              <w:jc w:val="center"/>
              <w:textAlignment w:val="center"/>
              <w:rPr>
                <w:rFonts w:hint="eastAsia" w:ascii="黑体" w:hAnsi="宋体" w:eastAsia="黑体" w:cs="黑体"/>
                <w:color w:val="000000"/>
                <w:szCs w:val="24"/>
              </w:rPr>
            </w:pPr>
            <w:r>
              <w:rPr>
                <w:rFonts w:ascii="黑体" w:hAnsi="宋体" w:eastAsia="黑体" w:cs="黑体"/>
                <w:color w:val="000000"/>
                <w:szCs w:val="24"/>
              </w:rPr>
              <w:t>服务全省</w:t>
            </w:r>
          </w:p>
          <w:p w14:paraId="0D1359FF">
            <w:pPr>
              <w:pStyle w:val="2"/>
              <w:widowControl/>
              <w:spacing w:beforeAutospacing="0" w:afterAutospacing="0" w:line="360" w:lineRule="atLeast"/>
              <w:jc w:val="center"/>
              <w:textAlignment w:val="center"/>
              <w:rPr>
                <w:sz w:val="27"/>
              </w:rPr>
            </w:pPr>
            <w:r>
              <w:rPr>
                <w:rFonts w:ascii="黑体" w:hAnsi="宋体" w:eastAsia="黑体" w:cs="黑体"/>
                <w:color w:val="000000"/>
                <w:szCs w:val="24"/>
              </w:rPr>
              <w:t>战略</w:t>
            </w:r>
          </w:p>
        </w:tc>
        <w:tc>
          <w:tcPr>
            <w:tcW w:w="771" w:type="pct"/>
            <w:vMerge w:val="restart"/>
            <w:tcBorders>
              <w:top w:val="nil"/>
              <w:left w:val="nil"/>
              <w:bottom w:val="single" w:color="000000" w:sz="6" w:space="0"/>
              <w:right w:val="single" w:color="000000" w:sz="6" w:space="0"/>
            </w:tcBorders>
            <w:tcMar>
              <w:bottom w:w="0" w:type="dxa"/>
            </w:tcMar>
            <w:vAlign w:val="center"/>
          </w:tcPr>
          <w:p w14:paraId="3A705511">
            <w:pPr>
              <w:pStyle w:val="2"/>
              <w:widowControl/>
              <w:spacing w:beforeAutospacing="0" w:afterAutospacing="0" w:line="315" w:lineRule="atLeast"/>
              <w:jc w:val="center"/>
              <w:textAlignment w:val="center"/>
              <w:rPr>
                <w:rFonts w:ascii="仿宋_GB2312" w:hAnsi="微软雅黑" w:eastAsia="仿宋_GB2312" w:cs="仿宋_GB2312"/>
                <w:color w:val="000000"/>
                <w:szCs w:val="24"/>
              </w:rPr>
            </w:pPr>
            <w:r>
              <w:rPr>
                <w:rFonts w:ascii="仿宋_GB2312" w:hAnsi="微软雅黑" w:eastAsia="仿宋_GB2312" w:cs="仿宋_GB2312"/>
                <w:color w:val="000000"/>
                <w:szCs w:val="24"/>
              </w:rPr>
              <w:t>行业贡献</w:t>
            </w:r>
          </w:p>
        </w:tc>
        <w:tc>
          <w:tcPr>
            <w:tcW w:w="2207" w:type="pct"/>
            <w:tcBorders>
              <w:top w:val="nil"/>
              <w:left w:val="nil"/>
              <w:bottom w:val="single" w:color="000000" w:sz="6" w:space="0"/>
              <w:right w:val="single" w:color="000000" w:sz="6" w:space="0"/>
            </w:tcBorders>
            <w:tcMar>
              <w:bottom w:w="0" w:type="dxa"/>
            </w:tcMar>
            <w:vAlign w:val="center"/>
          </w:tcPr>
          <w:p w14:paraId="027C4752">
            <w:pPr>
              <w:pStyle w:val="2"/>
              <w:widowControl/>
              <w:spacing w:beforeAutospacing="0" w:afterAutospacing="0" w:line="315" w:lineRule="atLeast"/>
              <w:jc w:val="both"/>
              <w:textAlignment w:val="center"/>
              <w:rPr>
                <w:rFonts w:ascii="仿宋_GB2312" w:hAnsi="微软雅黑" w:eastAsia="仿宋_GB2312" w:cs="仿宋_GB2312"/>
                <w:color w:val="000000"/>
                <w:szCs w:val="24"/>
              </w:rPr>
            </w:pPr>
            <w:r>
              <w:rPr>
                <w:rFonts w:ascii="仿宋_GB2312" w:hAnsi="微软雅黑" w:eastAsia="仿宋_GB2312" w:cs="仿宋_GB2312"/>
                <w:color w:val="000000"/>
                <w:szCs w:val="24"/>
              </w:rPr>
              <w:t>对攻克产业关键核心技术的贡献</w:t>
            </w:r>
          </w:p>
        </w:tc>
        <w:tc>
          <w:tcPr>
            <w:tcW w:w="512" w:type="pct"/>
            <w:tcBorders>
              <w:top w:val="nil"/>
              <w:left w:val="single" w:color="000000" w:sz="6" w:space="0"/>
              <w:bottom w:val="single" w:color="000000" w:sz="6" w:space="0"/>
              <w:right w:val="single" w:color="000000" w:sz="6" w:space="0"/>
            </w:tcBorders>
            <w:tcMar>
              <w:bottom w:w="0" w:type="dxa"/>
            </w:tcMar>
            <w:vAlign w:val="center"/>
          </w:tcPr>
          <w:p w14:paraId="74C8B59B">
            <w:pPr>
              <w:pStyle w:val="2"/>
              <w:widowControl/>
              <w:spacing w:beforeAutospacing="0" w:afterAutospacing="0" w:line="315" w:lineRule="atLeast"/>
              <w:jc w:val="center"/>
              <w:textAlignment w:val="center"/>
              <w:rPr>
                <w:rFonts w:ascii="仿宋_GB2312" w:hAnsi="微软雅黑" w:eastAsia="仿宋_GB2312" w:cs="仿宋_GB2312"/>
                <w:color w:val="000000"/>
                <w:szCs w:val="24"/>
              </w:rPr>
            </w:pPr>
            <w:r>
              <w:rPr>
                <w:rFonts w:ascii="仿宋_GB2312" w:hAnsi="微软雅黑" w:eastAsia="仿宋_GB2312" w:cs="仿宋_GB2312"/>
                <w:color w:val="000000"/>
                <w:szCs w:val="24"/>
              </w:rPr>
              <w:t>5</w:t>
            </w:r>
          </w:p>
        </w:tc>
        <w:tc>
          <w:tcPr>
            <w:tcW w:w="653" w:type="pct"/>
            <w:tcBorders>
              <w:top w:val="nil"/>
              <w:left w:val="single" w:color="000000" w:sz="6" w:space="0"/>
              <w:bottom w:val="single" w:color="000000" w:sz="6" w:space="0"/>
              <w:right w:val="single" w:color="000000" w:sz="6" w:space="0"/>
            </w:tcBorders>
            <w:tcMar>
              <w:bottom w:w="0" w:type="dxa"/>
            </w:tcMar>
            <w:vAlign w:val="center"/>
          </w:tcPr>
          <w:p w14:paraId="52EBEA94">
            <w:pPr>
              <w:pStyle w:val="2"/>
              <w:widowControl/>
              <w:spacing w:beforeAutospacing="0" w:afterAutospacing="0" w:line="315" w:lineRule="atLeast"/>
              <w:jc w:val="center"/>
              <w:textAlignment w:val="center"/>
              <w:rPr>
                <w:rFonts w:ascii="仿宋_GB2312" w:hAnsi="微软雅黑" w:eastAsia="仿宋_GB2312" w:cs="仿宋_GB2312"/>
                <w:color w:val="000000"/>
                <w:szCs w:val="24"/>
              </w:rPr>
            </w:pPr>
            <w:r>
              <w:rPr>
                <w:rFonts w:hint="eastAsia" w:ascii="仿宋_GB2312" w:hAnsi="微软雅黑" w:eastAsia="仿宋_GB2312" w:cs="仿宋_GB2312"/>
                <w:color w:val="000000"/>
                <w:szCs w:val="24"/>
              </w:rPr>
              <w:t>-</w:t>
            </w:r>
          </w:p>
        </w:tc>
      </w:tr>
      <w:tr w14:paraId="0C7502F4">
        <w:tblPrEx>
          <w:tblBorders>
            <w:top w:val="single" w:color="888888" w:sz="6" w:space="0"/>
            <w:left w:val="single" w:color="888888" w:sz="6" w:space="0"/>
            <w:bottom w:val="single" w:color="888888" w:sz="6" w:space="0"/>
            <w:right w:val="single" w:color="888888" w:sz="6" w:space="0"/>
            <w:insideH w:val="none" w:color="auto" w:sz="0" w:space="0"/>
            <w:insideV w:val="none" w:color="auto" w:sz="0" w:space="0"/>
          </w:tblBorders>
          <w:tblCellMar>
            <w:top w:w="15" w:type="dxa"/>
            <w:left w:w="15" w:type="dxa"/>
            <w:bottom w:w="15" w:type="dxa"/>
            <w:right w:w="15" w:type="dxa"/>
          </w:tblCellMar>
        </w:tblPrEx>
        <w:trPr>
          <w:trHeight w:val="570" w:hRule="atLeast"/>
          <w:jc w:val="center"/>
        </w:trPr>
        <w:tc>
          <w:tcPr>
            <w:tcW w:w="857" w:type="pct"/>
            <w:vMerge w:val="continue"/>
            <w:tcBorders>
              <w:top w:val="nil"/>
              <w:left w:val="single" w:color="000000" w:sz="6" w:space="0"/>
              <w:bottom w:val="single" w:color="000000" w:sz="6" w:space="0"/>
              <w:right w:val="single" w:color="000000" w:sz="6" w:space="0"/>
            </w:tcBorders>
            <w:tcMar>
              <w:bottom w:w="0" w:type="dxa"/>
            </w:tcMar>
            <w:vAlign w:val="center"/>
          </w:tcPr>
          <w:p w14:paraId="08D2BABD">
            <w:pPr>
              <w:jc w:val="center"/>
              <w:rPr>
                <w:rFonts w:hint="eastAsia" w:ascii="微软雅黑" w:hAnsi="微软雅黑" w:eastAsia="微软雅黑"/>
                <w:color w:val="000000"/>
                <w:sz w:val="21"/>
                <w:szCs w:val="21"/>
              </w:rPr>
            </w:pPr>
          </w:p>
        </w:tc>
        <w:tc>
          <w:tcPr>
            <w:tcW w:w="771" w:type="pct"/>
            <w:vMerge w:val="continue"/>
            <w:tcBorders>
              <w:top w:val="nil"/>
              <w:left w:val="nil"/>
              <w:bottom w:val="single" w:color="000000" w:sz="6" w:space="0"/>
              <w:right w:val="single" w:color="000000" w:sz="6" w:space="0"/>
            </w:tcBorders>
            <w:tcMar>
              <w:bottom w:w="0" w:type="dxa"/>
            </w:tcMar>
            <w:vAlign w:val="center"/>
          </w:tcPr>
          <w:p w14:paraId="1752ABC5">
            <w:pPr>
              <w:pStyle w:val="2"/>
              <w:widowControl/>
              <w:spacing w:beforeAutospacing="0" w:afterAutospacing="0" w:line="315" w:lineRule="atLeast"/>
              <w:jc w:val="center"/>
              <w:textAlignment w:val="center"/>
              <w:rPr>
                <w:rFonts w:ascii="仿宋_GB2312" w:hAnsi="微软雅黑" w:eastAsia="仿宋_GB2312" w:cs="仿宋_GB2312"/>
                <w:color w:val="000000"/>
                <w:szCs w:val="24"/>
              </w:rPr>
            </w:pPr>
          </w:p>
        </w:tc>
        <w:tc>
          <w:tcPr>
            <w:tcW w:w="2207" w:type="pct"/>
            <w:tcBorders>
              <w:top w:val="nil"/>
              <w:left w:val="nil"/>
              <w:bottom w:val="single" w:color="000000" w:sz="6" w:space="0"/>
              <w:right w:val="single" w:color="000000" w:sz="6" w:space="0"/>
            </w:tcBorders>
            <w:tcMar>
              <w:bottom w:w="0" w:type="dxa"/>
            </w:tcMar>
            <w:vAlign w:val="center"/>
          </w:tcPr>
          <w:p w14:paraId="59946681">
            <w:pPr>
              <w:pStyle w:val="2"/>
              <w:widowControl/>
              <w:spacing w:beforeAutospacing="0" w:afterAutospacing="0" w:line="315" w:lineRule="atLeast"/>
              <w:jc w:val="both"/>
              <w:textAlignment w:val="center"/>
              <w:rPr>
                <w:rFonts w:ascii="仿宋_GB2312" w:hAnsi="微软雅黑" w:eastAsia="仿宋_GB2312" w:cs="仿宋_GB2312"/>
                <w:color w:val="000000"/>
                <w:szCs w:val="24"/>
              </w:rPr>
            </w:pPr>
            <w:r>
              <w:rPr>
                <w:rFonts w:ascii="仿宋_GB2312" w:hAnsi="微软雅黑" w:eastAsia="仿宋_GB2312" w:cs="仿宋_GB2312"/>
                <w:color w:val="000000"/>
                <w:szCs w:val="24"/>
              </w:rPr>
              <w:t>对支撑全省战略任务和重点工程实施的贡献</w:t>
            </w:r>
          </w:p>
        </w:tc>
        <w:tc>
          <w:tcPr>
            <w:tcW w:w="512" w:type="pct"/>
            <w:tcBorders>
              <w:top w:val="nil"/>
              <w:left w:val="single" w:color="000000" w:sz="6" w:space="0"/>
              <w:bottom w:val="single" w:color="000000" w:sz="6" w:space="0"/>
              <w:right w:val="single" w:color="000000" w:sz="6" w:space="0"/>
            </w:tcBorders>
            <w:tcMar>
              <w:bottom w:w="0" w:type="dxa"/>
            </w:tcMar>
            <w:vAlign w:val="center"/>
          </w:tcPr>
          <w:p w14:paraId="2D2D36B6">
            <w:pPr>
              <w:pStyle w:val="2"/>
              <w:widowControl/>
              <w:spacing w:beforeAutospacing="0" w:afterAutospacing="0" w:line="315" w:lineRule="atLeast"/>
              <w:jc w:val="center"/>
              <w:textAlignment w:val="center"/>
              <w:rPr>
                <w:rFonts w:ascii="仿宋_GB2312" w:hAnsi="微软雅黑" w:eastAsia="仿宋_GB2312" w:cs="仿宋_GB2312"/>
                <w:color w:val="000000"/>
                <w:szCs w:val="24"/>
              </w:rPr>
            </w:pPr>
            <w:r>
              <w:rPr>
                <w:rFonts w:ascii="仿宋_GB2312" w:hAnsi="微软雅黑" w:eastAsia="仿宋_GB2312" w:cs="仿宋_GB2312"/>
                <w:color w:val="000000"/>
                <w:szCs w:val="24"/>
              </w:rPr>
              <w:t>5</w:t>
            </w:r>
          </w:p>
        </w:tc>
        <w:tc>
          <w:tcPr>
            <w:tcW w:w="653" w:type="pct"/>
            <w:tcBorders>
              <w:top w:val="nil"/>
              <w:left w:val="single" w:color="000000" w:sz="6" w:space="0"/>
              <w:bottom w:val="single" w:color="000000" w:sz="6" w:space="0"/>
              <w:right w:val="single" w:color="000000" w:sz="6" w:space="0"/>
            </w:tcBorders>
            <w:tcMar>
              <w:bottom w:w="0" w:type="dxa"/>
            </w:tcMar>
            <w:vAlign w:val="center"/>
          </w:tcPr>
          <w:p w14:paraId="3A98A169">
            <w:pPr>
              <w:pStyle w:val="2"/>
              <w:widowControl/>
              <w:spacing w:beforeAutospacing="0" w:afterAutospacing="0" w:line="315" w:lineRule="atLeast"/>
              <w:jc w:val="center"/>
              <w:textAlignment w:val="center"/>
              <w:rPr>
                <w:rFonts w:ascii="仿宋_GB2312" w:hAnsi="微软雅黑" w:eastAsia="仿宋_GB2312" w:cs="仿宋_GB2312"/>
                <w:color w:val="000000"/>
                <w:szCs w:val="24"/>
              </w:rPr>
            </w:pPr>
            <w:r>
              <w:rPr>
                <w:rFonts w:hint="eastAsia" w:ascii="仿宋_GB2312" w:hAnsi="微软雅黑" w:eastAsia="仿宋_GB2312" w:cs="仿宋_GB2312"/>
                <w:color w:val="000000"/>
                <w:szCs w:val="24"/>
              </w:rPr>
              <w:t>-</w:t>
            </w:r>
          </w:p>
        </w:tc>
      </w:tr>
      <w:tr w14:paraId="3DD4BBE5">
        <w:tblPrEx>
          <w:tblBorders>
            <w:top w:val="single" w:color="888888" w:sz="6" w:space="0"/>
            <w:left w:val="single" w:color="888888" w:sz="6" w:space="0"/>
            <w:bottom w:val="single" w:color="888888" w:sz="6" w:space="0"/>
            <w:right w:val="single" w:color="888888" w:sz="6" w:space="0"/>
            <w:insideH w:val="none" w:color="auto" w:sz="0" w:space="0"/>
            <w:insideV w:val="none" w:color="auto" w:sz="0" w:space="0"/>
          </w:tblBorders>
          <w:tblCellMar>
            <w:top w:w="15" w:type="dxa"/>
            <w:left w:w="15" w:type="dxa"/>
            <w:bottom w:w="15" w:type="dxa"/>
            <w:right w:w="15" w:type="dxa"/>
          </w:tblCellMar>
        </w:tblPrEx>
        <w:trPr>
          <w:trHeight w:val="570" w:hRule="atLeast"/>
          <w:jc w:val="center"/>
        </w:trPr>
        <w:tc>
          <w:tcPr>
            <w:tcW w:w="857" w:type="pct"/>
            <w:vMerge w:val="continue"/>
            <w:tcBorders>
              <w:top w:val="nil"/>
              <w:left w:val="single" w:color="000000" w:sz="6" w:space="0"/>
              <w:bottom w:val="single" w:color="000000" w:sz="6" w:space="0"/>
              <w:right w:val="single" w:color="000000" w:sz="6" w:space="0"/>
            </w:tcBorders>
            <w:tcMar>
              <w:bottom w:w="0" w:type="dxa"/>
            </w:tcMar>
            <w:vAlign w:val="center"/>
          </w:tcPr>
          <w:p w14:paraId="7FFEFAE4">
            <w:pPr>
              <w:jc w:val="center"/>
              <w:rPr>
                <w:rFonts w:hint="eastAsia" w:ascii="微软雅黑" w:hAnsi="微软雅黑" w:eastAsia="微软雅黑"/>
                <w:color w:val="000000"/>
                <w:sz w:val="21"/>
                <w:szCs w:val="21"/>
              </w:rPr>
            </w:pPr>
          </w:p>
        </w:tc>
        <w:tc>
          <w:tcPr>
            <w:tcW w:w="771" w:type="pct"/>
            <w:vMerge w:val="continue"/>
            <w:tcBorders>
              <w:top w:val="nil"/>
              <w:left w:val="nil"/>
              <w:bottom w:val="single" w:color="000000" w:sz="6" w:space="0"/>
              <w:right w:val="single" w:color="000000" w:sz="6" w:space="0"/>
            </w:tcBorders>
            <w:tcMar>
              <w:bottom w:w="0" w:type="dxa"/>
            </w:tcMar>
            <w:vAlign w:val="center"/>
          </w:tcPr>
          <w:p w14:paraId="73EBFC21">
            <w:pPr>
              <w:pStyle w:val="2"/>
              <w:widowControl/>
              <w:spacing w:beforeAutospacing="0" w:afterAutospacing="0" w:line="315" w:lineRule="atLeast"/>
              <w:jc w:val="center"/>
              <w:textAlignment w:val="center"/>
              <w:rPr>
                <w:rFonts w:ascii="仿宋_GB2312" w:hAnsi="微软雅黑" w:eastAsia="仿宋_GB2312" w:cs="仿宋_GB2312"/>
                <w:color w:val="000000"/>
                <w:szCs w:val="24"/>
              </w:rPr>
            </w:pPr>
          </w:p>
        </w:tc>
        <w:tc>
          <w:tcPr>
            <w:tcW w:w="2207" w:type="pct"/>
            <w:tcBorders>
              <w:top w:val="nil"/>
              <w:left w:val="nil"/>
              <w:bottom w:val="single" w:color="000000" w:sz="6" w:space="0"/>
              <w:right w:val="single" w:color="000000" w:sz="6" w:space="0"/>
            </w:tcBorders>
            <w:tcMar>
              <w:bottom w:w="0" w:type="dxa"/>
            </w:tcMar>
            <w:vAlign w:val="center"/>
          </w:tcPr>
          <w:p w14:paraId="3F346F35">
            <w:pPr>
              <w:pStyle w:val="2"/>
              <w:widowControl/>
              <w:spacing w:beforeAutospacing="0" w:afterAutospacing="0" w:line="315" w:lineRule="atLeast"/>
              <w:jc w:val="both"/>
              <w:textAlignment w:val="center"/>
              <w:rPr>
                <w:rFonts w:ascii="仿宋_GB2312" w:hAnsi="微软雅黑" w:eastAsia="仿宋_GB2312" w:cs="仿宋_GB2312"/>
                <w:color w:val="000000"/>
                <w:szCs w:val="24"/>
              </w:rPr>
            </w:pPr>
            <w:r>
              <w:rPr>
                <w:rFonts w:ascii="仿宋_GB2312" w:hAnsi="微软雅黑" w:eastAsia="仿宋_GB2312" w:cs="仿宋_GB2312"/>
                <w:color w:val="000000"/>
                <w:szCs w:val="24"/>
              </w:rPr>
              <w:t>对推动技术成果应用和带动产业发展的贡献</w:t>
            </w:r>
          </w:p>
        </w:tc>
        <w:tc>
          <w:tcPr>
            <w:tcW w:w="512" w:type="pct"/>
            <w:tcBorders>
              <w:top w:val="nil"/>
              <w:left w:val="single" w:color="000000" w:sz="6" w:space="0"/>
              <w:bottom w:val="single" w:color="000000" w:sz="6" w:space="0"/>
              <w:right w:val="single" w:color="000000" w:sz="6" w:space="0"/>
            </w:tcBorders>
            <w:tcMar>
              <w:bottom w:w="0" w:type="dxa"/>
            </w:tcMar>
            <w:vAlign w:val="center"/>
          </w:tcPr>
          <w:p w14:paraId="599B0969">
            <w:pPr>
              <w:pStyle w:val="2"/>
              <w:widowControl/>
              <w:spacing w:beforeAutospacing="0" w:afterAutospacing="0" w:line="315" w:lineRule="atLeast"/>
              <w:jc w:val="center"/>
              <w:textAlignment w:val="center"/>
              <w:rPr>
                <w:rFonts w:ascii="仿宋_GB2312" w:hAnsi="微软雅黑" w:eastAsia="仿宋_GB2312" w:cs="仿宋_GB2312"/>
                <w:color w:val="000000"/>
                <w:szCs w:val="24"/>
              </w:rPr>
            </w:pPr>
            <w:r>
              <w:rPr>
                <w:rFonts w:ascii="仿宋_GB2312" w:hAnsi="微软雅黑" w:eastAsia="仿宋_GB2312" w:cs="仿宋_GB2312"/>
                <w:color w:val="000000"/>
                <w:szCs w:val="24"/>
              </w:rPr>
              <w:t>5</w:t>
            </w:r>
          </w:p>
        </w:tc>
        <w:tc>
          <w:tcPr>
            <w:tcW w:w="653" w:type="pct"/>
            <w:tcBorders>
              <w:top w:val="nil"/>
              <w:left w:val="single" w:color="000000" w:sz="6" w:space="0"/>
              <w:bottom w:val="single" w:color="000000" w:sz="6" w:space="0"/>
              <w:right w:val="single" w:color="000000" w:sz="6" w:space="0"/>
            </w:tcBorders>
            <w:tcMar>
              <w:bottom w:w="0" w:type="dxa"/>
            </w:tcMar>
            <w:vAlign w:val="center"/>
          </w:tcPr>
          <w:p w14:paraId="2BC4F416">
            <w:pPr>
              <w:pStyle w:val="2"/>
              <w:widowControl/>
              <w:spacing w:beforeAutospacing="0" w:afterAutospacing="0" w:line="315" w:lineRule="atLeast"/>
              <w:jc w:val="center"/>
              <w:textAlignment w:val="center"/>
              <w:rPr>
                <w:rFonts w:ascii="仿宋_GB2312" w:hAnsi="微软雅黑" w:eastAsia="仿宋_GB2312" w:cs="仿宋_GB2312"/>
                <w:color w:val="000000"/>
                <w:szCs w:val="24"/>
              </w:rPr>
            </w:pPr>
            <w:r>
              <w:rPr>
                <w:rFonts w:hint="eastAsia" w:ascii="仿宋_GB2312" w:hAnsi="微软雅黑" w:eastAsia="仿宋_GB2312" w:cs="仿宋_GB2312"/>
                <w:color w:val="000000"/>
                <w:szCs w:val="24"/>
              </w:rPr>
              <w:t>-</w:t>
            </w:r>
          </w:p>
        </w:tc>
      </w:tr>
      <w:tr w14:paraId="442D3151">
        <w:tblPrEx>
          <w:tblBorders>
            <w:top w:val="single" w:color="888888" w:sz="6" w:space="0"/>
            <w:left w:val="single" w:color="888888" w:sz="6" w:space="0"/>
            <w:bottom w:val="single" w:color="888888" w:sz="6" w:space="0"/>
            <w:right w:val="single" w:color="888888" w:sz="6" w:space="0"/>
            <w:insideH w:val="none" w:color="auto" w:sz="0" w:space="0"/>
            <w:insideV w:val="none" w:color="auto" w:sz="0" w:space="0"/>
          </w:tblBorders>
          <w:tblCellMar>
            <w:top w:w="15" w:type="dxa"/>
            <w:left w:w="15" w:type="dxa"/>
            <w:bottom w:w="15" w:type="dxa"/>
            <w:right w:w="15" w:type="dxa"/>
          </w:tblCellMar>
        </w:tblPrEx>
        <w:trPr>
          <w:trHeight w:val="570" w:hRule="atLeast"/>
          <w:jc w:val="center"/>
        </w:trPr>
        <w:tc>
          <w:tcPr>
            <w:tcW w:w="857" w:type="pct"/>
            <w:vMerge w:val="continue"/>
            <w:tcBorders>
              <w:top w:val="nil"/>
              <w:left w:val="single" w:color="000000" w:sz="6" w:space="0"/>
              <w:bottom w:val="single" w:color="000000" w:sz="6" w:space="0"/>
              <w:right w:val="single" w:color="000000" w:sz="6" w:space="0"/>
            </w:tcBorders>
            <w:tcMar>
              <w:bottom w:w="0" w:type="dxa"/>
            </w:tcMar>
            <w:vAlign w:val="center"/>
          </w:tcPr>
          <w:p w14:paraId="25391A1B">
            <w:pPr>
              <w:jc w:val="center"/>
              <w:rPr>
                <w:rFonts w:hint="eastAsia" w:ascii="微软雅黑" w:hAnsi="微软雅黑" w:eastAsia="微软雅黑"/>
                <w:color w:val="000000"/>
                <w:sz w:val="21"/>
                <w:szCs w:val="21"/>
              </w:rPr>
            </w:pPr>
          </w:p>
        </w:tc>
        <w:tc>
          <w:tcPr>
            <w:tcW w:w="771" w:type="pct"/>
            <w:vMerge w:val="restart"/>
            <w:tcBorders>
              <w:top w:val="nil"/>
              <w:left w:val="nil"/>
              <w:bottom w:val="single" w:color="000000" w:sz="6" w:space="0"/>
              <w:right w:val="single" w:color="000000" w:sz="6" w:space="0"/>
            </w:tcBorders>
            <w:tcMar>
              <w:bottom w:w="0" w:type="dxa"/>
            </w:tcMar>
            <w:vAlign w:val="center"/>
          </w:tcPr>
          <w:p w14:paraId="1AAB5674">
            <w:pPr>
              <w:pStyle w:val="2"/>
              <w:widowControl/>
              <w:spacing w:beforeAutospacing="0" w:afterAutospacing="0" w:line="315" w:lineRule="atLeast"/>
              <w:jc w:val="center"/>
              <w:textAlignment w:val="center"/>
              <w:rPr>
                <w:rFonts w:ascii="仿宋_GB2312" w:hAnsi="微软雅黑" w:eastAsia="仿宋_GB2312" w:cs="仿宋_GB2312"/>
                <w:color w:val="000000"/>
                <w:szCs w:val="24"/>
              </w:rPr>
            </w:pPr>
            <w:r>
              <w:rPr>
                <w:rFonts w:ascii="仿宋_GB2312" w:hAnsi="微软雅黑" w:eastAsia="仿宋_GB2312" w:cs="仿宋_GB2312"/>
                <w:color w:val="000000"/>
                <w:szCs w:val="24"/>
              </w:rPr>
              <w:t>承担任务</w:t>
            </w:r>
          </w:p>
        </w:tc>
        <w:tc>
          <w:tcPr>
            <w:tcW w:w="2207" w:type="pct"/>
            <w:tcBorders>
              <w:top w:val="nil"/>
              <w:left w:val="nil"/>
              <w:bottom w:val="single" w:color="000000" w:sz="6" w:space="0"/>
              <w:right w:val="single" w:color="000000" w:sz="6" w:space="0"/>
            </w:tcBorders>
            <w:tcMar>
              <w:bottom w:w="0" w:type="dxa"/>
            </w:tcMar>
            <w:vAlign w:val="center"/>
          </w:tcPr>
          <w:p w14:paraId="3A204F0C">
            <w:pPr>
              <w:pStyle w:val="2"/>
              <w:widowControl/>
              <w:spacing w:beforeAutospacing="0" w:afterAutospacing="0" w:line="315" w:lineRule="atLeast"/>
              <w:jc w:val="both"/>
              <w:textAlignment w:val="center"/>
              <w:rPr>
                <w:rFonts w:ascii="仿宋_GB2312" w:hAnsi="微软雅黑" w:eastAsia="仿宋_GB2312" w:cs="仿宋_GB2312"/>
                <w:color w:val="000000"/>
                <w:szCs w:val="24"/>
              </w:rPr>
            </w:pPr>
            <w:r>
              <w:rPr>
                <w:rFonts w:ascii="仿宋_GB2312" w:hAnsi="微软雅黑" w:eastAsia="仿宋_GB2312" w:cs="仿宋_GB2312"/>
                <w:color w:val="000000"/>
                <w:szCs w:val="24"/>
              </w:rPr>
              <w:t>全部在研项目数（个）</w:t>
            </w:r>
          </w:p>
        </w:tc>
        <w:tc>
          <w:tcPr>
            <w:tcW w:w="512" w:type="pct"/>
            <w:tcBorders>
              <w:top w:val="nil"/>
              <w:left w:val="single" w:color="000000" w:sz="6" w:space="0"/>
              <w:bottom w:val="single" w:color="000000" w:sz="6" w:space="0"/>
              <w:right w:val="single" w:color="000000" w:sz="6" w:space="0"/>
            </w:tcBorders>
            <w:tcMar>
              <w:bottom w:w="0" w:type="dxa"/>
            </w:tcMar>
            <w:vAlign w:val="center"/>
          </w:tcPr>
          <w:p w14:paraId="04854DF7">
            <w:pPr>
              <w:pStyle w:val="2"/>
              <w:widowControl/>
              <w:spacing w:beforeAutospacing="0" w:afterAutospacing="0" w:line="315" w:lineRule="atLeast"/>
              <w:jc w:val="center"/>
              <w:textAlignment w:val="center"/>
              <w:rPr>
                <w:rFonts w:ascii="仿宋_GB2312" w:hAnsi="微软雅黑" w:eastAsia="仿宋_GB2312" w:cs="仿宋_GB2312"/>
                <w:color w:val="000000"/>
                <w:szCs w:val="24"/>
              </w:rPr>
            </w:pPr>
            <w:r>
              <w:rPr>
                <w:rFonts w:ascii="仿宋_GB2312" w:hAnsi="微软雅黑" w:eastAsia="仿宋_GB2312" w:cs="仿宋_GB2312"/>
                <w:color w:val="000000"/>
                <w:szCs w:val="24"/>
              </w:rPr>
              <w:t>7</w:t>
            </w:r>
          </w:p>
        </w:tc>
        <w:tc>
          <w:tcPr>
            <w:tcW w:w="653" w:type="pct"/>
            <w:tcBorders>
              <w:top w:val="nil"/>
              <w:left w:val="single" w:color="000000" w:sz="6" w:space="0"/>
              <w:bottom w:val="single" w:color="000000" w:sz="6" w:space="0"/>
              <w:right w:val="single" w:color="000000" w:sz="6" w:space="0"/>
            </w:tcBorders>
            <w:tcMar>
              <w:bottom w:w="0" w:type="dxa"/>
            </w:tcMar>
            <w:vAlign w:val="center"/>
          </w:tcPr>
          <w:p w14:paraId="090C9E9A">
            <w:pPr>
              <w:pStyle w:val="2"/>
              <w:widowControl/>
              <w:spacing w:beforeAutospacing="0" w:afterAutospacing="0" w:line="315" w:lineRule="atLeast"/>
              <w:jc w:val="center"/>
              <w:textAlignment w:val="center"/>
              <w:rPr>
                <w:rFonts w:ascii="仿宋_GB2312" w:hAnsi="微软雅黑" w:eastAsia="仿宋_GB2312" w:cs="仿宋_GB2312"/>
                <w:color w:val="000000"/>
                <w:szCs w:val="24"/>
              </w:rPr>
            </w:pPr>
            <w:r>
              <w:rPr>
                <w:rFonts w:ascii="仿宋_GB2312" w:hAnsi="微软雅黑" w:eastAsia="仿宋_GB2312" w:cs="仿宋_GB2312"/>
                <w:color w:val="000000"/>
                <w:szCs w:val="24"/>
              </w:rPr>
              <w:t>5</w:t>
            </w:r>
          </w:p>
        </w:tc>
      </w:tr>
      <w:tr w14:paraId="32773FD3">
        <w:tblPrEx>
          <w:tblBorders>
            <w:top w:val="single" w:color="888888" w:sz="6" w:space="0"/>
            <w:left w:val="single" w:color="888888" w:sz="6" w:space="0"/>
            <w:bottom w:val="single" w:color="888888" w:sz="6" w:space="0"/>
            <w:right w:val="single" w:color="888888" w:sz="6" w:space="0"/>
            <w:insideH w:val="none" w:color="auto" w:sz="0" w:space="0"/>
            <w:insideV w:val="none" w:color="auto" w:sz="0" w:space="0"/>
          </w:tblBorders>
          <w:tblCellMar>
            <w:top w:w="15" w:type="dxa"/>
            <w:left w:w="15" w:type="dxa"/>
            <w:bottom w:w="15" w:type="dxa"/>
            <w:right w:w="15" w:type="dxa"/>
          </w:tblCellMar>
        </w:tblPrEx>
        <w:trPr>
          <w:trHeight w:val="570" w:hRule="atLeast"/>
          <w:jc w:val="center"/>
        </w:trPr>
        <w:tc>
          <w:tcPr>
            <w:tcW w:w="857" w:type="pct"/>
            <w:vMerge w:val="continue"/>
            <w:tcBorders>
              <w:top w:val="nil"/>
              <w:left w:val="single" w:color="000000" w:sz="6" w:space="0"/>
              <w:bottom w:val="single" w:color="000000" w:sz="6" w:space="0"/>
              <w:right w:val="single" w:color="000000" w:sz="6" w:space="0"/>
            </w:tcBorders>
            <w:tcMar>
              <w:bottom w:w="0" w:type="dxa"/>
            </w:tcMar>
            <w:vAlign w:val="center"/>
          </w:tcPr>
          <w:p w14:paraId="14C9D32F">
            <w:pPr>
              <w:jc w:val="center"/>
              <w:rPr>
                <w:rFonts w:hint="eastAsia" w:ascii="微软雅黑" w:hAnsi="微软雅黑" w:eastAsia="微软雅黑"/>
                <w:color w:val="000000"/>
                <w:sz w:val="21"/>
                <w:szCs w:val="21"/>
              </w:rPr>
            </w:pPr>
          </w:p>
        </w:tc>
        <w:tc>
          <w:tcPr>
            <w:tcW w:w="771" w:type="pct"/>
            <w:vMerge w:val="continue"/>
            <w:tcBorders>
              <w:top w:val="nil"/>
              <w:left w:val="nil"/>
              <w:bottom w:val="single" w:color="000000" w:sz="6" w:space="0"/>
              <w:right w:val="single" w:color="000000" w:sz="6" w:space="0"/>
            </w:tcBorders>
            <w:tcMar>
              <w:bottom w:w="0" w:type="dxa"/>
            </w:tcMar>
            <w:vAlign w:val="center"/>
          </w:tcPr>
          <w:p w14:paraId="1DB774FD">
            <w:pPr>
              <w:pStyle w:val="2"/>
              <w:widowControl/>
              <w:spacing w:beforeAutospacing="0" w:afterAutospacing="0" w:line="315" w:lineRule="atLeast"/>
              <w:jc w:val="center"/>
              <w:textAlignment w:val="center"/>
              <w:rPr>
                <w:rFonts w:ascii="仿宋_GB2312" w:hAnsi="微软雅黑" w:eastAsia="仿宋_GB2312" w:cs="仿宋_GB2312"/>
                <w:color w:val="000000"/>
                <w:szCs w:val="24"/>
              </w:rPr>
            </w:pPr>
          </w:p>
        </w:tc>
        <w:tc>
          <w:tcPr>
            <w:tcW w:w="2207" w:type="pct"/>
            <w:tcBorders>
              <w:top w:val="nil"/>
              <w:left w:val="nil"/>
              <w:bottom w:val="single" w:color="000000" w:sz="6" w:space="0"/>
              <w:right w:val="single" w:color="000000" w:sz="6" w:space="0"/>
            </w:tcBorders>
            <w:tcMar>
              <w:bottom w:w="0" w:type="dxa"/>
            </w:tcMar>
            <w:vAlign w:val="center"/>
          </w:tcPr>
          <w:p w14:paraId="220FC941">
            <w:pPr>
              <w:pStyle w:val="2"/>
              <w:widowControl/>
              <w:spacing w:beforeAutospacing="0" w:afterAutospacing="0" w:line="315" w:lineRule="atLeast"/>
              <w:jc w:val="both"/>
              <w:textAlignment w:val="center"/>
              <w:rPr>
                <w:rFonts w:ascii="仿宋_GB2312" w:hAnsi="微软雅黑" w:eastAsia="仿宋_GB2312" w:cs="仿宋_GB2312"/>
                <w:color w:val="000000"/>
                <w:szCs w:val="24"/>
              </w:rPr>
            </w:pPr>
            <w:r>
              <w:rPr>
                <w:rFonts w:ascii="仿宋_GB2312" w:hAnsi="微软雅黑" w:eastAsia="仿宋_GB2312" w:cs="仿宋_GB2312"/>
                <w:color w:val="000000"/>
                <w:szCs w:val="24"/>
              </w:rPr>
              <w:t>其中：省级以上科技项目数（个）</w:t>
            </w:r>
          </w:p>
        </w:tc>
        <w:tc>
          <w:tcPr>
            <w:tcW w:w="512" w:type="pct"/>
            <w:tcBorders>
              <w:top w:val="nil"/>
              <w:left w:val="single" w:color="000000" w:sz="6" w:space="0"/>
              <w:bottom w:val="single" w:color="000000" w:sz="6" w:space="0"/>
              <w:right w:val="single" w:color="000000" w:sz="6" w:space="0"/>
            </w:tcBorders>
            <w:tcMar>
              <w:bottom w:w="0" w:type="dxa"/>
            </w:tcMar>
            <w:vAlign w:val="center"/>
          </w:tcPr>
          <w:p w14:paraId="52A8970F">
            <w:pPr>
              <w:pStyle w:val="2"/>
              <w:widowControl/>
              <w:spacing w:beforeAutospacing="0" w:afterAutospacing="0" w:line="315" w:lineRule="atLeast"/>
              <w:jc w:val="center"/>
              <w:textAlignment w:val="center"/>
              <w:rPr>
                <w:rFonts w:ascii="仿宋_GB2312" w:hAnsi="微软雅黑" w:eastAsia="仿宋_GB2312" w:cs="仿宋_GB2312"/>
                <w:color w:val="000000"/>
                <w:szCs w:val="24"/>
              </w:rPr>
            </w:pPr>
            <w:r>
              <w:rPr>
                <w:rFonts w:ascii="仿宋_GB2312" w:hAnsi="微软雅黑" w:eastAsia="仿宋_GB2312" w:cs="仿宋_GB2312"/>
                <w:color w:val="000000"/>
                <w:szCs w:val="24"/>
              </w:rPr>
              <w:t>3</w:t>
            </w:r>
          </w:p>
        </w:tc>
        <w:tc>
          <w:tcPr>
            <w:tcW w:w="653" w:type="pct"/>
            <w:tcBorders>
              <w:top w:val="nil"/>
              <w:left w:val="single" w:color="000000" w:sz="6" w:space="0"/>
              <w:bottom w:val="single" w:color="000000" w:sz="6" w:space="0"/>
              <w:right w:val="single" w:color="000000" w:sz="6" w:space="0"/>
            </w:tcBorders>
            <w:tcMar>
              <w:bottom w:w="0" w:type="dxa"/>
            </w:tcMar>
            <w:vAlign w:val="center"/>
          </w:tcPr>
          <w:p w14:paraId="28B7E920">
            <w:pPr>
              <w:pStyle w:val="2"/>
              <w:widowControl/>
              <w:spacing w:beforeAutospacing="0" w:afterAutospacing="0" w:line="315" w:lineRule="atLeast"/>
              <w:jc w:val="center"/>
              <w:textAlignment w:val="center"/>
              <w:rPr>
                <w:rFonts w:ascii="仿宋_GB2312" w:hAnsi="微软雅黑" w:eastAsia="仿宋_GB2312" w:cs="仿宋_GB2312"/>
                <w:color w:val="000000"/>
                <w:szCs w:val="24"/>
              </w:rPr>
            </w:pPr>
            <w:r>
              <w:rPr>
                <w:rFonts w:ascii="仿宋_GB2312" w:hAnsi="微软雅黑" w:eastAsia="仿宋_GB2312" w:cs="仿宋_GB2312"/>
                <w:color w:val="000000"/>
                <w:szCs w:val="24"/>
              </w:rPr>
              <w:t>1</w:t>
            </w:r>
          </w:p>
        </w:tc>
      </w:tr>
      <w:tr w14:paraId="444A67EF">
        <w:tblPrEx>
          <w:tblBorders>
            <w:top w:val="single" w:color="888888" w:sz="6" w:space="0"/>
            <w:left w:val="single" w:color="888888" w:sz="6" w:space="0"/>
            <w:bottom w:val="single" w:color="888888" w:sz="6" w:space="0"/>
            <w:right w:val="single" w:color="888888" w:sz="6" w:space="0"/>
            <w:insideH w:val="none" w:color="auto" w:sz="0" w:space="0"/>
            <w:insideV w:val="none" w:color="auto" w:sz="0" w:space="0"/>
          </w:tblBorders>
          <w:tblCellMar>
            <w:top w:w="15" w:type="dxa"/>
            <w:left w:w="15" w:type="dxa"/>
            <w:bottom w:w="15" w:type="dxa"/>
            <w:right w:w="15" w:type="dxa"/>
          </w:tblCellMar>
        </w:tblPrEx>
        <w:trPr>
          <w:trHeight w:val="570" w:hRule="atLeast"/>
          <w:jc w:val="center"/>
        </w:trPr>
        <w:tc>
          <w:tcPr>
            <w:tcW w:w="857" w:type="pct"/>
            <w:vMerge w:val="continue"/>
            <w:tcBorders>
              <w:top w:val="nil"/>
              <w:left w:val="single" w:color="000000" w:sz="6" w:space="0"/>
              <w:bottom w:val="single" w:color="000000" w:sz="6" w:space="0"/>
              <w:right w:val="single" w:color="000000" w:sz="6" w:space="0"/>
            </w:tcBorders>
            <w:tcMar>
              <w:bottom w:w="0" w:type="dxa"/>
            </w:tcMar>
            <w:vAlign w:val="center"/>
          </w:tcPr>
          <w:p w14:paraId="23D85B45">
            <w:pPr>
              <w:jc w:val="center"/>
              <w:rPr>
                <w:rFonts w:hint="eastAsia" w:ascii="微软雅黑" w:hAnsi="微软雅黑" w:eastAsia="微软雅黑"/>
                <w:color w:val="000000"/>
                <w:sz w:val="21"/>
                <w:szCs w:val="21"/>
              </w:rPr>
            </w:pPr>
          </w:p>
        </w:tc>
        <w:tc>
          <w:tcPr>
            <w:tcW w:w="771" w:type="pct"/>
            <w:vMerge w:val="continue"/>
            <w:tcBorders>
              <w:top w:val="nil"/>
              <w:left w:val="nil"/>
              <w:bottom w:val="single" w:color="000000" w:sz="6" w:space="0"/>
              <w:right w:val="single" w:color="000000" w:sz="6" w:space="0"/>
            </w:tcBorders>
            <w:tcMar>
              <w:bottom w:w="0" w:type="dxa"/>
            </w:tcMar>
            <w:vAlign w:val="center"/>
          </w:tcPr>
          <w:p w14:paraId="3E3222D5">
            <w:pPr>
              <w:pStyle w:val="2"/>
              <w:widowControl/>
              <w:spacing w:beforeAutospacing="0" w:afterAutospacing="0" w:line="315" w:lineRule="atLeast"/>
              <w:jc w:val="center"/>
              <w:textAlignment w:val="center"/>
              <w:rPr>
                <w:rFonts w:ascii="仿宋_GB2312" w:hAnsi="微软雅黑" w:eastAsia="仿宋_GB2312" w:cs="仿宋_GB2312"/>
                <w:color w:val="000000"/>
                <w:szCs w:val="24"/>
              </w:rPr>
            </w:pPr>
          </w:p>
        </w:tc>
        <w:tc>
          <w:tcPr>
            <w:tcW w:w="2207" w:type="pct"/>
            <w:tcBorders>
              <w:top w:val="nil"/>
              <w:left w:val="nil"/>
              <w:bottom w:val="single" w:color="000000" w:sz="6" w:space="0"/>
              <w:right w:val="single" w:color="000000" w:sz="6" w:space="0"/>
            </w:tcBorders>
            <w:tcMar>
              <w:bottom w:w="0" w:type="dxa"/>
            </w:tcMar>
            <w:vAlign w:val="center"/>
          </w:tcPr>
          <w:p w14:paraId="246F2B22">
            <w:pPr>
              <w:pStyle w:val="2"/>
              <w:widowControl/>
              <w:spacing w:beforeAutospacing="0" w:afterAutospacing="0" w:line="315" w:lineRule="atLeast"/>
              <w:jc w:val="both"/>
              <w:textAlignment w:val="center"/>
              <w:rPr>
                <w:rFonts w:ascii="仿宋_GB2312" w:hAnsi="微软雅黑" w:eastAsia="仿宋_GB2312" w:cs="仿宋_GB2312"/>
                <w:color w:val="000000"/>
                <w:szCs w:val="24"/>
              </w:rPr>
            </w:pPr>
            <w:r>
              <w:rPr>
                <w:rFonts w:ascii="仿宋_GB2312" w:hAnsi="微软雅黑" w:eastAsia="仿宋_GB2312" w:cs="仿宋_GB2312"/>
                <w:color w:val="000000"/>
                <w:szCs w:val="24"/>
              </w:rPr>
              <w:t>其中：省级以上委托任务经费（万元）</w:t>
            </w:r>
          </w:p>
        </w:tc>
        <w:tc>
          <w:tcPr>
            <w:tcW w:w="512" w:type="pct"/>
            <w:tcBorders>
              <w:top w:val="nil"/>
              <w:left w:val="single" w:color="000000" w:sz="6" w:space="0"/>
              <w:bottom w:val="single" w:color="000000" w:sz="6" w:space="0"/>
              <w:right w:val="single" w:color="000000" w:sz="6" w:space="0"/>
            </w:tcBorders>
            <w:tcMar>
              <w:bottom w:w="0" w:type="dxa"/>
            </w:tcMar>
            <w:vAlign w:val="center"/>
          </w:tcPr>
          <w:p w14:paraId="57D68474">
            <w:pPr>
              <w:pStyle w:val="2"/>
              <w:widowControl/>
              <w:spacing w:beforeAutospacing="0" w:afterAutospacing="0" w:line="315" w:lineRule="atLeast"/>
              <w:jc w:val="center"/>
              <w:textAlignment w:val="center"/>
              <w:rPr>
                <w:rFonts w:ascii="仿宋_GB2312" w:hAnsi="微软雅黑" w:eastAsia="仿宋_GB2312" w:cs="仿宋_GB2312"/>
                <w:color w:val="000000"/>
                <w:szCs w:val="24"/>
              </w:rPr>
            </w:pPr>
            <w:r>
              <w:rPr>
                <w:rFonts w:ascii="仿宋_GB2312" w:hAnsi="微软雅黑" w:eastAsia="仿宋_GB2312" w:cs="仿宋_GB2312"/>
                <w:color w:val="000000"/>
                <w:szCs w:val="24"/>
              </w:rPr>
              <w:t>3</w:t>
            </w:r>
          </w:p>
        </w:tc>
        <w:tc>
          <w:tcPr>
            <w:tcW w:w="653" w:type="pct"/>
            <w:tcBorders>
              <w:top w:val="nil"/>
              <w:left w:val="single" w:color="000000" w:sz="6" w:space="0"/>
              <w:bottom w:val="single" w:color="000000" w:sz="6" w:space="0"/>
              <w:right w:val="single" w:color="000000" w:sz="6" w:space="0"/>
            </w:tcBorders>
            <w:tcMar>
              <w:bottom w:w="0" w:type="dxa"/>
            </w:tcMar>
            <w:vAlign w:val="center"/>
          </w:tcPr>
          <w:p w14:paraId="5BA42C75">
            <w:pPr>
              <w:pStyle w:val="2"/>
              <w:widowControl/>
              <w:spacing w:beforeAutospacing="0" w:afterAutospacing="0" w:line="315" w:lineRule="atLeast"/>
              <w:jc w:val="center"/>
              <w:textAlignment w:val="center"/>
              <w:rPr>
                <w:rFonts w:ascii="仿宋_GB2312" w:hAnsi="微软雅黑" w:eastAsia="仿宋_GB2312" w:cs="仿宋_GB2312"/>
                <w:color w:val="000000"/>
                <w:szCs w:val="24"/>
              </w:rPr>
            </w:pPr>
            <w:r>
              <w:rPr>
                <w:rFonts w:ascii="仿宋_GB2312" w:hAnsi="微软雅黑" w:eastAsia="仿宋_GB2312" w:cs="仿宋_GB2312"/>
                <w:color w:val="000000"/>
                <w:szCs w:val="24"/>
              </w:rPr>
              <w:t>5</w:t>
            </w:r>
          </w:p>
        </w:tc>
      </w:tr>
      <w:tr w14:paraId="752222CF">
        <w:tblPrEx>
          <w:tblBorders>
            <w:top w:val="single" w:color="888888" w:sz="6" w:space="0"/>
            <w:left w:val="single" w:color="888888" w:sz="6" w:space="0"/>
            <w:bottom w:val="single" w:color="888888" w:sz="6" w:space="0"/>
            <w:right w:val="single" w:color="888888" w:sz="6" w:space="0"/>
            <w:insideH w:val="none" w:color="auto" w:sz="0" w:space="0"/>
            <w:insideV w:val="none" w:color="auto" w:sz="0" w:space="0"/>
          </w:tblBorders>
          <w:tblCellMar>
            <w:top w:w="15" w:type="dxa"/>
            <w:left w:w="15" w:type="dxa"/>
            <w:bottom w:w="15" w:type="dxa"/>
            <w:right w:w="15" w:type="dxa"/>
          </w:tblCellMar>
        </w:tblPrEx>
        <w:trPr>
          <w:trHeight w:val="570" w:hRule="atLeast"/>
          <w:jc w:val="center"/>
        </w:trPr>
        <w:tc>
          <w:tcPr>
            <w:tcW w:w="857" w:type="pct"/>
            <w:vMerge w:val="continue"/>
            <w:tcBorders>
              <w:top w:val="nil"/>
              <w:left w:val="single" w:color="000000" w:sz="6" w:space="0"/>
              <w:bottom w:val="single" w:color="000000" w:sz="6" w:space="0"/>
              <w:right w:val="single" w:color="000000" w:sz="6" w:space="0"/>
            </w:tcBorders>
            <w:tcMar>
              <w:bottom w:w="0" w:type="dxa"/>
            </w:tcMar>
            <w:vAlign w:val="center"/>
          </w:tcPr>
          <w:p w14:paraId="75821715">
            <w:pPr>
              <w:jc w:val="center"/>
              <w:rPr>
                <w:rFonts w:hint="eastAsia" w:ascii="微软雅黑" w:hAnsi="微软雅黑" w:eastAsia="微软雅黑"/>
                <w:color w:val="000000"/>
                <w:sz w:val="21"/>
                <w:szCs w:val="21"/>
              </w:rPr>
            </w:pPr>
          </w:p>
        </w:tc>
        <w:tc>
          <w:tcPr>
            <w:tcW w:w="771" w:type="pct"/>
            <w:vMerge w:val="continue"/>
            <w:tcBorders>
              <w:top w:val="nil"/>
              <w:left w:val="nil"/>
              <w:bottom w:val="single" w:color="000000" w:sz="6" w:space="0"/>
              <w:right w:val="single" w:color="000000" w:sz="6" w:space="0"/>
            </w:tcBorders>
            <w:tcMar>
              <w:bottom w:w="0" w:type="dxa"/>
            </w:tcMar>
            <w:vAlign w:val="center"/>
          </w:tcPr>
          <w:p w14:paraId="1ABC89FA">
            <w:pPr>
              <w:pStyle w:val="2"/>
              <w:widowControl/>
              <w:spacing w:beforeAutospacing="0" w:afterAutospacing="0" w:line="315" w:lineRule="atLeast"/>
              <w:jc w:val="center"/>
              <w:textAlignment w:val="center"/>
              <w:rPr>
                <w:rFonts w:ascii="仿宋_GB2312" w:hAnsi="微软雅黑" w:eastAsia="仿宋_GB2312" w:cs="仿宋_GB2312"/>
                <w:color w:val="000000"/>
                <w:szCs w:val="24"/>
              </w:rPr>
            </w:pPr>
          </w:p>
        </w:tc>
        <w:tc>
          <w:tcPr>
            <w:tcW w:w="2207" w:type="pct"/>
            <w:tcBorders>
              <w:top w:val="nil"/>
              <w:left w:val="nil"/>
              <w:bottom w:val="single" w:color="000000" w:sz="6" w:space="0"/>
              <w:right w:val="single" w:color="000000" w:sz="6" w:space="0"/>
            </w:tcBorders>
            <w:tcMar>
              <w:bottom w:w="0" w:type="dxa"/>
            </w:tcMar>
            <w:vAlign w:val="center"/>
          </w:tcPr>
          <w:p w14:paraId="4E05ED59">
            <w:pPr>
              <w:pStyle w:val="2"/>
              <w:widowControl/>
              <w:spacing w:beforeAutospacing="0" w:afterAutospacing="0" w:line="315" w:lineRule="atLeast"/>
              <w:jc w:val="both"/>
              <w:textAlignment w:val="center"/>
              <w:rPr>
                <w:rFonts w:ascii="仿宋_GB2312" w:hAnsi="微软雅黑" w:eastAsia="仿宋_GB2312" w:cs="仿宋_GB2312"/>
                <w:color w:val="000000"/>
                <w:szCs w:val="24"/>
              </w:rPr>
            </w:pPr>
            <w:r>
              <w:rPr>
                <w:rFonts w:ascii="仿宋_GB2312" w:hAnsi="微软雅黑" w:eastAsia="仿宋_GB2312" w:cs="仿宋_GB2312"/>
                <w:color w:val="000000"/>
                <w:szCs w:val="24"/>
              </w:rPr>
              <w:t>近三年参加制定的国际、国家级、省级和行业标准数（个）</w:t>
            </w:r>
          </w:p>
        </w:tc>
        <w:tc>
          <w:tcPr>
            <w:tcW w:w="512" w:type="pct"/>
            <w:tcBorders>
              <w:top w:val="nil"/>
              <w:left w:val="single" w:color="000000" w:sz="6" w:space="0"/>
              <w:bottom w:val="single" w:color="000000" w:sz="6" w:space="0"/>
              <w:right w:val="single" w:color="000000" w:sz="6" w:space="0"/>
            </w:tcBorders>
            <w:tcMar>
              <w:bottom w:w="0" w:type="dxa"/>
            </w:tcMar>
            <w:vAlign w:val="center"/>
          </w:tcPr>
          <w:p w14:paraId="546F4BA5">
            <w:pPr>
              <w:pStyle w:val="2"/>
              <w:widowControl/>
              <w:spacing w:beforeAutospacing="0" w:afterAutospacing="0" w:line="315" w:lineRule="atLeast"/>
              <w:jc w:val="center"/>
              <w:textAlignment w:val="center"/>
              <w:rPr>
                <w:rFonts w:ascii="仿宋_GB2312" w:hAnsi="微软雅黑" w:eastAsia="仿宋_GB2312" w:cs="仿宋_GB2312"/>
                <w:color w:val="000000"/>
                <w:szCs w:val="24"/>
              </w:rPr>
            </w:pPr>
            <w:r>
              <w:rPr>
                <w:rFonts w:ascii="仿宋_GB2312" w:hAnsi="微软雅黑" w:eastAsia="仿宋_GB2312" w:cs="仿宋_GB2312"/>
                <w:color w:val="000000"/>
                <w:szCs w:val="24"/>
              </w:rPr>
              <w:t>5</w:t>
            </w:r>
          </w:p>
        </w:tc>
        <w:tc>
          <w:tcPr>
            <w:tcW w:w="653" w:type="pct"/>
            <w:tcBorders>
              <w:top w:val="nil"/>
              <w:left w:val="single" w:color="000000" w:sz="6" w:space="0"/>
              <w:bottom w:val="single" w:color="000000" w:sz="6" w:space="0"/>
              <w:right w:val="single" w:color="000000" w:sz="6" w:space="0"/>
            </w:tcBorders>
            <w:tcMar>
              <w:bottom w:w="0" w:type="dxa"/>
            </w:tcMar>
            <w:vAlign w:val="center"/>
          </w:tcPr>
          <w:p w14:paraId="4CB5CA63">
            <w:pPr>
              <w:pStyle w:val="2"/>
              <w:widowControl/>
              <w:spacing w:beforeAutospacing="0" w:afterAutospacing="0" w:line="315" w:lineRule="atLeast"/>
              <w:jc w:val="center"/>
              <w:textAlignment w:val="center"/>
              <w:rPr>
                <w:rFonts w:ascii="仿宋_GB2312" w:hAnsi="微软雅黑" w:eastAsia="仿宋_GB2312" w:cs="仿宋_GB2312"/>
                <w:color w:val="000000"/>
                <w:szCs w:val="24"/>
              </w:rPr>
            </w:pPr>
            <w:r>
              <w:rPr>
                <w:rFonts w:ascii="仿宋_GB2312" w:hAnsi="微软雅黑" w:eastAsia="仿宋_GB2312" w:cs="仿宋_GB2312"/>
                <w:color w:val="000000"/>
                <w:szCs w:val="24"/>
              </w:rPr>
              <w:t>1</w:t>
            </w:r>
          </w:p>
        </w:tc>
      </w:tr>
      <w:tr w14:paraId="5CAE3FAA">
        <w:tblPrEx>
          <w:tblBorders>
            <w:top w:val="single" w:color="888888" w:sz="6" w:space="0"/>
            <w:left w:val="single" w:color="888888" w:sz="6" w:space="0"/>
            <w:bottom w:val="single" w:color="888888" w:sz="6" w:space="0"/>
            <w:right w:val="single" w:color="888888" w:sz="6" w:space="0"/>
            <w:insideH w:val="none" w:color="auto" w:sz="0" w:space="0"/>
            <w:insideV w:val="none" w:color="auto" w:sz="0" w:space="0"/>
          </w:tblBorders>
          <w:tblCellMar>
            <w:top w:w="15" w:type="dxa"/>
            <w:left w:w="15" w:type="dxa"/>
            <w:bottom w:w="15" w:type="dxa"/>
            <w:right w:w="15" w:type="dxa"/>
          </w:tblCellMar>
        </w:tblPrEx>
        <w:trPr>
          <w:trHeight w:val="570" w:hRule="atLeast"/>
          <w:jc w:val="center"/>
        </w:trPr>
        <w:tc>
          <w:tcPr>
            <w:tcW w:w="857" w:type="pct"/>
            <w:vMerge w:val="continue"/>
            <w:tcBorders>
              <w:top w:val="nil"/>
              <w:left w:val="single" w:color="000000" w:sz="6" w:space="0"/>
              <w:bottom w:val="single" w:color="000000" w:sz="6" w:space="0"/>
              <w:right w:val="single" w:color="000000" w:sz="6" w:space="0"/>
            </w:tcBorders>
            <w:tcMar>
              <w:bottom w:w="0" w:type="dxa"/>
            </w:tcMar>
            <w:vAlign w:val="center"/>
          </w:tcPr>
          <w:p w14:paraId="399E6027">
            <w:pPr>
              <w:jc w:val="center"/>
              <w:rPr>
                <w:rFonts w:hint="eastAsia" w:ascii="微软雅黑" w:hAnsi="微软雅黑" w:eastAsia="微软雅黑"/>
                <w:color w:val="000000"/>
                <w:sz w:val="21"/>
                <w:szCs w:val="21"/>
              </w:rPr>
            </w:pPr>
          </w:p>
        </w:tc>
        <w:tc>
          <w:tcPr>
            <w:tcW w:w="771" w:type="pct"/>
            <w:vMerge w:val="continue"/>
            <w:tcBorders>
              <w:top w:val="nil"/>
              <w:left w:val="nil"/>
              <w:bottom w:val="single" w:color="000000" w:sz="6" w:space="0"/>
              <w:right w:val="single" w:color="000000" w:sz="6" w:space="0"/>
            </w:tcBorders>
            <w:tcMar>
              <w:bottom w:w="0" w:type="dxa"/>
            </w:tcMar>
            <w:vAlign w:val="center"/>
          </w:tcPr>
          <w:p w14:paraId="0BDB82E0">
            <w:pPr>
              <w:jc w:val="center"/>
              <w:rPr>
                <w:rFonts w:hint="eastAsia" w:ascii="微软雅黑" w:hAnsi="微软雅黑" w:eastAsia="微软雅黑"/>
                <w:color w:val="000000"/>
                <w:sz w:val="21"/>
                <w:szCs w:val="21"/>
              </w:rPr>
            </w:pPr>
          </w:p>
        </w:tc>
        <w:tc>
          <w:tcPr>
            <w:tcW w:w="2207" w:type="pct"/>
            <w:tcBorders>
              <w:top w:val="nil"/>
              <w:left w:val="nil"/>
              <w:bottom w:val="single" w:color="000000" w:sz="6" w:space="0"/>
              <w:right w:val="single" w:color="000000" w:sz="6" w:space="0"/>
            </w:tcBorders>
            <w:tcMar>
              <w:bottom w:w="0" w:type="dxa"/>
            </w:tcMar>
            <w:vAlign w:val="center"/>
          </w:tcPr>
          <w:p w14:paraId="7F388285">
            <w:pPr>
              <w:pStyle w:val="2"/>
              <w:widowControl/>
              <w:spacing w:beforeAutospacing="0" w:afterAutospacing="0" w:line="360" w:lineRule="atLeast"/>
              <w:jc w:val="both"/>
              <w:textAlignment w:val="center"/>
              <w:rPr>
                <w:rFonts w:ascii="仿宋_GB2312" w:hAnsi="微软雅黑" w:eastAsia="仿宋_GB2312" w:cs="仿宋_GB2312"/>
                <w:color w:val="000000"/>
                <w:szCs w:val="24"/>
              </w:rPr>
            </w:pPr>
            <w:r>
              <w:rPr>
                <w:rFonts w:ascii="仿宋_GB2312" w:hAnsi="微软雅黑" w:eastAsia="仿宋_GB2312" w:cs="仿宋_GB2312"/>
                <w:color w:val="000000"/>
                <w:szCs w:val="24"/>
              </w:rPr>
              <w:t>通过认证的实验室和检测机构数（个）</w:t>
            </w:r>
          </w:p>
        </w:tc>
        <w:tc>
          <w:tcPr>
            <w:tcW w:w="512" w:type="pct"/>
            <w:tcBorders>
              <w:top w:val="nil"/>
              <w:left w:val="single" w:color="000000" w:sz="6" w:space="0"/>
              <w:bottom w:val="single" w:color="000000" w:sz="6" w:space="0"/>
              <w:right w:val="single" w:color="000000" w:sz="6" w:space="0"/>
            </w:tcBorders>
            <w:tcMar>
              <w:bottom w:w="0" w:type="dxa"/>
            </w:tcMar>
            <w:vAlign w:val="center"/>
          </w:tcPr>
          <w:p w14:paraId="35F41C88">
            <w:pPr>
              <w:pStyle w:val="2"/>
              <w:widowControl/>
              <w:spacing w:beforeAutospacing="0" w:afterAutospacing="0" w:line="360" w:lineRule="atLeast"/>
              <w:jc w:val="center"/>
              <w:textAlignment w:val="center"/>
              <w:rPr>
                <w:rFonts w:ascii="仿宋_GB2312" w:hAnsi="微软雅黑" w:eastAsia="仿宋_GB2312" w:cs="仿宋_GB2312"/>
                <w:color w:val="000000"/>
                <w:szCs w:val="24"/>
              </w:rPr>
            </w:pPr>
            <w:r>
              <w:rPr>
                <w:rFonts w:ascii="仿宋_GB2312" w:hAnsi="微软雅黑" w:eastAsia="仿宋_GB2312" w:cs="仿宋_GB2312"/>
                <w:color w:val="000000"/>
                <w:szCs w:val="24"/>
              </w:rPr>
              <w:t>2</w:t>
            </w:r>
          </w:p>
        </w:tc>
        <w:tc>
          <w:tcPr>
            <w:tcW w:w="653" w:type="pct"/>
            <w:tcBorders>
              <w:top w:val="nil"/>
              <w:left w:val="single" w:color="000000" w:sz="6" w:space="0"/>
              <w:bottom w:val="single" w:color="000000" w:sz="6" w:space="0"/>
              <w:right w:val="single" w:color="000000" w:sz="6" w:space="0"/>
            </w:tcBorders>
            <w:tcMar>
              <w:bottom w:w="0" w:type="dxa"/>
            </w:tcMar>
            <w:vAlign w:val="center"/>
          </w:tcPr>
          <w:p w14:paraId="70F75CC1">
            <w:pPr>
              <w:pStyle w:val="2"/>
              <w:widowControl/>
              <w:spacing w:beforeAutospacing="0" w:afterAutospacing="0" w:line="360" w:lineRule="atLeast"/>
              <w:jc w:val="center"/>
              <w:textAlignment w:val="center"/>
              <w:rPr>
                <w:rFonts w:ascii="仿宋_GB2312" w:hAnsi="微软雅黑" w:eastAsia="仿宋_GB2312" w:cs="仿宋_GB2312"/>
                <w:color w:val="000000"/>
                <w:szCs w:val="24"/>
              </w:rPr>
            </w:pPr>
            <w:r>
              <w:rPr>
                <w:rFonts w:ascii="仿宋_GB2312" w:hAnsi="微软雅黑" w:eastAsia="仿宋_GB2312" w:cs="仿宋_GB2312"/>
                <w:color w:val="000000"/>
                <w:szCs w:val="24"/>
              </w:rPr>
              <w:t>1</w:t>
            </w:r>
          </w:p>
        </w:tc>
      </w:tr>
      <w:tr w14:paraId="6202AFA8">
        <w:tblPrEx>
          <w:tblBorders>
            <w:top w:val="single" w:color="888888" w:sz="6" w:space="0"/>
            <w:left w:val="single" w:color="888888" w:sz="6" w:space="0"/>
            <w:bottom w:val="single" w:color="888888" w:sz="6" w:space="0"/>
            <w:right w:val="single" w:color="888888" w:sz="6" w:space="0"/>
            <w:insideH w:val="none" w:color="auto" w:sz="0" w:space="0"/>
            <w:insideV w:val="none" w:color="auto" w:sz="0" w:space="0"/>
          </w:tblBorders>
          <w:tblCellMar>
            <w:top w:w="15" w:type="dxa"/>
            <w:left w:w="15" w:type="dxa"/>
            <w:bottom w:w="15" w:type="dxa"/>
            <w:right w:w="15" w:type="dxa"/>
          </w:tblCellMar>
        </w:tblPrEx>
        <w:trPr>
          <w:trHeight w:val="570" w:hRule="atLeast"/>
          <w:jc w:val="center"/>
        </w:trPr>
        <w:tc>
          <w:tcPr>
            <w:tcW w:w="857" w:type="pct"/>
            <w:vMerge w:val="restart"/>
            <w:tcBorders>
              <w:top w:val="nil"/>
              <w:left w:val="single" w:color="000000" w:sz="6" w:space="0"/>
              <w:bottom w:val="single" w:color="000000" w:sz="6" w:space="0"/>
              <w:right w:val="single" w:color="000000" w:sz="6" w:space="0"/>
            </w:tcBorders>
            <w:tcMar>
              <w:bottom w:w="0" w:type="dxa"/>
            </w:tcMar>
            <w:vAlign w:val="center"/>
          </w:tcPr>
          <w:p w14:paraId="23CD37CC">
            <w:pPr>
              <w:pStyle w:val="2"/>
              <w:widowControl/>
              <w:spacing w:beforeAutospacing="0" w:afterAutospacing="0" w:line="360" w:lineRule="atLeast"/>
              <w:jc w:val="center"/>
              <w:textAlignment w:val="center"/>
              <w:rPr>
                <w:rFonts w:hint="eastAsia" w:ascii="黑体" w:hAnsi="宋体" w:eastAsia="黑体" w:cs="黑体"/>
                <w:color w:val="000000"/>
                <w:szCs w:val="24"/>
              </w:rPr>
            </w:pPr>
            <w:r>
              <w:rPr>
                <w:rFonts w:ascii="黑体" w:hAnsi="宋体" w:eastAsia="黑体" w:cs="黑体"/>
                <w:color w:val="000000"/>
                <w:szCs w:val="24"/>
              </w:rPr>
              <w:t>推动产业</w:t>
            </w:r>
          </w:p>
          <w:p w14:paraId="12E25B30">
            <w:pPr>
              <w:pStyle w:val="2"/>
              <w:widowControl/>
              <w:spacing w:beforeAutospacing="0" w:afterAutospacing="0" w:line="360" w:lineRule="atLeast"/>
              <w:jc w:val="center"/>
              <w:textAlignment w:val="center"/>
              <w:rPr>
                <w:sz w:val="27"/>
              </w:rPr>
            </w:pPr>
            <w:r>
              <w:rPr>
                <w:rFonts w:ascii="黑体" w:hAnsi="宋体" w:eastAsia="黑体" w:cs="黑体"/>
                <w:color w:val="000000"/>
                <w:szCs w:val="24"/>
              </w:rPr>
              <w:t>发展</w:t>
            </w:r>
          </w:p>
        </w:tc>
        <w:tc>
          <w:tcPr>
            <w:tcW w:w="771" w:type="pct"/>
            <w:vMerge w:val="restart"/>
            <w:tcBorders>
              <w:top w:val="nil"/>
              <w:left w:val="nil"/>
              <w:bottom w:val="single" w:color="000000" w:sz="6" w:space="0"/>
              <w:right w:val="single" w:color="000000" w:sz="6" w:space="0"/>
            </w:tcBorders>
            <w:tcMar>
              <w:bottom w:w="0" w:type="dxa"/>
            </w:tcMar>
            <w:vAlign w:val="center"/>
          </w:tcPr>
          <w:p w14:paraId="10D0FE42">
            <w:pPr>
              <w:pStyle w:val="2"/>
              <w:widowControl/>
              <w:spacing w:beforeAutospacing="0" w:afterAutospacing="0" w:line="315" w:lineRule="atLeast"/>
              <w:jc w:val="center"/>
              <w:textAlignment w:val="center"/>
              <w:rPr>
                <w:rFonts w:ascii="仿宋_GB2312" w:hAnsi="微软雅黑" w:eastAsia="仿宋_GB2312" w:cs="仿宋_GB2312"/>
                <w:color w:val="000000"/>
                <w:szCs w:val="24"/>
              </w:rPr>
            </w:pPr>
            <w:r>
              <w:rPr>
                <w:rFonts w:ascii="仿宋_GB2312" w:hAnsi="微软雅黑" w:eastAsia="仿宋_GB2312" w:cs="仿宋_GB2312"/>
                <w:color w:val="000000"/>
                <w:szCs w:val="24"/>
              </w:rPr>
              <w:t>研发成果</w:t>
            </w:r>
          </w:p>
        </w:tc>
        <w:tc>
          <w:tcPr>
            <w:tcW w:w="2207" w:type="pct"/>
            <w:tcBorders>
              <w:top w:val="nil"/>
              <w:left w:val="nil"/>
              <w:bottom w:val="single" w:color="000000" w:sz="6" w:space="0"/>
              <w:right w:val="single" w:color="000000" w:sz="6" w:space="0"/>
            </w:tcBorders>
            <w:tcMar>
              <w:bottom w:w="0" w:type="dxa"/>
            </w:tcMar>
            <w:vAlign w:val="center"/>
          </w:tcPr>
          <w:p w14:paraId="3CB6D7D5">
            <w:pPr>
              <w:pStyle w:val="2"/>
              <w:widowControl/>
              <w:spacing w:beforeAutospacing="0" w:afterAutospacing="0" w:line="315" w:lineRule="atLeast"/>
              <w:jc w:val="both"/>
              <w:textAlignment w:val="center"/>
              <w:rPr>
                <w:rFonts w:ascii="仿宋_GB2312" w:hAnsi="微软雅黑" w:eastAsia="仿宋_GB2312" w:cs="仿宋_GB2312"/>
                <w:color w:val="000000"/>
                <w:szCs w:val="24"/>
              </w:rPr>
            </w:pPr>
            <w:r>
              <w:rPr>
                <w:rFonts w:ascii="仿宋_GB2312" w:hAnsi="微软雅黑" w:eastAsia="仿宋_GB2312" w:cs="仿宋_GB2312"/>
                <w:color w:val="000000"/>
                <w:szCs w:val="24"/>
              </w:rPr>
              <w:t>被受理的专利申请数（件）</w:t>
            </w:r>
          </w:p>
        </w:tc>
        <w:tc>
          <w:tcPr>
            <w:tcW w:w="512" w:type="pct"/>
            <w:tcBorders>
              <w:top w:val="nil"/>
              <w:left w:val="single" w:color="000000" w:sz="6" w:space="0"/>
              <w:bottom w:val="single" w:color="000000" w:sz="6" w:space="0"/>
              <w:right w:val="single" w:color="000000" w:sz="6" w:space="0"/>
            </w:tcBorders>
            <w:tcMar>
              <w:bottom w:w="0" w:type="dxa"/>
            </w:tcMar>
            <w:vAlign w:val="center"/>
          </w:tcPr>
          <w:p w14:paraId="4D82E683">
            <w:pPr>
              <w:pStyle w:val="2"/>
              <w:widowControl/>
              <w:spacing w:beforeAutospacing="0" w:afterAutospacing="0" w:line="315" w:lineRule="atLeast"/>
              <w:jc w:val="center"/>
              <w:textAlignment w:val="center"/>
              <w:rPr>
                <w:rFonts w:ascii="仿宋_GB2312" w:hAnsi="微软雅黑" w:eastAsia="仿宋_GB2312" w:cs="仿宋_GB2312"/>
                <w:color w:val="000000"/>
                <w:szCs w:val="24"/>
              </w:rPr>
            </w:pPr>
            <w:r>
              <w:rPr>
                <w:rFonts w:ascii="仿宋_GB2312" w:hAnsi="微软雅黑" w:eastAsia="仿宋_GB2312" w:cs="仿宋_GB2312"/>
                <w:color w:val="000000"/>
                <w:szCs w:val="24"/>
              </w:rPr>
              <w:t>6</w:t>
            </w:r>
          </w:p>
        </w:tc>
        <w:tc>
          <w:tcPr>
            <w:tcW w:w="653" w:type="pct"/>
            <w:tcBorders>
              <w:top w:val="nil"/>
              <w:left w:val="single" w:color="000000" w:sz="6" w:space="0"/>
              <w:bottom w:val="single" w:color="000000" w:sz="6" w:space="0"/>
              <w:right w:val="single" w:color="000000" w:sz="6" w:space="0"/>
            </w:tcBorders>
            <w:tcMar>
              <w:bottom w:w="0" w:type="dxa"/>
            </w:tcMar>
            <w:vAlign w:val="center"/>
          </w:tcPr>
          <w:p w14:paraId="31D20B27">
            <w:pPr>
              <w:pStyle w:val="2"/>
              <w:widowControl/>
              <w:spacing w:beforeAutospacing="0" w:afterAutospacing="0" w:line="315" w:lineRule="atLeast"/>
              <w:jc w:val="center"/>
              <w:textAlignment w:val="center"/>
              <w:rPr>
                <w:rFonts w:ascii="仿宋_GB2312" w:hAnsi="微软雅黑" w:eastAsia="仿宋_GB2312" w:cs="仿宋_GB2312"/>
                <w:color w:val="000000"/>
                <w:szCs w:val="24"/>
              </w:rPr>
            </w:pPr>
            <w:r>
              <w:rPr>
                <w:rFonts w:ascii="仿宋_GB2312" w:hAnsi="微软雅黑" w:eastAsia="仿宋_GB2312" w:cs="仿宋_GB2312"/>
                <w:color w:val="000000"/>
                <w:szCs w:val="24"/>
              </w:rPr>
              <w:t>3</w:t>
            </w:r>
          </w:p>
        </w:tc>
      </w:tr>
      <w:tr w14:paraId="547C6EA9">
        <w:tblPrEx>
          <w:tblBorders>
            <w:top w:val="single" w:color="888888" w:sz="6" w:space="0"/>
            <w:left w:val="single" w:color="888888" w:sz="6" w:space="0"/>
            <w:bottom w:val="single" w:color="888888" w:sz="6" w:space="0"/>
            <w:right w:val="single" w:color="888888" w:sz="6" w:space="0"/>
            <w:insideH w:val="none" w:color="auto" w:sz="0" w:space="0"/>
            <w:insideV w:val="none" w:color="auto" w:sz="0" w:space="0"/>
          </w:tblBorders>
          <w:tblCellMar>
            <w:top w:w="15" w:type="dxa"/>
            <w:left w:w="15" w:type="dxa"/>
            <w:bottom w:w="15" w:type="dxa"/>
            <w:right w:w="15" w:type="dxa"/>
          </w:tblCellMar>
        </w:tblPrEx>
        <w:trPr>
          <w:trHeight w:val="570" w:hRule="atLeast"/>
          <w:jc w:val="center"/>
        </w:trPr>
        <w:tc>
          <w:tcPr>
            <w:tcW w:w="857" w:type="pct"/>
            <w:vMerge w:val="continue"/>
            <w:tcBorders>
              <w:top w:val="nil"/>
              <w:left w:val="single" w:color="000000" w:sz="6" w:space="0"/>
              <w:bottom w:val="single" w:color="000000" w:sz="6" w:space="0"/>
              <w:right w:val="single" w:color="000000" w:sz="6" w:space="0"/>
            </w:tcBorders>
            <w:tcMar>
              <w:bottom w:w="0" w:type="dxa"/>
            </w:tcMar>
            <w:vAlign w:val="center"/>
          </w:tcPr>
          <w:p w14:paraId="1C19ADBB">
            <w:pPr>
              <w:jc w:val="center"/>
              <w:rPr>
                <w:rFonts w:hint="eastAsia" w:ascii="微软雅黑" w:hAnsi="微软雅黑" w:eastAsia="微软雅黑"/>
                <w:color w:val="000000"/>
                <w:sz w:val="21"/>
                <w:szCs w:val="21"/>
              </w:rPr>
            </w:pPr>
          </w:p>
        </w:tc>
        <w:tc>
          <w:tcPr>
            <w:tcW w:w="771" w:type="pct"/>
            <w:vMerge w:val="continue"/>
            <w:tcBorders>
              <w:top w:val="nil"/>
              <w:left w:val="nil"/>
              <w:bottom w:val="single" w:color="000000" w:sz="6" w:space="0"/>
              <w:right w:val="single" w:color="000000" w:sz="6" w:space="0"/>
            </w:tcBorders>
            <w:tcMar>
              <w:bottom w:w="0" w:type="dxa"/>
            </w:tcMar>
            <w:vAlign w:val="center"/>
          </w:tcPr>
          <w:p w14:paraId="202A8F6A">
            <w:pPr>
              <w:pStyle w:val="2"/>
              <w:widowControl/>
              <w:spacing w:beforeAutospacing="0" w:afterAutospacing="0" w:line="315" w:lineRule="atLeast"/>
              <w:jc w:val="center"/>
              <w:textAlignment w:val="center"/>
              <w:rPr>
                <w:rFonts w:ascii="仿宋_GB2312" w:hAnsi="微软雅黑" w:eastAsia="仿宋_GB2312" w:cs="仿宋_GB2312"/>
                <w:color w:val="000000"/>
                <w:szCs w:val="24"/>
              </w:rPr>
            </w:pPr>
          </w:p>
        </w:tc>
        <w:tc>
          <w:tcPr>
            <w:tcW w:w="2207" w:type="pct"/>
            <w:tcBorders>
              <w:top w:val="nil"/>
              <w:left w:val="nil"/>
              <w:bottom w:val="single" w:color="000000" w:sz="6" w:space="0"/>
              <w:right w:val="single" w:color="000000" w:sz="6" w:space="0"/>
            </w:tcBorders>
            <w:tcMar>
              <w:bottom w:w="0" w:type="dxa"/>
            </w:tcMar>
            <w:vAlign w:val="center"/>
          </w:tcPr>
          <w:p w14:paraId="1BCC9CFE">
            <w:pPr>
              <w:pStyle w:val="2"/>
              <w:widowControl/>
              <w:spacing w:beforeAutospacing="0" w:afterAutospacing="0" w:line="315" w:lineRule="atLeast"/>
              <w:jc w:val="both"/>
              <w:textAlignment w:val="center"/>
              <w:rPr>
                <w:rFonts w:ascii="仿宋_GB2312" w:hAnsi="微软雅黑" w:eastAsia="仿宋_GB2312" w:cs="仿宋_GB2312"/>
                <w:color w:val="000000"/>
                <w:szCs w:val="24"/>
              </w:rPr>
            </w:pPr>
            <w:r>
              <w:rPr>
                <w:rFonts w:ascii="仿宋_GB2312" w:hAnsi="微软雅黑" w:eastAsia="仿宋_GB2312" w:cs="仿宋_GB2312"/>
                <w:color w:val="000000"/>
                <w:szCs w:val="24"/>
              </w:rPr>
              <w:t>其中：发明专利申请数（件）</w:t>
            </w:r>
          </w:p>
        </w:tc>
        <w:tc>
          <w:tcPr>
            <w:tcW w:w="512" w:type="pct"/>
            <w:tcBorders>
              <w:top w:val="nil"/>
              <w:left w:val="single" w:color="000000" w:sz="6" w:space="0"/>
              <w:bottom w:val="single" w:color="000000" w:sz="6" w:space="0"/>
              <w:right w:val="single" w:color="000000" w:sz="6" w:space="0"/>
            </w:tcBorders>
            <w:tcMar>
              <w:bottom w:w="0" w:type="dxa"/>
            </w:tcMar>
            <w:vAlign w:val="center"/>
          </w:tcPr>
          <w:p w14:paraId="13AF7AB1">
            <w:pPr>
              <w:pStyle w:val="2"/>
              <w:widowControl/>
              <w:spacing w:beforeAutospacing="0" w:afterAutospacing="0" w:line="315" w:lineRule="atLeast"/>
              <w:jc w:val="center"/>
              <w:textAlignment w:val="center"/>
              <w:rPr>
                <w:rFonts w:ascii="仿宋_GB2312" w:hAnsi="微软雅黑" w:eastAsia="仿宋_GB2312" w:cs="仿宋_GB2312"/>
                <w:color w:val="000000"/>
                <w:szCs w:val="24"/>
              </w:rPr>
            </w:pPr>
            <w:r>
              <w:rPr>
                <w:rFonts w:ascii="仿宋_GB2312" w:hAnsi="微软雅黑" w:eastAsia="仿宋_GB2312" w:cs="仿宋_GB2312"/>
                <w:color w:val="000000"/>
                <w:szCs w:val="24"/>
              </w:rPr>
              <w:t>3</w:t>
            </w:r>
          </w:p>
        </w:tc>
        <w:tc>
          <w:tcPr>
            <w:tcW w:w="653" w:type="pct"/>
            <w:tcBorders>
              <w:top w:val="nil"/>
              <w:left w:val="single" w:color="000000" w:sz="6" w:space="0"/>
              <w:bottom w:val="single" w:color="000000" w:sz="6" w:space="0"/>
              <w:right w:val="single" w:color="000000" w:sz="6" w:space="0"/>
            </w:tcBorders>
            <w:tcMar>
              <w:bottom w:w="0" w:type="dxa"/>
            </w:tcMar>
            <w:vAlign w:val="center"/>
          </w:tcPr>
          <w:p w14:paraId="4E02978A">
            <w:pPr>
              <w:pStyle w:val="2"/>
              <w:widowControl/>
              <w:spacing w:beforeAutospacing="0" w:afterAutospacing="0" w:line="315" w:lineRule="atLeast"/>
              <w:jc w:val="center"/>
              <w:textAlignment w:val="center"/>
              <w:rPr>
                <w:rFonts w:ascii="仿宋_GB2312" w:hAnsi="微软雅黑" w:eastAsia="仿宋_GB2312" w:cs="仿宋_GB2312"/>
                <w:color w:val="000000"/>
                <w:szCs w:val="24"/>
              </w:rPr>
            </w:pPr>
            <w:r>
              <w:rPr>
                <w:rFonts w:ascii="仿宋_GB2312" w:hAnsi="微软雅黑" w:eastAsia="仿宋_GB2312" w:cs="仿宋_GB2312"/>
                <w:color w:val="000000"/>
                <w:szCs w:val="24"/>
              </w:rPr>
              <w:t>1</w:t>
            </w:r>
          </w:p>
        </w:tc>
      </w:tr>
      <w:tr w14:paraId="5467FA87">
        <w:tblPrEx>
          <w:tblBorders>
            <w:top w:val="single" w:color="888888" w:sz="6" w:space="0"/>
            <w:left w:val="single" w:color="888888" w:sz="6" w:space="0"/>
            <w:bottom w:val="single" w:color="888888" w:sz="6" w:space="0"/>
            <w:right w:val="single" w:color="888888" w:sz="6" w:space="0"/>
            <w:insideH w:val="none" w:color="auto" w:sz="0" w:space="0"/>
            <w:insideV w:val="none" w:color="auto" w:sz="0" w:space="0"/>
          </w:tblBorders>
          <w:tblCellMar>
            <w:top w:w="15" w:type="dxa"/>
            <w:left w:w="15" w:type="dxa"/>
            <w:bottom w:w="15" w:type="dxa"/>
            <w:right w:w="15" w:type="dxa"/>
          </w:tblCellMar>
        </w:tblPrEx>
        <w:trPr>
          <w:trHeight w:val="570" w:hRule="atLeast"/>
          <w:jc w:val="center"/>
        </w:trPr>
        <w:tc>
          <w:tcPr>
            <w:tcW w:w="857" w:type="pct"/>
            <w:vMerge w:val="continue"/>
            <w:tcBorders>
              <w:top w:val="nil"/>
              <w:left w:val="single" w:color="000000" w:sz="6" w:space="0"/>
              <w:bottom w:val="single" w:color="000000" w:sz="6" w:space="0"/>
              <w:right w:val="single" w:color="000000" w:sz="6" w:space="0"/>
            </w:tcBorders>
            <w:tcMar>
              <w:bottom w:w="0" w:type="dxa"/>
            </w:tcMar>
            <w:vAlign w:val="center"/>
          </w:tcPr>
          <w:p w14:paraId="44AE27F4">
            <w:pPr>
              <w:jc w:val="center"/>
              <w:rPr>
                <w:rFonts w:hint="eastAsia" w:ascii="微软雅黑" w:hAnsi="微软雅黑" w:eastAsia="微软雅黑"/>
                <w:color w:val="000000"/>
                <w:sz w:val="21"/>
                <w:szCs w:val="21"/>
              </w:rPr>
            </w:pPr>
          </w:p>
        </w:tc>
        <w:tc>
          <w:tcPr>
            <w:tcW w:w="771" w:type="pct"/>
            <w:vMerge w:val="continue"/>
            <w:tcBorders>
              <w:top w:val="nil"/>
              <w:left w:val="nil"/>
              <w:bottom w:val="single" w:color="000000" w:sz="6" w:space="0"/>
              <w:right w:val="single" w:color="000000" w:sz="6" w:space="0"/>
            </w:tcBorders>
            <w:tcMar>
              <w:bottom w:w="0" w:type="dxa"/>
            </w:tcMar>
            <w:vAlign w:val="center"/>
          </w:tcPr>
          <w:p w14:paraId="683F9E52">
            <w:pPr>
              <w:pStyle w:val="2"/>
              <w:widowControl/>
              <w:spacing w:beforeAutospacing="0" w:afterAutospacing="0" w:line="315" w:lineRule="atLeast"/>
              <w:jc w:val="center"/>
              <w:textAlignment w:val="center"/>
              <w:rPr>
                <w:rFonts w:ascii="仿宋_GB2312" w:hAnsi="微软雅黑" w:eastAsia="仿宋_GB2312" w:cs="仿宋_GB2312"/>
                <w:color w:val="000000"/>
                <w:szCs w:val="24"/>
              </w:rPr>
            </w:pPr>
          </w:p>
        </w:tc>
        <w:tc>
          <w:tcPr>
            <w:tcW w:w="2207" w:type="pct"/>
            <w:tcBorders>
              <w:top w:val="nil"/>
              <w:left w:val="nil"/>
              <w:bottom w:val="single" w:color="000000" w:sz="6" w:space="0"/>
              <w:right w:val="single" w:color="000000" w:sz="6" w:space="0"/>
            </w:tcBorders>
            <w:tcMar>
              <w:bottom w:w="0" w:type="dxa"/>
            </w:tcMar>
            <w:vAlign w:val="center"/>
          </w:tcPr>
          <w:p w14:paraId="6BA99218">
            <w:pPr>
              <w:pStyle w:val="2"/>
              <w:widowControl/>
              <w:spacing w:beforeAutospacing="0" w:afterAutospacing="0" w:line="315" w:lineRule="atLeast"/>
              <w:jc w:val="both"/>
              <w:textAlignment w:val="center"/>
              <w:rPr>
                <w:rFonts w:ascii="仿宋_GB2312" w:hAnsi="微软雅黑" w:eastAsia="仿宋_GB2312" w:cs="仿宋_GB2312"/>
                <w:color w:val="000000"/>
                <w:szCs w:val="24"/>
              </w:rPr>
            </w:pPr>
            <w:r>
              <w:rPr>
                <w:rFonts w:ascii="仿宋_GB2312" w:hAnsi="微软雅黑" w:eastAsia="仿宋_GB2312" w:cs="仿宋_GB2312"/>
                <w:color w:val="000000"/>
                <w:szCs w:val="24"/>
              </w:rPr>
              <w:t>拥有的有效发明专利数（件）</w:t>
            </w:r>
          </w:p>
        </w:tc>
        <w:tc>
          <w:tcPr>
            <w:tcW w:w="512" w:type="pct"/>
            <w:tcBorders>
              <w:top w:val="nil"/>
              <w:left w:val="single" w:color="000000" w:sz="6" w:space="0"/>
              <w:bottom w:val="single" w:color="000000" w:sz="6" w:space="0"/>
              <w:right w:val="single" w:color="000000" w:sz="6" w:space="0"/>
            </w:tcBorders>
            <w:tcMar>
              <w:bottom w:w="0" w:type="dxa"/>
            </w:tcMar>
            <w:vAlign w:val="center"/>
          </w:tcPr>
          <w:p w14:paraId="6356888B">
            <w:pPr>
              <w:pStyle w:val="2"/>
              <w:widowControl/>
              <w:spacing w:beforeAutospacing="0" w:afterAutospacing="0" w:line="315" w:lineRule="atLeast"/>
              <w:jc w:val="center"/>
              <w:textAlignment w:val="center"/>
              <w:rPr>
                <w:rFonts w:ascii="仿宋_GB2312" w:hAnsi="微软雅黑" w:eastAsia="仿宋_GB2312" w:cs="仿宋_GB2312"/>
                <w:color w:val="000000"/>
                <w:szCs w:val="24"/>
              </w:rPr>
            </w:pPr>
            <w:r>
              <w:rPr>
                <w:rFonts w:ascii="仿宋_GB2312" w:hAnsi="微软雅黑" w:eastAsia="仿宋_GB2312" w:cs="仿宋_GB2312"/>
                <w:color w:val="000000"/>
                <w:szCs w:val="24"/>
              </w:rPr>
              <w:t>6</w:t>
            </w:r>
          </w:p>
        </w:tc>
        <w:tc>
          <w:tcPr>
            <w:tcW w:w="653" w:type="pct"/>
            <w:tcBorders>
              <w:top w:val="nil"/>
              <w:left w:val="single" w:color="000000" w:sz="6" w:space="0"/>
              <w:bottom w:val="single" w:color="000000" w:sz="6" w:space="0"/>
              <w:right w:val="single" w:color="000000" w:sz="6" w:space="0"/>
            </w:tcBorders>
            <w:tcMar>
              <w:bottom w:w="0" w:type="dxa"/>
            </w:tcMar>
            <w:vAlign w:val="center"/>
          </w:tcPr>
          <w:p w14:paraId="09C13702">
            <w:pPr>
              <w:pStyle w:val="2"/>
              <w:widowControl/>
              <w:spacing w:beforeAutospacing="0" w:afterAutospacing="0" w:line="315" w:lineRule="atLeast"/>
              <w:jc w:val="center"/>
              <w:textAlignment w:val="center"/>
              <w:rPr>
                <w:rFonts w:ascii="仿宋_GB2312" w:hAnsi="微软雅黑" w:eastAsia="仿宋_GB2312" w:cs="仿宋_GB2312"/>
                <w:color w:val="000000"/>
                <w:szCs w:val="24"/>
              </w:rPr>
            </w:pPr>
            <w:r>
              <w:rPr>
                <w:rFonts w:ascii="仿宋_GB2312" w:hAnsi="微软雅黑" w:eastAsia="仿宋_GB2312" w:cs="仿宋_GB2312"/>
                <w:color w:val="000000"/>
                <w:szCs w:val="24"/>
              </w:rPr>
              <w:t>1</w:t>
            </w:r>
          </w:p>
        </w:tc>
      </w:tr>
      <w:tr w14:paraId="72A478D2">
        <w:tblPrEx>
          <w:tblBorders>
            <w:top w:val="single" w:color="888888" w:sz="6" w:space="0"/>
            <w:left w:val="single" w:color="888888" w:sz="6" w:space="0"/>
            <w:bottom w:val="single" w:color="888888" w:sz="6" w:space="0"/>
            <w:right w:val="single" w:color="888888" w:sz="6" w:space="0"/>
            <w:insideH w:val="none" w:color="auto" w:sz="0" w:space="0"/>
            <w:insideV w:val="none" w:color="auto" w:sz="0" w:space="0"/>
          </w:tblBorders>
          <w:tblCellMar>
            <w:top w:w="15" w:type="dxa"/>
            <w:left w:w="15" w:type="dxa"/>
            <w:bottom w:w="15" w:type="dxa"/>
            <w:right w:w="15" w:type="dxa"/>
          </w:tblCellMar>
        </w:tblPrEx>
        <w:trPr>
          <w:trHeight w:val="570" w:hRule="atLeast"/>
          <w:jc w:val="center"/>
        </w:trPr>
        <w:tc>
          <w:tcPr>
            <w:tcW w:w="857" w:type="pct"/>
            <w:vMerge w:val="continue"/>
            <w:tcBorders>
              <w:top w:val="nil"/>
              <w:left w:val="single" w:color="000000" w:sz="6" w:space="0"/>
              <w:bottom w:val="single" w:color="000000" w:sz="6" w:space="0"/>
              <w:right w:val="single" w:color="000000" w:sz="6" w:space="0"/>
            </w:tcBorders>
            <w:tcMar>
              <w:bottom w:w="0" w:type="dxa"/>
            </w:tcMar>
            <w:vAlign w:val="center"/>
          </w:tcPr>
          <w:p w14:paraId="3402ECBA">
            <w:pPr>
              <w:jc w:val="center"/>
              <w:rPr>
                <w:rFonts w:hint="eastAsia" w:ascii="微软雅黑" w:hAnsi="微软雅黑" w:eastAsia="微软雅黑"/>
                <w:color w:val="000000"/>
                <w:sz w:val="21"/>
                <w:szCs w:val="21"/>
              </w:rPr>
            </w:pPr>
          </w:p>
        </w:tc>
        <w:tc>
          <w:tcPr>
            <w:tcW w:w="771" w:type="pct"/>
            <w:vMerge w:val="restart"/>
            <w:tcBorders>
              <w:top w:val="nil"/>
              <w:left w:val="nil"/>
              <w:bottom w:val="single" w:color="000000" w:sz="6" w:space="0"/>
              <w:right w:val="single" w:color="000000" w:sz="6" w:space="0"/>
            </w:tcBorders>
            <w:tcMar>
              <w:bottom w:w="0" w:type="dxa"/>
            </w:tcMar>
            <w:vAlign w:val="center"/>
          </w:tcPr>
          <w:p w14:paraId="6F4073AF">
            <w:pPr>
              <w:pStyle w:val="2"/>
              <w:widowControl/>
              <w:spacing w:beforeAutospacing="0" w:afterAutospacing="0" w:line="315" w:lineRule="atLeast"/>
              <w:jc w:val="center"/>
              <w:textAlignment w:val="center"/>
              <w:rPr>
                <w:rFonts w:ascii="仿宋_GB2312" w:hAnsi="微软雅黑" w:eastAsia="仿宋_GB2312" w:cs="仿宋_GB2312"/>
                <w:color w:val="000000"/>
                <w:szCs w:val="24"/>
              </w:rPr>
            </w:pPr>
            <w:r>
              <w:rPr>
                <w:rFonts w:ascii="仿宋_GB2312" w:hAnsi="微软雅黑" w:eastAsia="仿宋_GB2312" w:cs="仿宋_GB2312"/>
                <w:color w:val="000000"/>
                <w:szCs w:val="24"/>
              </w:rPr>
              <w:t>成果转化</w:t>
            </w:r>
          </w:p>
        </w:tc>
        <w:tc>
          <w:tcPr>
            <w:tcW w:w="2207" w:type="pct"/>
            <w:tcBorders>
              <w:top w:val="nil"/>
              <w:left w:val="nil"/>
              <w:bottom w:val="single" w:color="000000" w:sz="6" w:space="0"/>
              <w:right w:val="single" w:color="000000" w:sz="6" w:space="0"/>
            </w:tcBorders>
            <w:tcMar>
              <w:bottom w:w="0" w:type="dxa"/>
            </w:tcMar>
            <w:vAlign w:val="center"/>
          </w:tcPr>
          <w:p w14:paraId="16A2F1CB">
            <w:pPr>
              <w:pStyle w:val="2"/>
              <w:widowControl/>
              <w:spacing w:beforeAutospacing="0" w:afterAutospacing="0" w:line="315" w:lineRule="atLeast"/>
              <w:jc w:val="both"/>
              <w:textAlignment w:val="center"/>
              <w:rPr>
                <w:rFonts w:ascii="仿宋_GB2312" w:hAnsi="微软雅黑" w:eastAsia="仿宋_GB2312" w:cs="仿宋_GB2312"/>
                <w:color w:val="000000"/>
                <w:szCs w:val="24"/>
              </w:rPr>
            </w:pPr>
            <w:r>
              <w:rPr>
                <w:rFonts w:ascii="仿宋_GB2312" w:hAnsi="微软雅黑" w:eastAsia="仿宋_GB2312" w:cs="仿宋_GB2312"/>
                <w:color w:val="000000"/>
                <w:szCs w:val="24"/>
              </w:rPr>
              <w:t>技术性收入（万元）</w:t>
            </w:r>
          </w:p>
        </w:tc>
        <w:tc>
          <w:tcPr>
            <w:tcW w:w="512" w:type="pct"/>
            <w:tcBorders>
              <w:top w:val="nil"/>
              <w:left w:val="single" w:color="000000" w:sz="6" w:space="0"/>
              <w:bottom w:val="single" w:color="000000" w:sz="6" w:space="0"/>
              <w:right w:val="single" w:color="000000" w:sz="6" w:space="0"/>
            </w:tcBorders>
            <w:tcMar>
              <w:bottom w:w="0" w:type="dxa"/>
            </w:tcMar>
            <w:vAlign w:val="center"/>
          </w:tcPr>
          <w:p w14:paraId="0422BDE9">
            <w:pPr>
              <w:pStyle w:val="2"/>
              <w:widowControl/>
              <w:spacing w:beforeAutospacing="0" w:afterAutospacing="0" w:line="315" w:lineRule="atLeast"/>
              <w:jc w:val="center"/>
              <w:textAlignment w:val="center"/>
              <w:rPr>
                <w:rFonts w:ascii="仿宋_GB2312" w:hAnsi="微软雅黑" w:eastAsia="仿宋_GB2312" w:cs="仿宋_GB2312"/>
                <w:color w:val="000000"/>
                <w:szCs w:val="24"/>
              </w:rPr>
            </w:pPr>
            <w:r>
              <w:rPr>
                <w:rFonts w:ascii="仿宋_GB2312" w:hAnsi="微软雅黑" w:eastAsia="仿宋_GB2312" w:cs="仿宋_GB2312"/>
                <w:color w:val="000000"/>
                <w:szCs w:val="24"/>
              </w:rPr>
              <w:t>10</w:t>
            </w:r>
          </w:p>
        </w:tc>
        <w:tc>
          <w:tcPr>
            <w:tcW w:w="653" w:type="pct"/>
            <w:tcBorders>
              <w:top w:val="nil"/>
              <w:left w:val="single" w:color="000000" w:sz="6" w:space="0"/>
              <w:bottom w:val="single" w:color="000000" w:sz="6" w:space="0"/>
              <w:right w:val="single" w:color="000000" w:sz="6" w:space="0"/>
            </w:tcBorders>
            <w:tcMar>
              <w:bottom w:w="0" w:type="dxa"/>
            </w:tcMar>
            <w:vAlign w:val="center"/>
          </w:tcPr>
          <w:p w14:paraId="43DC39DC">
            <w:pPr>
              <w:pStyle w:val="2"/>
              <w:widowControl/>
              <w:spacing w:beforeAutospacing="0" w:afterAutospacing="0" w:line="315" w:lineRule="atLeast"/>
              <w:jc w:val="center"/>
              <w:textAlignment w:val="center"/>
              <w:rPr>
                <w:rFonts w:ascii="仿宋_GB2312" w:hAnsi="微软雅黑" w:eastAsia="仿宋_GB2312" w:cs="仿宋_GB2312"/>
                <w:color w:val="000000"/>
                <w:szCs w:val="24"/>
              </w:rPr>
            </w:pPr>
            <w:r>
              <w:rPr>
                <w:rFonts w:ascii="仿宋_GB2312" w:hAnsi="微软雅黑" w:eastAsia="仿宋_GB2312" w:cs="仿宋_GB2312"/>
                <w:color w:val="000000"/>
                <w:szCs w:val="24"/>
              </w:rPr>
              <w:t>500</w:t>
            </w:r>
          </w:p>
        </w:tc>
      </w:tr>
      <w:tr w14:paraId="05A0E46F">
        <w:tblPrEx>
          <w:tblBorders>
            <w:top w:val="single" w:color="888888" w:sz="6" w:space="0"/>
            <w:left w:val="single" w:color="888888" w:sz="6" w:space="0"/>
            <w:bottom w:val="single" w:color="888888" w:sz="6" w:space="0"/>
            <w:right w:val="single" w:color="888888" w:sz="6" w:space="0"/>
            <w:insideH w:val="none" w:color="auto" w:sz="0" w:space="0"/>
            <w:insideV w:val="none" w:color="auto" w:sz="0" w:space="0"/>
          </w:tblBorders>
          <w:tblCellMar>
            <w:top w:w="15" w:type="dxa"/>
            <w:left w:w="15" w:type="dxa"/>
            <w:bottom w:w="15" w:type="dxa"/>
            <w:right w:w="15" w:type="dxa"/>
          </w:tblCellMar>
        </w:tblPrEx>
        <w:trPr>
          <w:trHeight w:val="570" w:hRule="atLeast"/>
          <w:jc w:val="center"/>
        </w:trPr>
        <w:tc>
          <w:tcPr>
            <w:tcW w:w="857" w:type="pct"/>
            <w:vMerge w:val="continue"/>
            <w:tcBorders>
              <w:top w:val="nil"/>
              <w:left w:val="single" w:color="000000" w:sz="6" w:space="0"/>
              <w:bottom w:val="single" w:color="000000" w:sz="6" w:space="0"/>
              <w:right w:val="single" w:color="000000" w:sz="6" w:space="0"/>
            </w:tcBorders>
            <w:tcMar>
              <w:bottom w:w="0" w:type="dxa"/>
            </w:tcMar>
            <w:vAlign w:val="center"/>
          </w:tcPr>
          <w:p w14:paraId="2ABC1091">
            <w:pPr>
              <w:jc w:val="center"/>
              <w:rPr>
                <w:rFonts w:hint="eastAsia" w:ascii="微软雅黑" w:hAnsi="微软雅黑" w:eastAsia="微软雅黑"/>
                <w:color w:val="000000"/>
                <w:sz w:val="21"/>
                <w:szCs w:val="21"/>
              </w:rPr>
            </w:pPr>
          </w:p>
        </w:tc>
        <w:tc>
          <w:tcPr>
            <w:tcW w:w="771" w:type="pct"/>
            <w:vMerge w:val="continue"/>
            <w:tcBorders>
              <w:top w:val="nil"/>
              <w:left w:val="nil"/>
              <w:bottom w:val="single" w:color="000000" w:sz="6" w:space="0"/>
              <w:right w:val="single" w:color="000000" w:sz="6" w:space="0"/>
            </w:tcBorders>
            <w:tcMar>
              <w:bottom w:w="0" w:type="dxa"/>
            </w:tcMar>
            <w:vAlign w:val="center"/>
          </w:tcPr>
          <w:p w14:paraId="0BD46352">
            <w:pPr>
              <w:pStyle w:val="2"/>
              <w:widowControl/>
              <w:spacing w:beforeAutospacing="0" w:afterAutospacing="0" w:line="315" w:lineRule="atLeast"/>
              <w:jc w:val="center"/>
              <w:textAlignment w:val="center"/>
              <w:rPr>
                <w:rFonts w:ascii="仿宋_GB2312" w:hAnsi="微软雅黑" w:eastAsia="仿宋_GB2312" w:cs="仿宋_GB2312"/>
                <w:color w:val="000000"/>
                <w:szCs w:val="24"/>
              </w:rPr>
            </w:pPr>
          </w:p>
        </w:tc>
        <w:tc>
          <w:tcPr>
            <w:tcW w:w="2207" w:type="pct"/>
            <w:tcBorders>
              <w:top w:val="nil"/>
              <w:left w:val="nil"/>
              <w:bottom w:val="single" w:color="000000" w:sz="6" w:space="0"/>
              <w:right w:val="single" w:color="000000" w:sz="6" w:space="0"/>
            </w:tcBorders>
            <w:tcMar>
              <w:bottom w:w="0" w:type="dxa"/>
            </w:tcMar>
            <w:vAlign w:val="center"/>
          </w:tcPr>
          <w:p w14:paraId="6DF2EFB1">
            <w:pPr>
              <w:pStyle w:val="2"/>
              <w:widowControl/>
              <w:spacing w:beforeAutospacing="0" w:afterAutospacing="0" w:line="315" w:lineRule="atLeast"/>
              <w:jc w:val="both"/>
              <w:textAlignment w:val="center"/>
              <w:rPr>
                <w:rFonts w:ascii="仿宋_GB2312" w:hAnsi="微软雅黑" w:eastAsia="仿宋_GB2312" w:cs="仿宋_GB2312"/>
                <w:color w:val="000000"/>
                <w:szCs w:val="24"/>
              </w:rPr>
            </w:pPr>
            <w:r>
              <w:rPr>
                <w:rFonts w:ascii="仿宋_GB2312" w:hAnsi="微软雅黑" w:eastAsia="仿宋_GB2312" w:cs="仿宋_GB2312"/>
                <w:color w:val="000000"/>
                <w:szCs w:val="24"/>
              </w:rPr>
              <w:t>其中：专利所有权转让及许可收入（万元）</w:t>
            </w:r>
          </w:p>
        </w:tc>
        <w:tc>
          <w:tcPr>
            <w:tcW w:w="512" w:type="pct"/>
            <w:tcBorders>
              <w:top w:val="nil"/>
              <w:left w:val="single" w:color="000000" w:sz="6" w:space="0"/>
              <w:bottom w:val="single" w:color="000000" w:sz="6" w:space="0"/>
              <w:right w:val="single" w:color="000000" w:sz="6" w:space="0"/>
            </w:tcBorders>
            <w:tcMar>
              <w:bottom w:w="0" w:type="dxa"/>
            </w:tcMar>
            <w:vAlign w:val="center"/>
          </w:tcPr>
          <w:p w14:paraId="1BE24E44">
            <w:pPr>
              <w:pStyle w:val="2"/>
              <w:widowControl/>
              <w:spacing w:beforeAutospacing="0" w:afterAutospacing="0" w:line="315" w:lineRule="atLeast"/>
              <w:jc w:val="center"/>
              <w:textAlignment w:val="center"/>
              <w:rPr>
                <w:rFonts w:ascii="仿宋_GB2312" w:hAnsi="微软雅黑" w:eastAsia="仿宋_GB2312" w:cs="仿宋_GB2312"/>
                <w:color w:val="000000"/>
                <w:szCs w:val="24"/>
              </w:rPr>
            </w:pPr>
            <w:r>
              <w:rPr>
                <w:rFonts w:ascii="仿宋_GB2312" w:hAnsi="微软雅黑" w:eastAsia="仿宋_GB2312" w:cs="仿宋_GB2312"/>
                <w:color w:val="000000"/>
                <w:szCs w:val="24"/>
              </w:rPr>
              <w:t>5</w:t>
            </w:r>
          </w:p>
        </w:tc>
        <w:tc>
          <w:tcPr>
            <w:tcW w:w="653" w:type="pct"/>
            <w:tcBorders>
              <w:top w:val="nil"/>
              <w:left w:val="single" w:color="000000" w:sz="6" w:space="0"/>
              <w:bottom w:val="single" w:color="000000" w:sz="6" w:space="0"/>
              <w:right w:val="single" w:color="000000" w:sz="6" w:space="0"/>
            </w:tcBorders>
            <w:tcMar>
              <w:bottom w:w="0" w:type="dxa"/>
            </w:tcMar>
            <w:vAlign w:val="center"/>
          </w:tcPr>
          <w:p w14:paraId="53E14F02">
            <w:pPr>
              <w:pStyle w:val="2"/>
              <w:widowControl/>
              <w:spacing w:beforeAutospacing="0" w:afterAutospacing="0" w:line="315" w:lineRule="atLeast"/>
              <w:jc w:val="center"/>
              <w:textAlignment w:val="center"/>
              <w:rPr>
                <w:rFonts w:ascii="仿宋_GB2312" w:hAnsi="微软雅黑" w:eastAsia="仿宋_GB2312" w:cs="仿宋_GB2312"/>
                <w:color w:val="000000"/>
                <w:szCs w:val="24"/>
              </w:rPr>
            </w:pPr>
            <w:r>
              <w:rPr>
                <w:rFonts w:ascii="仿宋_GB2312" w:hAnsi="微软雅黑" w:eastAsia="仿宋_GB2312" w:cs="仿宋_GB2312"/>
                <w:color w:val="000000"/>
                <w:szCs w:val="24"/>
              </w:rPr>
              <w:t>50</w:t>
            </w:r>
          </w:p>
        </w:tc>
      </w:tr>
      <w:tr w14:paraId="3463EDCE">
        <w:tblPrEx>
          <w:tblBorders>
            <w:top w:val="single" w:color="888888" w:sz="6" w:space="0"/>
            <w:left w:val="single" w:color="888888" w:sz="6" w:space="0"/>
            <w:bottom w:val="single" w:color="888888" w:sz="6" w:space="0"/>
            <w:right w:val="single" w:color="888888" w:sz="6" w:space="0"/>
            <w:insideH w:val="none" w:color="auto" w:sz="0" w:space="0"/>
            <w:insideV w:val="none" w:color="auto" w:sz="0" w:space="0"/>
          </w:tblBorders>
          <w:tblCellMar>
            <w:top w:w="15" w:type="dxa"/>
            <w:left w:w="15" w:type="dxa"/>
            <w:bottom w:w="15" w:type="dxa"/>
            <w:right w:w="15" w:type="dxa"/>
          </w:tblCellMar>
        </w:tblPrEx>
        <w:trPr>
          <w:trHeight w:val="570" w:hRule="atLeast"/>
          <w:jc w:val="center"/>
        </w:trPr>
        <w:tc>
          <w:tcPr>
            <w:tcW w:w="857" w:type="pct"/>
            <w:vMerge w:val="continue"/>
            <w:tcBorders>
              <w:top w:val="nil"/>
              <w:left w:val="single" w:color="000000" w:sz="6" w:space="0"/>
              <w:bottom w:val="single" w:color="000000" w:sz="6" w:space="0"/>
              <w:right w:val="single" w:color="000000" w:sz="6" w:space="0"/>
            </w:tcBorders>
            <w:tcMar>
              <w:bottom w:w="0" w:type="dxa"/>
            </w:tcMar>
            <w:vAlign w:val="center"/>
          </w:tcPr>
          <w:p w14:paraId="08682E99">
            <w:pPr>
              <w:jc w:val="center"/>
              <w:rPr>
                <w:rFonts w:hint="eastAsia" w:ascii="微软雅黑" w:hAnsi="微软雅黑" w:eastAsia="微软雅黑"/>
                <w:color w:val="000000"/>
                <w:sz w:val="21"/>
                <w:szCs w:val="21"/>
              </w:rPr>
            </w:pPr>
          </w:p>
        </w:tc>
        <w:tc>
          <w:tcPr>
            <w:tcW w:w="771" w:type="pct"/>
            <w:vMerge w:val="continue"/>
            <w:tcBorders>
              <w:top w:val="nil"/>
              <w:left w:val="nil"/>
              <w:bottom w:val="single" w:color="000000" w:sz="6" w:space="0"/>
              <w:right w:val="single" w:color="000000" w:sz="6" w:space="0"/>
            </w:tcBorders>
            <w:tcMar>
              <w:bottom w:w="0" w:type="dxa"/>
            </w:tcMar>
            <w:vAlign w:val="center"/>
          </w:tcPr>
          <w:p w14:paraId="1FD066DF">
            <w:pPr>
              <w:pStyle w:val="2"/>
              <w:widowControl/>
              <w:spacing w:beforeAutospacing="0" w:afterAutospacing="0" w:line="315" w:lineRule="atLeast"/>
              <w:jc w:val="center"/>
              <w:textAlignment w:val="center"/>
              <w:rPr>
                <w:rFonts w:ascii="仿宋_GB2312" w:hAnsi="微软雅黑" w:eastAsia="仿宋_GB2312" w:cs="仿宋_GB2312"/>
                <w:color w:val="000000"/>
                <w:szCs w:val="24"/>
              </w:rPr>
            </w:pPr>
          </w:p>
        </w:tc>
        <w:tc>
          <w:tcPr>
            <w:tcW w:w="2207" w:type="pct"/>
            <w:tcBorders>
              <w:top w:val="nil"/>
              <w:left w:val="nil"/>
              <w:bottom w:val="single" w:color="000000" w:sz="6" w:space="0"/>
              <w:right w:val="single" w:color="000000" w:sz="6" w:space="0"/>
            </w:tcBorders>
            <w:tcMar>
              <w:bottom w:w="0" w:type="dxa"/>
            </w:tcMar>
            <w:vAlign w:val="center"/>
          </w:tcPr>
          <w:p w14:paraId="190730D6">
            <w:pPr>
              <w:pStyle w:val="2"/>
              <w:widowControl/>
              <w:spacing w:beforeAutospacing="0" w:afterAutospacing="0" w:line="315" w:lineRule="atLeast"/>
              <w:jc w:val="both"/>
              <w:textAlignment w:val="center"/>
              <w:rPr>
                <w:rFonts w:ascii="仿宋_GB2312" w:hAnsi="微软雅黑" w:eastAsia="仿宋_GB2312" w:cs="仿宋_GB2312"/>
                <w:color w:val="000000"/>
                <w:szCs w:val="24"/>
              </w:rPr>
            </w:pPr>
            <w:r>
              <w:rPr>
                <w:rFonts w:ascii="仿宋_GB2312" w:hAnsi="微软雅黑" w:eastAsia="仿宋_GB2312" w:cs="仿宋_GB2312"/>
                <w:color w:val="000000"/>
                <w:szCs w:val="24"/>
              </w:rPr>
              <w:t>每万元研发经费对应的技术性收入（万元/万元）</w:t>
            </w:r>
          </w:p>
        </w:tc>
        <w:tc>
          <w:tcPr>
            <w:tcW w:w="512" w:type="pct"/>
            <w:tcBorders>
              <w:top w:val="nil"/>
              <w:left w:val="single" w:color="000000" w:sz="6" w:space="0"/>
              <w:bottom w:val="single" w:color="000000" w:sz="6" w:space="0"/>
              <w:right w:val="single" w:color="000000" w:sz="6" w:space="0"/>
            </w:tcBorders>
            <w:tcMar>
              <w:bottom w:w="0" w:type="dxa"/>
            </w:tcMar>
            <w:vAlign w:val="center"/>
          </w:tcPr>
          <w:p w14:paraId="43E94195">
            <w:pPr>
              <w:pStyle w:val="2"/>
              <w:widowControl/>
              <w:spacing w:beforeAutospacing="0" w:afterAutospacing="0" w:line="315" w:lineRule="atLeast"/>
              <w:jc w:val="center"/>
              <w:textAlignment w:val="center"/>
              <w:rPr>
                <w:rFonts w:ascii="仿宋_GB2312" w:hAnsi="微软雅黑" w:eastAsia="仿宋_GB2312" w:cs="仿宋_GB2312"/>
                <w:color w:val="000000"/>
                <w:szCs w:val="24"/>
              </w:rPr>
            </w:pPr>
            <w:r>
              <w:rPr>
                <w:rFonts w:ascii="仿宋_GB2312" w:hAnsi="微软雅黑" w:eastAsia="仿宋_GB2312" w:cs="仿宋_GB2312"/>
                <w:color w:val="000000"/>
                <w:szCs w:val="24"/>
              </w:rPr>
              <w:t>5</w:t>
            </w:r>
          </w:p>
        </w:tc>
        <w:tc>
          <w:tcPr>
            <w:tcW w:w="653" w:type="pct"/>
            <w:tcBorders>
              <w:top w:val="nil"/>
              <w:left w:val="single" w:color="000000" w:sz="6" w:space="0"/>
              <w:bottom w:val="single" w:color="000000" w:sz="6" w:space="0"/>
              <w:right w:val="single" w:color="000000" w:sz="6" w:space="0"/>
            </w:tcBorders>
            <w:tcMar>
              <w:bottom w:w="0" w:type="dxa"/>
            </w:tcMar>
            <w:vAlign w:val="center"/>
          </w:tcPr>
          <w:p w14:paraId="6685C1AD">
            <w:pPr>
              <w:pStyle w:val="2"/>
              <w:widowControl/>
              <w:spacing w:beforeAutospacing="0" w:afterAutospacing="0" w:line="315" w:lineRule="atLeast"/>
              <w:jc w:val="center"/>
              <w:textAlignment w:val="center"/>
              <w:rPr>
                <w:rFonts w:ascii="仿宋_GB2312" w:hAnsi="微软雅黑" w:eastAsia="仿宋_GB2312" w:cs="仿宋_GB2312"/>
                <w:color w:val="000000"/>
                <w:szCs w:val="24"/>
              </w:rPr>
            </w:pPr>
            <w:r>
              <w:rPr>
                <w:rFonts w:ascii="仿宋_GB2312" w:hAnsi="微软雅黑" w:eastAsia="仿宋_GB2312" w:cs="仿宋_GB2312"/>
                <w:color w:val="000000"/>
                <w:szCs w:val="24"/>
              </w:rPr>
              <w:t>1</w:t>
            </w:r>
          </w:p>
        </w:tc>
      </w:tr>
      <w:tr w14:paraId="16A95B77">
        <w:tblPrEx>
          <w:tblBorders>
            <w:top w:val="single" w:color="888888" w:sz="6" w:space="0"/>
            <w:left w:val="single" w:color="888888" w:sz="6" w:space="0"/>
            <w:bottom w:val="single" w:color="888888" w:sz="6" w:space="0"/>
            <w:right w:val="single" w:color="888888" w:sz="6" w:space="0"/>
            <w:insideH w:val="none" w:color="auto" w:sz="0" w:space="0"/>
            <w:insideV w:val="none" w:color="auto" w:sz="0" w:space="0"/>
          </w:tblBorders>
          <w:tblCellMar>
            <w:top w:w="15" w:type="dxa"/>
            <w:left w:w="15" w:type="dxa"/>
            <w:bottom w:w="15" w:type="dxa"/>
            <w:right w:w="15" w:type="dxa"/>
          </w:tblCellMar>
        </w:tblPrEx>
        <w:trPr>
          <w:trHeight w:val="570" w:hRule="atLeast"/>
          <w:jc w:val="center"/>
        </w:trPr>
        <w:tc>
          <w:tcPr>
            <w:tcW w:w="857" w:type="pct"/>
            <w:vMerge w:val="restart"/>
            <w:tcBorders>
              <w:top w:val="nil"/>
              <w:left w:val="single" w:color="000000" w:sz="6" w:space="0"/>
              <w:bottom w:val="single" w:color="000000" w:sz="6" w:space="0"/>
              <w:right w:val="single" w:color="000000" w:sz="6" w:space="0"/>
            </w:tcBorders>
            <w:tcMar>
              <w:bottom w:w="0" w:type="dxa"/>
            </w:tcMar>
            <w:vAlign w:val="center"/>
          </w:tcPr>
          <w:p w14:paraId="78A6B726">
            <w:pPr>
              <w:pStyle w:val="2"/>
              <w:widowControl/>
              <w:spacing w:beforeAutospacing="0" w:afterAutospacing="0" w:line="360" w:lineRule="atLeast"/>
              <w:jc w:val="center"/>
              <w:textAlignment w:val="center"/>
              <w:rPr>
                <w:rFonts w:hint="eastAsia" w:ascii="黑体" w:hAnsi="宋体" w:eastAsia="黑体" w:cs="黑体"/>
                <w:color w:val="000000"/>
                <w:szCs w:val="24"/>
              </w:rPr>
            </w:pPr>
            <w:r>
              <w:rPr>
                <w:rFonts w:ascii="黑体" w:hAnsi="宋体" w:eastAsia="黑体" w:cs="黑体"/>
                <w:color w:val="000000"/>
                <w:szCs w:val="24"/>
              </w:rPr>
              <w:t>强化自身</w:t>
            </w:r>
          </w:p>
          <w:p w14:paraId="2ECD194D">
            <w:pPr>
              <w:pStyle w:val="2"/>
              <w:widowControl/>
              <w:spacing w:beforeAutospacing="0" w:afterAutospacing="0" w:line="360" w:lineRule="atLeast"/>
              <w:jc w:val="center"/>
              <w:textAlignment w:val="center"/>
              <w:rPr>
                <w:sz w:val="27"/>
              </w:rPr>
            </w:pPr>
            <w:r>
              <w:rPr>
                <w:rFonts w:ascii="黑体" w:hAnsi="宋体" w:eastAsia="黑体" w:cs="黑体"/>
                <w:color w:val="000000"/>
                <w:szCs w:val="24"/>
              </w:rPr>
              <w:t>建设</w:t>
            </w:r>
          </w:p>
        </w:tc>
        <w:tc>
          <w:tcPr>
            <w:tcW w:w="771" w:type="pct"/>
            <w:vMerge w:val="restart"/>
            <w:tcBorders>
              <w:top w:val="nil"/>
              <w:left w:val="nil"/>
              <w:bottom w:val="single" w:color="000000" w:sz="6" w:space="0"/>
              <w:right w:val="single" w:color="000000" w:sz="6" w:space="0"/>
            </w:tcBorders>
            <w:tcMar>
              <w:bottom w:w="0" w:type="dxa"/>
            </w:tcMar>
            <w:vAlign w:val="center"/>
          </w:tcPr>
          <w:p w14:paraId="0D50796A">
            <w:pPr>
              <w:pStyle w:val="2"/>
              <w:widowControl/>
              <w:spacing w:beforeAutospacing="0" w:afterAutospacing="0" w:line="315" w:lineRule="atLeast"/>
              <w:jc w:val="center"/>
              <w:textAlignment w:val="center"/>
              <w:rPr>
                <w:rFonts w:ascii="仿宋_GB2312" w:hAnsi="微软雅黑" w:eastAsia="仿宋_GB2312" w:cs="仿宋_GB2312"/>
                <w:color w:val="000000"/>
                <w:szCs w:val="24"/>
              </w:rPr>
            </w:pPr>
            <w:r>
              <w:rPr>
                <w:rFonts w:ascii="仿宋_GB2312" w:hAnsi="微软雅黑" w:eastAsia="仿宋_GB2312" w:cs="仿宋_GB2312"/>
                <w:color w:val="000000"/>
                <w:szCs w:val="24"/>
              </w:rPr>
              <w:t>研发投入</w:t>
            </w:r>
          </w:p>
        </w:tc>
        <w:tc>
          <w:tcPr>
            <w:tcW w:w="2207" w:type="pct"/>
            <w:tcBorders>
              <w:top w:val="nil"/>
              <w:left w:val="nil"/>
              <w:bottom w:val="single" w:color="000000" w:sz="6" w:space="0"/>
              <w:right w:val="single" w:color="000000" w:sz="6" w:space="0"/>
            </w:tcBorders>
            <w:tcMar>
              <w:bottom w:w="0" w:type="dxa"/>
            </w:tcMar>
            <w:vAlign w:val="center"/>
          </w:tcPr>
          <w:p w14:paraId="634E9433">
            <w:pPr>
              <w:pStyle w:val="2"/>
              <w:widowControl/>
              <w:spacing w:beforeAutospacing="0" w:afterAutospacing="0" w:line="315" w:lineRule="atLeast"/>
              <w:jc w:val="both"/>
              <w:textAlignment w:val="center"/>
              <w:rPr>
                <w:rFonts w:ascii="仿宋_GB2312" w:hAnsi="微软雅黑" w:eastAsia="仿宋_GB2312" w:cs="仿宋_GB2312"/>
                <w:color w:val="000000"/>
                <w:szCs w:val="24"/>
              </w:rPr>
            </w:pPr>
            <w:r>
              <w:rPr>
                <w:rFonts w:ascii="仿宋_GB2312" w:hAnsi="微软雅黑" w:eastAsia="仿宋_GB2312" w:cs="仿宋_GB2312"/>
                <w:color w:val="000000"/>
                <w:szCs w:val="24"/>
              </w:rPr>
              <w:t>研究与试验发展经费支出（万元）</w:t>
            </w:r>
          </w:p>
        </w:tc>
        <w:tc>
          <w:tcPr>
            <w:tcW w:w="512" w:type="pct"/>
            <w:tcBorders>
              <w:top w:val="nil"/>
              <w:left w:val="single" w:color="000000" w:sz="6" w:space="0"/>
              <w:bottom w:val="single" w:color="000000" w:sz="6" w:space="0"/>
              <w:right w:val="single" w:color="000000" w:sz="6" w:space="0"/>
            </w:tcBorders>
            <w:tcMar>
              <w:bottom w:w="0" w:type="dxa"/>
            </w:tcMar>
            <w:vAlign w:val="center"/>
          </w:tcPr>
          <w:p w14:paraId="5898474F">
            <w:pPr>
              <w:pStyle w:val="2"/>
              <w:widowControl/>
              <w:spacing w:beforeAutospacing="0" w:afterAutospacing="0" w:line="315" w:lineRule="atLeast"/>
              <w:jc w:val="center"/>
              <w:textAlignment w:val="center"/>
              <w:rPr>
                <w:rFonts w:ascii="仿宋_GB2312" w:hAnsi="微软雅黑" w:eastAsia="仿宋_GB2312" w:cs="仿宋_GB2312"/>
                <w:color w:val="000000"/>
                <w:szCs w:val="24"/>
              </w:rPr>
            </w:pPr>
            <w:r>
              <w:rPr>
                <w:rFonts w:ascii="仿宋_GB2312" w:hAnsi="微软雅黑" w:eastAsia="仿宋_GB2312" w:cs="仿宋_GB2312"/>
                <w:color w:val="000000"/>
                <w:szCs w:val="24"/>
              </w:rPr>
              <w:t>6</w:t>
            </w:r>
          </w:p>
        </w:tc>
        <w:tc>
          <w:tcPr>
            <w:tcW w:w="653" w:type="pct"/>
            <w:tcBorders>
              <w:top w:val="nil"/>
              <w:left w:val="single" w:color="000000" w:sz="6" w:space="0"/>
              <w:bottom w:val="single" w:color="000000" w:sz="6" w:space="0"/>
              <w:right w:val="single" w:color="000000" w:sz="6" w:space="0"/>
            </w:tcBorders>
            <w:tcMar>
              <w:bottom w:w="0" w:type="dxa"/>
            </w:tcMar>
            <w:vAlign w:val="center"/>
          </w:tcPr>
          <w:p w14:paraId="64F49948">
            <w:pPr>
              <w:pStyle w:val="2"/>
              <w:widowControl/>
              <w:spacing w:beforeAutospacing="0" w:afterAutospacing="0" w:line="315" w:lineRule="atLeast"/>
              <w:jc w:val="center"/>
              <w:textAlignment w:val="center"/>
              <w:rPr>
                <w:rFonts w:ascii="仿宋_GB2312" w:hAnsi="微软雅黑" w:eastAsia="仿宋_GB2312" w:cs="仿宋_GB2312"/>
                <w:color w:val="000000"/>
                <w:szCs w:val="24"/>
              </w:rPr>
            </w:pPr>
            <w:r>
              <w:rPr>
                <w:rFonts w:ascii="仿宋_GB2312" w:hAnsi="微软雅黑" w:eastAsia="仿宋_GB2312" w:cs="仿宋_GB2312"/>
                <w:color w:val="000000"/>
                <w:szCs w:val="24"/>
              </w:rPr>
              <w:t>200</w:t>
            </w:r>
          </w:p>
        </w:tc>
      </w:tr>
      <w:tr w14:paraId="5DB96066">
        <w:tblPrEx>
          <w:tblBorders>
            <w:top w:val="single" w:color="888888" w:sz="6" w:space="0"/>
            <w:left w:val="single" w:color="888888" w:sz="6" w:space="0"/>
            <w:bottom w:val="single" w:color="888888" w:sz="6" w:space="0"/>
            <w:right w:val="single" w:color="888888" w:sz="6" w:space="0"/>
            <w:insideH w:val="none" w:color="auto" w:sz="0" w:space="0"/>
            <w:insideV w:val="none" w:color="auto" w:sz="0" w:space="0"/>
          </w:tblBorders>
          <w:tblCellMar>
            <w:top w:w="15" w:type="dxa"/>
            <w:left w:w="15" w:type="dxa"/>
            <w:bottom w:w="15" w:type="dxa"/>
            <w:right w:w="15" w:type="dxa"/>
          </w:tblCellMar>
        </w:tblPrEx>
        <w:trPr>
          <w:trHeight w:val="570" w:hRule="atLeast"/>
          <w:jc w:val="center"/>
        </w:trPr>
        <w:tc>
          <w:tcPr>
            <w:tcW w:w="857" w:type="pct"/>
            <w:vMerge w:val="continue"/>
            <w:tcBorders>
              <w:top w:val="nil"/>
              <w:left w:val="single" w:color="000000" w:sz="6" w:space="0"/>
              <w:bottom w:val="single" w:color="000000" w:sz="6" w:space="0"/>
              <w:right w:val="single" w:color="000000" w:sz="6" w:space="0"/>
            </w:tcBorders>
            <w:tcMar>
              <w:bottom w:w="0" w:type="dxa"/>
            </w:tcMar>
            <w:vAlign w:val="center"/>
          </w:tcPr>
          <w:p w14:paraId="7A26A4D1">
            <w:pPr>
              <w:jc w:val="center"/>
              <w:rPr>
                <w:rFonts w:hint="eastAsia" w:ascii="微软雅黑" w:hAnsi="微软雅黑" w:eastAsia="微软雅黑"/>
                <w:color w:val="000000"/>
                <w:sz w:val="21"/>
                <w:szCs w:val="21"/>
              </w:rPr>
            </w:pPr>
          </w:p>
        </w:tc>
        <w:tc>
          <w:tcPr>
            <w:tcW w:w="771" w:type="pct"/>
            <w:vMerge w:val="continue"/>
            <w:tcBorders>
              <w:top w:val="nil"/>
              <w:left w:val="nil"/>
              <w:bottom w:val="single" w:color="000000" w:sz="6" w:space="0"/>
              <w:right w:val="single" w:color="000000" w:sz="6" w:space="0"/>
            </w:tcBorders>
            <w:tcMar>
              <w:bottom w:w="0" w:type="dxa"/>
            </w:tcMar>
            <w:vAlign w:val="center"/>
          </w:tcPr>
          <w:p w14:paraId="378DD5CB">
            <w:pPr>
              <w:pStyle w:val="2"/>
              <w:widowControl/>
              <w:spacing w:beforeAutospacing="0" w:afterAutospacing="0" w:line="315" w:lineRule="atLeast"/>
              <w:jc w:val="center"/>
              <w:textAlignment w:val="center"/>
              <w:rPr>
                <w:rFonts w:ascii="仿宋_GB2312" w:hAnsi="微软雅黑" w:eastAsia="仿宋_GB2312" w:cs="仿宋_GB2312"/>
                <w:color w:val="000000"/>
                <w:szCs w:val="24"/>
              </w:rPr>
            </w:pPr>
          </w:p>
        </w:tc>
        <w:tc>
          <w:tcPr>
            <w:tcW w:w="2207" w:type="pct"/>
            <w:tcBorders>
              <w:top w:val="nil"/>
              <w:left w:val="nil"/>
              <w:bottom w:val="single" w:color="000000" w:sz="6" w:space="0"/>
              <w:right w:val="single" w:color="000000" w:sz="6" w:space="0"/>
            </w:tcBorders>
            <w:tcMar>
              <w:bottom w:w="0" w:type="dxa"/>
            </w:tcMar>
            <w:vAlign w:val="center"/>
          </w:tcPr>
          <w:p w14:paraId="574FADED">
            <w:pPr>
              <w:pStyle w:val="2"/>
              <w:widowControl/>
              <w:spacing w:beforeAutospacing="0" w:afterAutospacing="0" w:line="315" w:lineRule="atLeast"/>
              <w:jc w:val="both"/>
              <w:textAlignment w:val="center"/>
              <w:rPr>
                <w:rFonts w:ascii="仿宋_GB2312" w:hAnsi="微软雅黑" w:eastAsia="仿宋_GB2312" w:cs="仿宋_GB2312"/>
                <w:color w:val="000000"/>
                <w:szCs w:val="24"/>
              </w:rPr>
            </w:pPr>
            <w:r>
              <w:rPr>
                <w:rFonts w:ascii="仿宋_GB2312" w:hAnsi="微软雅黑" w:eastAsia="仿宋_GB2312" w:cs="仿宋_GB2312"/>
                <w:color w:val="000000"/>
                <w:szCs w:val="24"/>
              </w:rPr>
              <w:t>研究与试验发展人员数（万元/人）</w:t>
            </w:r>
          </w:p>
        </w:tc>
        <w:tc>
          <w:tcPr>
            <w:tcW w:w="512" w:type="pct"/>
            <w:tcBorders>
              <w:top w:val="nil"/>
              <w:left w:val="single" w:color="000000" w:sz="6" w:space="0"/>
              <w:bottom w:val="single" w:color="000000" w:sz="6" w:space="0"/>
              <w:right w:val="single" w:color="000000" w:sz="6" w:space="0"/>
            </w:tcBorders>
            <w:tcMar>
              <w:bottom w:w="0" w:type="dxa"/>
            </w:tcMar>
            <w:vAlign w:val="center"/>
          </w:tcPr>
          <w:p w14:paraId="26D04D7E">
            <w:pPr>
              <w:pStyle w:val="2"/>
              <w:widowControl/>
              <w:spacing w:beforeAutospacing="0" w:afterAutospacing="0" w:line="315" w:lineRule="atLeast"/>
              <w:jc w:val="center"/>
              <w:textAlignment w:val="center"/>
              <w:rPr>
                <w:rFonts w:ascii="仿宋_GB2312" w:hAnsi="微软雅黑" w:eastAsia="仿宋_GB2312" w:cs="仿宋_GB2312"/>
                <w:color w:val="000000"/>
                <w:szCs w:val="24"/>
              </w:rPr>
            </w:pPr>
            <w:r>
              <w:rPr>
                <w:rFonts w:ascii="仿宋_GB2312" w:hAnsi="微软雅黑" w:eastAsia="仿宋_GB2312" w:cs="仿宋_GB2312"/>
                <w:color w:val="000000"/>
                <w:szCs w:val="24"/>
              </w:rPr>
              <w:t>5</w:t>
            </w:r>
          </w:p>
        </w:tc>
        <w:tc>
          <w:tcPr>
            <w:tcW w:w="653" w:type="pct"/>
            <w:tcBorders>
              <w:top w:val="nil"/>
              <w:left w:val="single" w:color="000000" w:sz="6" w:space="0"/>
              <w:bottom w:val="single" w:color="000000" w:sz="6" w:space="0"/>
              <w:right w:val="single" w:color="000000" w:sz="6" w:space="0"/>
            </w:tcBorders>
            <w:tcMar>
              <w:bottom w:w="0" w:type="dxa"/>
            </w:tcMar>
            <w:vAlign w:val="center"/>
          </w:tcPr>
          <w:p w14:paraId="20399FEF">
            <w:pPr>
              <w:pStyle w:val="2"/>
              <w:widowControl/>
              <w:spacing w:beforeAutospacing="0" w:afterAutospacing="0" w:line="315" w:lineRule="atLeast"/>
              <w:jc w:val="center"/>
              <w:textAlignment w:val="center"/>
              <w:rPr>
                <w:rFonts w:ascii="仿宋_GB2312" w:hAnsi="微软雅黑" w:eastAsia="仿宋_GB2312" w:cs="仿宋_GB2312"/>
                <w:color w:val="000000"/>
                <w:szCs w:val="24"/>
              </w:rPr>
            </w:pPr>
            <w:r>
              <w:rPr>
                <w:rFonts w:ascii="仿宋_GB2312" w:hAnsi="微软雅黑" w:eastAsia="仿宋_GB2312" w:cs="仿宋_GB2312"/>
                <w:color w:val="000000"/>
                <w:szCs w:val="24"/>
              </w:rPr>
              <w:t>5</w:t>
            </w:r>
          </w:p>
        </w:tc>
      </w:tr>
      <w:tr w14:paraId="54020282">
        <w:tblPrEx>
          <w:tblBorders>
            <w:top w:val="single" w:color="888888" w:sz="6" w:space="0"/>
            <w:left w:val="single" w:color="888888" w:sz="6" w:space="0"/>
            <w:bottom w:val="single" w:color="888888" w:sz="6" w:space="0"/>
            <w:right w:val="single" w:color="888888" w:sz="6" w:space="0"/>
            <w:insideH w:val="none" w:color="auto" w:sz="0" w:space="0"/>
            <w:insideV w:val="none" w:color="auto" w:sz="0" w:space="0"/>
          </w:tblBorders>
          <w:tblCellMar>
            <w:top w:w="15" w:type="dxa"/>
            <w:left w:w="15" w:type="dxa"/>
            <w:bottom w:w="15" w:type="dxa"/>
            <w:right w:w="15" w:type="dxa"/>
          </w:tblCellMar>
        </w:tblPrEx>
        <w:trPr>
          <w:trHeight w:val="570" w:hRule="atLeast"/>
          <w:jc w:val="center"/>
        </w:trPr>
        <w:tc>
          <w:tcPr>
            <w:tcW w:w="857" w:type="pct"/>
            <w:vMerge w:val="continue"/>
            <w:tcBorders>
              <w:top w:val="nil"/>
              <w:left w:val="single" w:color="000000" w:sz="6" w:space="0"/>
              <w:bottom w:val="single" w:color="000000" w:sz="6" w:space="0"/>
              <w:right w:val="single" w:color="000000" w:sz="6" w:space="0"/>
            </w:tcBorders>
            <w:tcMar>
              <w:bottom w:w="0" w:type="dxa"/>
            </w:tcMar>
            <w:vAlign w:val="center"/>
          </w:tcPr>
          <w:p w14:paraId="2BB41B52">
            <w:pPr>
              <w:jc w:val="center"/>
              <w:rPr>
                <w:rFonts w:hint="eastAsia" w:ascii="微软雅黑" w:hAnsi="微软雅黑" w:eastAsia="微软雅黑"/>
                <w:color w:val="000000"/>
                <w:sz w:val="21"/>
                <w:szCs w:val="21"/>
              </w:rPr>
            </w:pPr>
          </w:p>
        </w:tc>
        <w:tc>
          <w:tcPr>
            <w:tcW w:w="771" w:type="pct"/>
            <w:vMerge w:val="restart"/>
            <w:tcBorders>
              <w:top w:val="nil"/>
              <w:left w:val="nil"/>
              <w:bottom w:val="single" w:color="000000" w:sz="6" w:space="0"/>
              <w:right w:val="single" w:color="000000" w:sz="6" w:space="0"/>
            </w:tcBorders>
            <w:tcMar>
              <w:bottom w:w="0" w:type="dxa"/>
            </w:tcMar>
            <w:vAlign w:val="center"/>
          </w:tcPr>
          <w:p w14:paraId="3788F2B4">
            <w:pPr>
              <w:pStyle w:val="2"/>
              <w:widowControl/>
              <w:spacing w:beforeAutospacing="0" w:afterAutospacing="0" w:line="315" w:lineRule="atLeast"/>
              <w:jc w:val="center"/>
              <w:textAlignment w:val="center"/>
              <w:rPr>
                <w:rFonts w:ascii="仿宋_GB2312" w:hAnsi="微软雅黑" w:eastAsia="仿宋_GB2312" w:cs="仿宋_GB2312"/>
                <w:color w:val="000000"/>
                <w:szCs w:val="24"/>
              </w:rPr>
            </w:pPr>
            <w:r>
              <w:rPr>
                <w:rFonts w:ascii="仿宋_GB2312" w:hAnsi="微软雅黑" w:eastAsia="仿宋_GB2312" w:cs="仿宋_GB2312"/>
                <w:color w:val="000000"/>
                <w:szCs w:val="24"/>
              </w:rPr>
              <w:t>人才培养</w:t>
            </w:r>
          </w:p>
        </w:tc>
        <w:tc>
          <w:tcPr>
            <w:tcW w:w="2207" w:type="pct"/>
            <w:tcBorders>
              <w:top w:val="nil"/>
              <w:left w:val="nil"/>
              <w:bottom w:val="single" w:color="000000" w:sz="6" w:space="0"/>
              <w:right w:val="single" w:color="000000" w:sz="6" w:space="0"/>
            </w:tcBorders>
            <w:tcMar>
              <w:bottom w:w="0" w:type="dxa"/>
            </w:tcMar>
            <w:vAlign w:val="center"/>
          </w:tcPr>
          <w:p w14:paraId="1BD3BC09">
            <w:pPr>
              <w:pStyle w:val="2"/>
              <w:widowControl/>
              <w:spacing w:beforeAutospacing="0" w:afterAutospacing="0" w:line="315" w:lineRule="atLeast"/>
              <w:jc w:val="both"/>
              <w:textAlignment w:val="center"/>
              <w:rPr>
                <w:rFonts w:ascii="仿宋_GB2312" w:hAnsi="微软雅黑" w:eastAsia="仿宋_GB2312" w:cs="仿宋_GB2312"/>
                <w:color w:val="000000"/>
                <w:szCs w:val="24"/>
              </w:rPr>
            </w:pPr>
            <w:r>
              <w:rPr>
                <w:rFonts w:ascii="仿宋_GB2312" w:hAnsi="微软雅黑" w:eastAsia="仿宋_GB2312" w:cs="仿宋_GB2312"/>
                <w:color w:val="000000"/>
                <w:szCs w:val="24"/>
              </w:rPr>
              <w:t>研究与试验发展人员数（人）</w:t>
            </w:r>
          </w:p>
        </w:tc>
        <w:tc>
          <w:tcPr>
            <w:tcW w:w="512" w:type="pct"/>
            <w:tcBorders>
              <w:top w:val="nil"/>
              <w:left w:val="single" w:color="000000" w:sz="6" w:space="0"/>
              <w:bottom w:val="single" w:color="000000" w:sz="6" w:space="0"/>
              <w:right w:val="single" w:color="000000" w:sz="6" w:space="0"/>
            </w:tcBorders>
            <w:tcMar>
              <w:bottom w:w="0" w:type="dxa"/>
            </w:tcMar>
            <w:vAlign w:val="center"/>
          </w:tcPr>
          <w:p w14:paraId="24E1542D">
            <w:pPr>
              <w:pStyle w:val="2"/>
              <w:widowControl/>
              <w:spacing w:beforeAutospacing="0" w:afterAutospacing="0" w:line="315" w:lineRule="atLeast"/>
              <w:jc w:val="center"/>
              <w:textAlignment w:val="center"/>
              <w:rPr>
                <w:rFonts w:ascii="仿宋_GB2312" w:hAnsi="微软雅黑" w:eastAsia="仿宋_GB2312" w:cs="仿宋_GB2312"/>
                <w:color w:val="000000"/>
                <w:szCs w:val="24"/>
              </w:rPr>
            </w:pPr>
            <w:r>
              <w:rPr>
                <w:rFonts w:ascii="仿宋_GB2312" w:hAnsi="微软雅黑" w:eastAsia="仿宋_GB2312" w:cs="仿宋_GB2312"/>
                <w:color w:val="000000"/>
                <w:szCs w:val="24"/>
              </w:rPr>
              <w:t>7</w:t>
            </w:r>
          </w:p>
        </w:tc>
        <w:tc>
          <w:tcPr>
            <w:tcW w:w="653" w:type="pct"/>
            <w:tcBorders>
              <w:top w:val="nil"/>
              <w:left w:val="single" w:color="000000" w:sz="6" w:space="0"/>
              <w:bottom w:val="single" w:color="000000" w:sz="6" w:space="0"/>
              <w:right w:val="single" w:color="000000" w:sz="6" w:space="0"/>
            </w:tcBorders>
            <w:tcMar>
              <w:bottom w:w="0" w:type="dxa"/>
            </w:tcMar>
            <w:vAlign w:val="center"/>
          </w:tcPr>
          <w:p w14:paraId="736710F2">
            <w:pPr>
              <w:pStyle w:val="2"/>
              <w:widowControl/>
              <w:spacing w:beforeAutospacing="0" w:afterAutospacing="0" w:line="315" w:lineRule="atLeast"/>
              <w:jc w:val="center"/>
              <w:textAlignment w:val="center"/>
              <w:rPr>
                <w:rFonts w:ascii="仿宋_GB2312" w:hAnsi="微软雅黑" w:eastAsia="仿宋_GB2312" w:cs="仿宋_GB2312"/>
                <w:color w:val="000000"/>
                <w:szCs w:val="24"/>
              </w:rPr>
            </w:pPr>
            <w:r>
              <w:rPr>
                <w:rFonts w:ascii="仿宋_GB2312" w:hAnsi="微软雅黑" w:eastAsia="仿宋_GB2312" w:cs="仿宋_GB2312"/>
                <w:color w:val="000000"/>
                <w:szCs w:val="24"/>
              </w:rPr>
              <w:t>40</w:t>
            </w:r>
          </w:p>
        </w:tc>
      </w:tr>
      <w:tr w14:paraId="76819B48">
        <w:tblPrEx>
          <w:tblBorders>
            <w:top w:val="single" w:color="888888" w:sz="6" w:space="0"/>
            <w:left w:val="single" w:color="888888" w:sz="6" w:space="0"/>
            <w:bottom w:val="single" w:color="888888" w:sz="6" w:space="0"/>
            <w:right w:val="single" w:color="888888" w:sz="6" w:space="0"/>
            <w:insideH w:val="none" w:color="auto" w:sz="0" w:space="0"/>
            <w:insideV w:val="none" w:color="auto" w:sz="0" w:space="0"/>
          </w:tblBorders>
          <w:tblCellMar>
            <w:top w:w="15" w:type="dxa"/>
            <w:left w:w="15" w:type="dxa"/>
            <w:bottom w:w="15" w:type="dxa"/>
            <w:right w:w="15" w:type="dxa"/>
          </w:tblCellMar>
        </w:tblPrEx>
        <w:trPr>
          <w:trHeight w:val="570" w:hRule="atLeast"/>
          <w:jc w:val="center"/>
        </w:trPr>
        <w:tc>
          <w:tcPr>
            <w:tcW w:w="857" w:type="pct"/>
            <w:vMerge w:val="continue"/>
            <w:tcBorders>
              <w:top w:val="nil"/>
              <w:left w:val="single" w:color="000000" w:sz="6" w:space="0"/>
              <w:bottom w:val="single" w:color="000000" w:sz="6" w:space="0"/>
              <w:right w:val="single" w:color="000000" w:sz="6" w:space="0"/>
            </w:tcBorders>
            <w:tcMar>
              <w:bottom w:w="0" w:type="dxa"/>
            </w:tcMar>
            <w:vAlign w:val="center"/>
          </w:tcPr>
          <w:p w14:paraId="6C2712F6">
            <w:pPr>
              <w:jc w:val="center"/>
              <w:rPr>
                <w:rFonts w:hint="eastAsia" w:ascii="微软雅黑" w:hAnsi="微软雅黑" w:eastAsia="微软雅黑"/>
                <w:color w:val="000000"/>
                <w:sz w:val="21"/>
                <w:szCs w:val="21"/>
              </w:rPr>
            </w:pPr>
          </w:p>
        </w:tc>
        <w:tc>
          <w:tcPr>
            <w:tcW w:w="771" w:type="pct"/>
            <w:vMerge w:val="continue"/>
            <w:tcBorders>
              <w:top w:val="nil"/>
              <w:left w:val="nil"/>
              <w:bottom w:val="single" w:color="000000" w:sz="6" w:space="0"/>
              <w:right w:val="single" w:color="000000" w:sz="6" w:space="0"/>
            </w:tcBorders>
            <w:tcMar>
              <w:bottom w:w="0" w:type="dxa"/>
            </w:tcMar>
            <w:vAlign w:val="center"/>
          </w:tcPr>
          <w:p w14:paraId="320F4A20">
            <w:pPr>
              <w:pStyle w:val="2"/>
              <w:widowControl/>
              <w:spacing w:beforeAutospacing="0" w:afterAutospacing="0" w:line="315" w:lineRule="atLeast"/>
              <w:jc w:val="center"/>
              <w:textAlignment w:val="center"/>
              <w:rPr>
                <w:rFonts w:ascii="仿宋_GB2312" w:hAnsi="微软雅黑" w:eastAsia="仿宋_GB2312" w:cs="仿宋_GB2312"/>
                <w:color w:val="000000"/>
                <w:szCs w:val="24"/>
              </w:rPr>
            </w:pPr>
          </w:p>
        </w:tc>
        <w:tc>
          <w:tcPr>
            <w:tcW w:w="2207" w:type="pct"/>
            <w:tcBorders>
              <w:top w:val="nil"/>
              <w:left w:val="nil"/>
              <w:bottom w:val="single" w:color="000000" w:sz="6" w:space="0"/>
              <w:right w:val="single" w:color="000000" w:sz="6" w:space="0"/>
            </w:tcBorders>
            <w:tcMar>
              <w:bottom w:w="0" w:type="dxa"/>
            </w:tcMar>
            <w:vAlign w:val="center"/>
          </w:tcPr>
          <w:p w14:paraId="0F9B70B0">
            <w:pPr>
              <w:pStyle w:val="2"/>
              <w:widowControl/>
              <w:spacing w:beforeAutospacing="0" w:afterAutospacing="0" w:line="315" w:lineRule="atLeast"/>
              <w:jc w:val="both"/>
              <w:textAlignment w:val="center"/>
              <w:rPr>
                <w:rFonts w:ascii="仿宋_GB2312" w:hAnsi="微软雅黑" w:eastAsia="仿宋_GB2312" w:cs="仿宋_GB2312"/>
                <w:color w:val="000000"/>
                <w:szCs w:val="24"/>
              </w:rPr>
            </w:pPr>
            <w:r>
              <w:rPr>
                <w:rFonts w:ascii="仿宋_GB2312" w:hAnsi="微软雅黑" w:eastAsia="仿宋_GB2312" w:cs="仿宋_GB2312"/>
                <w:color w:val="000000"/>
                <w:szCs w:val="24"/>
              </w:rPr>
              <w:t>高级专家和博士人数（人）</w:t>
            </w:r>
          </w:p>
        </w:tc>
        <w:tc>
          <w:tcPr>
            <w:tcW w:w="512" w:type="pct"/>
            <w:tcBorders>
              <w:top w:val="nil"/>
              <w:left w:val="single" w:color="000000" w:sz="6" w:space="0"/>
              <w:bottom w:val="single" w:color="000000" w:sz="6" w:space="0"/>
              <w:right w:val="single" w:color="000000" w:sz="6" w:space="0"/>
            </w:tcBorders>
            <w:tcMar>
              <w:bottom w:w="0" w:type="dxa"/>
            </w:tcMar>
            <w:vAlign w:val="center"/>
          </w:tcPr>
          <w:p w14:paraId="593ED937">
            <w:pPr>
              <w:pStyle w:val="2"/>
              <w:widowControl/>
              <w:spacing w:beforeAutospacing="0" w:afterAutospacing="0" w:line="315" w:lineRule="atLeast"/>
              <w:jc w:val="center"/>
              <w:textAlignment w:val="center"/>
              <w:rPr>
                <w:rFonts w:ascii="仿宋_GB2312" w:hAnsi="微软雅黑" w:eastAsia="仿宋_GB2312" w:cs="仿宋_GB2312"/>
                <w:color w:val="000000"/>
                <w:szCs w:val="24"/>
              </w:rPr>
            </w:pPr>
            <w:r>
              <w:rPr>
                <w:rFonts w:ascii="仿宋_GB2312" w:hAnsi="微软雅黑" w:eastAsia="仿宋_GB2312" w:cs="仿宋_GB2312"/>
                <w:color w:val="000000"/>
                <w:szCs w:val="24"/>
              </w:rPr>
              <w:t>3</w:t>
            </w:r>
          </w:p>
        </w:tc>
        <w:tc>
          <w:tcPr>
            <w:tcW w:w="653" w:type="pct"/>
            <w:tcBorders>
              <w:top w:val="nil"/>
              <w:left w:val="single" w:color="000000" w:sz="6" w:space="0"/>
              <w:bottom w:val="single" w:color="000000" w:sz="6" w:space="0"/>
              <w:right w:val="single" w:color="000000" w:sz="6" w:space="0"/>
            </w:tcBorders>
            <w:tcMar>
              <w:bottom w:w="0" w:type="dxa"/>
            </w:tcMar>
            <w:vAlign w:val="center"/>
          </w:tcPr>
          <w:p w14:paraId="5B20058B">
            <w:pPr>
              <w:pStyle w:val="2"/>
              <w:widowControl/>
              <w:spacing w:beforeAutospacing="0" w:afterAutospacing="0" w:line="315" w:lineRule="atLeast"/>
              <w:jc w:val="center"/>
              <w:textAlignment w:val="center"/>
              <w:rPr>
                <w:rFonts w:ascii="仿宋_GB2312" w:hAnsi="微软雅黑" w:eastAsia="仿宋_GB2312" w:cs="仿宋_GB2312"/>
                <w:color w:val="000000"/>
                <w:szCs w:val="24"/>
              </w:rPr>
            </w:pPr>
            <w:r>
              <w:rPr>
                <w:rFonts w:ascii="仿宋_GB2312" w:hAnsi="微软雅黑" w:eastAsia="仿宋_GB2312" w:cs="仿宋_GB2312"/>
                <w:color w:val="000000"/>
                <w:szCs w:val="24"/>
              </w:rPr>
              <w:t>4</w:t>
            </w:r>
          </w:p>
        </w:tc>
      </w:tr>
      <w:tr w14:paraId="017928A1">
        <w:tblPrEx>
          <w:tblBorders>
            <w:top w:val="single" w:color="888888" w:sz="6" w:space="0"/>
            <w:left w:val="single" w:color="888888" w:sz="6" w:space="0"/>
            <w:bottom w:val="single" w:color="888888" w:sz="6" w:space="0"/>
            <w:right w:val="single" w:color="888888" w:sz="6" w:space="0"/>
            <w:insideH w:val="none" w:color="auto" w:sz="0" w:space="0"/>
            <w:insideV w:val="none" w:color="auto" w:sz="0" w:space="0"/>
          </w:tblBorders>
          <w:tblCellMar>
            <w:top w:w="15" w:type="dxa"/>
            <w:left w:w="15" w:type="dxa"/>
            <w:bottom w:w="15" w:type="dxa"/>
            <w:right w:w="15" w:type="dxa"/>
          </w:tblCellMar>
        </w:tblPrEx>
        <w:trPr>
          <w:trHeight w:val="570" w:hRule="atLeast"/>
          <w:jc w:val="center"/>
        </w:trPr>
        <w:tc>
          <w:tcPr>
            <w:tcW w:w="857" w:type="pct"/>
            <w:vMerge w:val="continue"/>
            <w:tcBorders>
              <w:top w:val="nil"/>
              <w:left w:val="single" w:color="000000" w:sz="6" w:space="0"/>
              <w:bottom w:val="single" w:color="000000" w:sz="6" w:space="0"/>
              <w:right w:val="single" w:color="000000" w:sz="6" w:space="0"/>
            </w:tcBorders>
            <w:tcMar>
              <w:bottom w:w="0" w:type="dxa"/>
            </w:tcMar>
            <w:vAlign w:val="center"/>
          </w:tcPr>
          <w:p w14:paraId="652F07AC">
            <w:pPr>
              <w:jc w:val="center"/>
              <w:rPr>
                <w:rFonts w:hint="eastAsia" w:ascii="微软雅黑" w:hAnsi="微软雅黑" w:eastAsia="微软雅黑"/>
                <w:color w:val="000000"/>
                <w:sz w:val="21"/>
                <w:szCs w:val="21"/>
              </w:rPr>
            </w:pPr>
          </w:p>
        </w:tc>
        <w:tc>
          <w:tcPr>
            <w:tcW w:w="771" w:type="pct"/>
            <w:vMerge w:val="continue"/>
            <w:tcBorders>
              <w:top w:val="nil"/>
              <w:left w:val="nil"/>
              <w:bottom w:val="single" w:color="000000" w:sz="6" w:space="0"/>
              <w:right w:val="single" w:color="000000" w:sz="6" w:space="0"/>
            </w:tcBorders>
            <w:tcMar>
              <w:bottom w:w="0" w:type="dxa"/>
            </w:tcMar>
            <w:vAlign w:val="center"/>
          </w:tcPr>
          <w:p w14:paraId="58464EB0">
            <w:pPr>
              <w:pStyle w:val="2"/>
              <w:widowControl/>
              <w:spacing w:beforeAutospacing="0" w:afterAutospacing="0" w:line="315" w:lineRule="atLeast"/>
              <w:jc w:val="center"/>
              <w:textAlignment w:val="center"/>
              <w:rPr>
                <w:rFonts w:ascii="仿宋_GB2312" w:hAnsi="微软雅黑" w:eastAsia="仿宋_GB2312" w:cs="仿宋_GB2312"/>
                <w:color w:val="000000"/>
                <w:szCs w:val="24"/>
              </w:rPr>
            </w:pPr>
          </w:p>
        </w:tc>
        <w:tc>
          <w:tcPr>
            <w:tcW w:w="2207" w:type="pct"/>
            <w:tcBorders>
              <w:top w:val="nil"/>
              <w:left w:val="nil"/>
              <w:bottom w:val="single" w:color="000000" w:sz="6" w:space="0"/>
              <w:right w:val="single" w:color="000000" w:sz="6" w:space="0"/>
            </w:tcBorders>
            <w:tcMar>
              <w:bottom w:w="0" w:type="dxa"/>
            </w:tcMar>
            <w:vAlign w:val="center"/>
          </w:tcPr>
          <w:p w14:paraId="1C45A3C9">
            <w:pPr>
              <w:pStyle w:val="2"/>
              <w:widowControl/>
              <w:spacing w:beforeAutospacing="0" w:afterAutospacing="0" w:line="315" w:lineRule="atLeast"/>
              <w:jc w:val="both"/>
              <w:textAlignment w:val="center"/>
              <w:rPr>
                <w:rFonts w:ascii="仿宋_GB2312" w:hAnsi="微软雅黑" w:eastAsia="仿宋_GB2312" w:cs="仿宋_GB2312"/>
                <w:color w:val="000000"/>
                <w:szCs w:val="24"/>
              </w:rPr>
            </w:pPr>
            <w:r>
              <w:rPr>
                <w:rFonts w:ascii="仿宋_GB2312" w:hAnsi="微软雅黑" w:eastAsia="仿宋_GB2312" w:cs="仿宋_GB2312"/>
                <w:color w:val="000000"/>
                <w:szCs w:val="24"/>
              </w:rPr>
              <w:t>来工程中心从事研发工作的外部专家人月（人月）</w:t>
            </w:r>
          </w:p>
        </w:tc>
        <w:tc>
          <w:tcPr>
            <w:tcW w:w="512" w:type="pct"/>
            <w:tcBorders>
              <w:top w:val="nil"/>
              <w:left w:val="single" w:color="000000" w:sz="6" w:space="0"/>
              <w:bottom w:val="single" w:color="000000" w:sz="6" w:space="0"/>
              <w:right w:val="single" w:color="000000" w:sz="6" w:space="0"/>
            </w:tcBorders>
            <w:tcMar>
              <w:bottom w:w="0" w:type="dxa"/>
            </w:tcMar>
            <w:vAlign w:val="center"/>
          </w:tcPr>
          <w:p w14:paraId="36A91470">
            <w:pPr>
              <w:pStyle w:val="2"/>
              <w:widowControl/>
              <w:spacing w:beforeAutospacing="0" w:afterAutospacing="0" w:line="315" w:lineRule="atLeast"/>
              <w:jc w:val="center"/>
              <w:textAlignment w:val="center"/>
              <w:rPr>
                <w:rFonts w:ascii="仿宋_GB2312" w:hAnsi="微软雅黑" w:eastAsia="仿宋_GB2312" w:cs="仿宋_GB2312"/>
                <w:color w:val="000000"/>
                <w:szCs w:val="24"/>
              </w:rPr>
            </w:pPr>
            <w:r>
              <w:rPr>
                <w:rFonts w:ascii="仿宋_GB2312" w:hAnsi="微软雅黑" w:eastAsia="仿宋_GB2312" w:cs="仿宋_GB2312"/>
                <w:color w:val="000000"/>
                <w:szCs w:val="24"/>
              </w:rPr>
              <w:t>2</w:t>
            </w:r>
          </w:p>
        </w:tc>
        <w:tc>
          <w:tcPr>
            <w:tcW w:w="653" w:type="pct"/>
            <w:tcBorders>
              <w:top w:val="nil"/>
              <w:left w:val="single" w:color="000000" w:sz="6" w:space="0"/>
              <w:bottom w:val="single" w:color="000000" w:sz="6" w:space="0"/>
              <w:right w:val="single" w:color="000000" w:sz="6" w:space="0"/>
            </w:tcBorders>
            <w:tcMar>
              <w:bottom w:w="0" w:type="dxa"/>
            </w:tcMar>
            <w:vAlign w:val="center"/>
          </w:tcPr>
          <w:p w14:paraId="0F81CBEE">
            <w:pPr>
              <w:pStyle w:val="2"/>
              <w:widowControl/>
              <w:spacing w:beforeAutospacing="0" w:afterAutospacing="0" w:line="315" w:lineRule="atLeast"/>
              <w:jc w:val="center"/>
              <w:textAlignment w:val="center"/>
              <w:rPr>
                <w:rFonts w:ascii="仿宋_GB2312" w:hAnsi="微软雅黑" w:eastAsia="仿宋_GB2312" w:cs="仿宋_GB2312"/>
                <w:color w:val="000000"/>
                <w:szCs w:val="24"/>
              </w:rPr>
            </w:pPr>
            <w:r>
              <w:rPr>
                <w:rFonts w:ascii="仿宋_GB2312" w:hAnsi="微软雅黑" w:eastAsia="仿宋_GB2312" w:cs="仿宋_GB2312"/>
                <w:color w:val="000000"/>
                <w:szCs w:val="24"/>
              </w:rPr>
              <w:t>10</w:t>
            </w:r>
          </w:p>
        </w:tc>
      </w:tr>
      <w:tr w14:paraId="049DD5F6">
        <w:tblPrEx>
          <w:tblBorders>
            <w:top w:val="single" w:color="888888" w:sz="6" w:space="0"/>
            <w:left w:val="single" w:color="888888" w:sz="6" w:space="0"/>
            <w:bottom w:val="single" w:color="888888" w:sz="6" w:space="0"/>
            <w:right w:val="single" w:color="888888" w:sz="6" w:space="0"/>
            <w:insideH w:val="none" w:color="auto" w:sz="0" w:space="0"/>
            <w:insideV w:val="none" w:color="auto" w:sz="0" w:space="0"/>
          </w:tblBorders>
          <w:tblCellMar>
            <w:top w:w="15" w:type="dxa"/>
            <w:left w:w="15" w:type="dxa"/>
            <w:bottom w:w="15" w:type="dxa"/>
            <w:right w:w="15" w:type="dxa"/>
          </w:tblCellMar>
        </w:tblPrEx>
        <w:trPr>
          <w:trHeight w:val="570" w:hRule="atLeast"/>
          <w:jc w:val="center"/>
        </w:trPr>
        <w:tc>
          <w:tcPr>
            <w:tcW w:w="857" w:type="pct"/>
            <w:vMerge w:val="continue"/>
            <w:tcBorders>
              <w:top w:val="nil"/>
              <w:left w:val="single" w:color="000000" w:sz="6" w:space="0"/>
              <w:bottom w:val="single" w:color="000000" w:sz="6" w:space="0"/>
              <w:right w:val="single" w:color="000000" w:sz="6" w:space="0"/>
            </w:tcBorders>
            <w:tcMar>
              <w:bottom w:w="0" w:type="dxa"/>
            </w:tcMar>
            <w:vAlign w:val="center"/>
          </w:tcPr>
          <w:p w14:paraId="201860B0">
            <w:pPr>
              <w:jc w:val="center"/>
              <w:rPr>
                <w:rFonts w:hint="eastAsia" w:ascii="微软雅黑" w:hAnsi="微软雅黑" w:eastAsia="微软雅黑"/>
                <w:color w:val="000000"/>
                <w:sz w:val="21"/>
                <w:szCs w:val="21"/>
              </w:rPr>
            </w:pPr>
          </w:p>
        </w:tc>
        <w:tc>
          <w:tcPr>
            <w:tcW w:w="771" w:type="pct"/>
            <w:vMerge w:val="restart"/>
            <w:tcBorders>
              <w:top w:val="nil"/>
              <w:left w:val="nil"/>
              <w:bottom w:val="single" w:color="000000" w:sz="6" w:space="0"/>
              <w:right w:val="single" w:color="000000" w:sz="6" w:space="0"/>
            </w:tcBorders>
            <w:tcMar>
              <w:bottom w:w="0" w:type="dxa"/>
            </w:tcMar>
            <w:vAlign w:val="center"/>
          </w:tcPr>
          <w:p w14:paraId="6241FC41">
            <w:pPr>
              <w:pStyle w:val="2"/>
              <w:widowControl/>
              <w:spacing w:beforeAutospacing="0" w:afterAutospacing="0" w:line="315" w:lineRule="atLeast"/>
              <w:jc w:val="center"/>
              <w:textAlignment w:val="center"/>
              <w:rPr>
                <w:rFonts w:ascii="仿宋_GB2312" w:hAnsi="微软雅黑" w:eastAsia="仿宋_GB2312" w:cs="仿宋_GB2312"/>
                <w:color w:val="000000"/>
                <w:szCs w:val="24"/>
              </w:rPr>
            </w:pPr>
            <w:r>
              <w:rPr>
                <w:rFonts w:ascii="仿宋_GB2312" w:hAnsi="微软雅黑" w:eastAsia="仿宋_GB2312" w:cs="仿宋_GB2312"/>
                <w:color w:val="000000"/>
                <w:szCs w:val="24"/>
              </w:rPr>
              <w:t>平台支撑</w:t>
            </w:r>
          </w:p>
        </w:tc>
        <w:tc>
          <w:tcPr>
            <w:tcW w:w="2207" w:type="pct"/>
            <w:tcBorders>
              <w:top w:val="nil"/>
              <w:left w:val="nil"/>
              <w:bottom w:val="single" w:color="000000" w:sz="6" w:space="0"/>
              <w:right w:val="single" w:color="000000" w:sz="6" w:space="0"/>
            </w:tcBorders>
            <w:tcMar>
              <w:bottom w:w="0" w:type="dxa"/>
            </w:tcMar>
            <w:vAlign w:val="center"/>
          </w:tcPr>
          <w:p w14:paraId="1877376C">
            <w:pPr>
              <w:pStyle w:val="2"/>
              <w:widowControl/>
              <w:spacing w:beforeAutospacing="0" w:afterAutospacing="0" w:line="315" w:lineRule="atLeast"/>
              <w:jc w:val="both"/>
              <w:textAlignment w:val="center"/>
              <w:rPr>
                <w:rFonts w:ascii="仿宋_GB2312" w:hAnsi="微软雅黑" w:eastAsia="仿宋_GB2312" w:cs="仿宋_GB2312"/>
                <w:color w:val="000000"/>
                <w:szCs w:val="24"/>
              </w:rPr>
            </w:pPr>
            <w:r>
              <w:rPr>
                <w:rFonts w:ascii="仿宋_GB2312" w:hAnsi="微软雅黑" w:eastAsia="仿宋_GB2312" w:cs="仿宋_GB2312"/>
                <w:color w:val="000000"/>
                <w:szCs w:val="24"/>
              </w:rPr>
              <w:t>仪器和设备原值（万元）</w:t>
            </w:r>
          </w:p>
        </w:tc>
        <w:tc>
          <w:tcPr>
            <w:tcW w:w="512" w:type="pct"/>
            <w:tcBorders>
              <w:top w:val="nil"/>
              <w:left w:val="single" w:color="000000" w:sz="6" w:space="0"/>
              <w:bottom w:val="single" w:color="000000" w:sz="6" w:space="0"/>
              <w:right w:val="single" w:color="000000" w:sz="6" w:space="0"/>
            </w:tcBorders>
            <w:tcMar>
              <w:bottom w:w="0" w:type="dxa"/>
            </w:tcMar>
            <w:vAlign w:val="center"/>
          </w:tcPr>
          <w:p w14:paraId="3095F850">
            <w:pPr>
              <w:pStyle w:val="2"/>
              <w:widowControl/>
              <w:spacing w:beforeAutospacing="0" w:afterAutospacing="0" w:line="315" w:lineRule="atLeast"/>
              <w:jc w:val="center"/>
              <w:textAlignment w:val="center"/>
              <w:rPr>
                <w:rFonts w:ascii="仿宋_GB2312" w:hAnsi="微软雅黑" w:eastAsia="仿宋_GB2312" w:cs="仿宋_GB2312"/>
                <w:color w:val="000000"/>
                <w:szCs w:val="24"/>
              </w:rPr>
            </w:pPr>
            <w:r>
              <w:rPr>
                <w:rFonts w:ascii="仿宋_GB2312" w:hAnsi="微软雅黑" w:eastAsia="仿宋_GB2312" w:cs="仿宋_GB2312"/>
                <w:color w:val="000000"/>
                <w:szCs w:val="24"/>
              </w:rPr>
              <w:t>5</w:t>
            </w:r>
          </w:p>
        </w:tc>
        <w:tc>
          <w:tcPr>
            <w:tcW w:w="653" w:type="pct"/>
            <w:tcBorders>
              <w:top w:val="nil"/>
              <w:left w:val="single" w:color="000000" w:sz="6" w:space="0"/>
              <w:bottom w:val="single" w:color="000000" w:sz="6" w:space="0"/>
              <w:right w:val="single" w:color="000000" w:sz="6" w:space="0"/>
            </w:tcBorders>
            <w:tcMar>
              <w:bottom w:w="0" w:type="dxa"/>
            </w:tcMar>
            <w:vAlign w:val="center"/>
          </w:tcPr>
          <w:p w14:paraId="0463D2E2">
            <w:pPr>
              <w:pStyle w:val="2"/>
              <w:widowControl/>
              <w:spacing w:beforeAutospacing="0" w:afterAutospacing="0" w:line="315" w:lineRule="atLeast"/>
              <w:jc w:val="center"/>
              <w:textAlignment w:val="center"/>
              <w:rPr>
                <w:rFonts w:ascii="仿宋_GB2312" w:hAnsi="微软雅黑" w:eastAsia="仿宋_GB2312" w:cs="仿宋_GB2312"/>
                <w:color w:val="000000"/>
                <w:szCs w:val="24"/>
              </w:rPr>
            </w:pPr>
            <w:r>
              <w:rPr>
                <w:rFonts w:ascii="仿宋_GB2312" w:hAnsi="微软雅黑" w:eastAsia="仿宋_GB2312" w:cs="仿宋_GB2312"/>
                <w:color w:val="000000"/>
                <w:szCs w:val="24"/>
              </w:rPr>
              <w:t>800</w:t>
            </w:r>
          </w:p>
        </w:tc>
      </w:tr>
      <w:tr w14:paraId="56756E1D">
        <w:tblPrEx>
          <w:tblBorders>
            <w:top w:val="single" w:color="888888" w:sz="6" w:space="0"/>
            <w:left w:val="single" w:color="888888" w:sz="6" w:space="0"/>
            <w:bottom w:val="single" w:color="888888" w:sz="6" w:space="0"/>
            <w:right w:val="single" w:color="888888" w:sz="6" w:space="0"/>
            <w:insideH w:val="none" w:color="auto" w:sz="0" w:space="0"/>
            <w:insideV w:val="none" w:color="auto" w:sz="0" w:space="0"/>
          </w:tblBorders>
          <w:tblCellMar>
            <w:top w:w="15" w:type="dxa"/>
            <w:left w:w="15" w:type="dxa"/>
            <w:bottom w:w="15" w:type="dxa"/>
            <w:right w:w="15" w:type="dxa"/>
          </w:tblCellMar>
        </w:tblPrEx>
        <w:trPr>
          <w:trHeight w:val="570" w:hRule="atLeast"/>
          <w:jc w:val="center"/>
        </w:trPr>
        <w:tc>
          <w:tcPr>
            <w:tcW w:w="857" w:type="pct"/>
            <w:vMerge w:val="continue"/>
            <w:tcBorders>
              <w:top w:val="nil"/>
              <w:left w:val="single" w:color="000000" w:sz="6" w:space="0"/>
              <w:bottom w:val="single" w:color="000000" w:sz="6" w:space="0"/>
              <w:right w:val="single" w:color="000000" w:sz="6" w:space="0"/>
            </w:tcBorders>
            <w:tcMar>
              <w:bottom w:w="0" w:type="dxa"/>
            </w:tcMar>
            <w:vAlign w:val="center"/>
          </w:tcPr>
          <w:p w14:paraId="3625F823">
            <w:pPr>
              <w:jc w:val="center"/>
              <w:rPr>
                <w:rFonts w:hint="eastAsia" w:ascii="微软雅黑" w:hAnsi="微软雅黑" w:eastAsia="微软雅黑"/>
                <w:color w:val="000000"/>
                <w:sz w:val="21"/>
                <w:szCs w:val="21"/>
              </w:rPr>
            </w:pPr>
          </w:p>
        </w:tc>
        <w:tc>
          <w:tcPr>
            <w:tcW w:w="771" w:type="pct"/>
            <w:vMerge w:val="continue"/>
            <w:tcBorders>
              <w:top w:val="nil"/>
              <w:left w:val="nil"/>
              <w:bottom w:val="single" w:color="000000" w:sz="6" w:space="0"/>
              <w:right w:val="single" w:color="000000" w:sz="6" w:space="0"/>
            </w:tcBorders>
            <w:tcMar>
              <w:bottom w:w="0" w:type="dxa"/>
            </w:tcMar>
            <w:vAlign w:val="center"/>
          </w:tcPr>
          <w:p w14:paraId="69AD3246">
            <w:pPr>
              <w:pStyle w:val="2"/>
              <w:widowControl/>
              <w:spacing w:beforeAutospacing="0" w:afterAutospacing="0" w:line="315" w:lineRule="atLeast"/>
              <w:jc w:val="center"/>
              <w:textAlignment w:val="center"/>
              <w:rPr>
                <w:rFonts w:ascii="仿宋_GB2312" w:hAnsi="微软雅黑" w:eastAsia="仿宋_GB2312" w:cs="仿宋_GB2312"/>
                <w:color w:val="000000"/>
                <w:szCs w:val="24"/>
              </w:rPr>
            </w:pPr>
          </w:p>
        </w:tc>
        <w:tc>
          <w:tcPr>
            <w:tcW w:w="2207" w:type="pct"/>
            <w:tcBorders>
              <w:top w:val="nil"/>
              <w:left w:val="nil"/>
              <w:bottom w:val="single" w:color="000000" w:sz="6" w:space="0"/>
              <w:right w:val="single" w:color="000000" w:sz="6" w:space="0"/>
            </w:tcBorders>
            <w:tcMar>
              <w:bottom w:w="0" w:type="dxa"/>
            </w:tcMar>
            <w:vAlign w:val="center"/>
          </w:tcPr>
          <w:p w14:paraId="346EA649">
            <w:pPr>
              <w:pStyle w:val="2"/>
              <w:widowControl/>
              <w:spacing w:beforeAutospacing="0" w:afterAutospacing="0" w:line="315" w:lineRule="atLeast"/>
              <w:jc w:val="both"/>
              <w:textAlignment w:val="center"/>
              <w:rPr>
                <w:rFonts w:ascii="仿宋_GB2312" w:hAnsi="微软雅黑" w:eastAsia="仿宋_GB2312" w:cs="仿宋_GB2312"/>
                <w:color w:val="000000"/>
                <w:szCs w:val="24"/>
              </w:rPr>
            </w:pPr>
            <w:r>
              <w:rPr>
                <w:rFonts w:ascii="仿宋_GB2312" w:hAnsi="微软雅黑" w:eastAsia="仿宋_GB2312" w:cs="仿宋_GB2312"/>
                <w:color w:val="000000"/>
                <w:szCs w:val="24"/>
              </w:rPr>
              <w:t>独立办公建筑面积（平方米）</w:t>
            </w:r>
          </w:p>
        </w:tc>
        <w:tc>
          <w:tcPr>
            <w:tcW w:w="512" w:type="pct"/>
            <w:tcBorders>
              <w:top w:val="nil"/>
              <w:left w:val="single" w:color="000000" w:sz="6" w:space="0"/>
              <w:bottom w:val="single" w:color="000000" w:sz="6" w:space="0"/>
              <w:right w:val="single" w:color="000000" w:sz="6" w:space="0"/>
            </w:tcBorders>
            <w:tcMar>
              <w:bottom w:w="0" w:type="dxa"/>
            </w:tcMar>
            <w:vAlign w:val="center"/>
          </w:tcPr>
          <w:p w14:paraId="13EE05DB">
            <w:pPr>
              <w:pStyle w:val="2"/>
              <w:widowControl/>
              <w:spacing w:beforeAutospacing="0" w:afterAutospacing="0" w:line="315" w:lineRule="atLeast"/>
              <w:jc w:val="center"/>
              <w:textAlignment w:val="center"/>
              <w:rPr>
                <w:rFonts w:ascii="仿宋_GB2312" w:hAnsi="微软雅黑" w:eastAsia="仿宋_GB2312" w:cs="仿宋_GB2312"/>
                <w:color w:val="000000"/>
                <w:szCs w:val="24"/>
              </w:rPr>
            </w:pPr>
            <w:r>
              <w:rPr>
                <w:rFonts w:ascii="仿宋_GB2312" w:hAnsi="微软雅黑" w:eastAsia="仿宋_GB2312" w:cs="仿宋_GB2312"/>
                <w:color w:val="000000"/>
                <w:szCs w:val="24"/>
              </w:rPr>
              <w:t>2</w:t>
            </w:r>
          </w:p>
        </w:tc>
        <w:tc>
          <w:tcPr>
            <w:tcW w:w="653" w:type="pct"/>
            <w:tcBorders>
              <w:top w:val="nil"/>
              <w:left w:val="single" w:color="000000" w:sz="6" w:space="0"/>
              <w:bottom w:val="single" w:color="000000" w:sz="6" w:space="0"/>
              <w:right w:val="single" w:color="000000" w:sz="6" w:space="0"/>
            </w:tcBorders>
            <w:tcMar>
              <w:bottom w:w="0" w:type="dxa"/>
            </w:tcMar>
            <w:vAlign w:val="center"/>
          </w:tcPr>
          <w:p w14:paraId="2D63530A">
            <w:pPr>
              <w:pStyle w:val="2"/>
              <w:widowControl/>
              <w:spacing w:beforeAutospacing="0" w:afterAutospacing="0" w:line="315" w:lineRule="atLeast"/>
              <w:jc w:val="center"/>
              <w:textAlignment w:val="center"/>
              <w:rPr>
                <w:rFonts w:ascii="仿宋_GB2312" w:hAnsi="微软雅黑" w:eastAsia="仿宋_GB2312" w:cs="仿宋_GB2312"/>
                <w:color w:val="000000"/>
                <w:szCs w:val="24"/>
              </w:rPr>
            </w:pPr>
            <w:r>
              <w:rPr>
                <w:rFonts w:ascii="仿宋_GB2312" w:hAnsi="微软雅黑" w:eastAsia="仿宋_GB2312" w:cs="仿宋_GB2312"/>
                <w:color w:val="000000"/>
                <w:szCs w:val="24"/>
              </w:rPr>
              <w:t>500</w:t>
            </w:r>
          </w:p>
        </w:tc>
      </w:tr>
      <w:tr w14:paraId="3A898449">
        <w:tblPrEx>
          <w:tblBorders>
            <w:top w:val="single" w:color="888888" w:sz="6" w:space="0"/>
            <w:left w:val="single" w:color="888888" w:sz="6" w:space="0"/>
            <w:bottom w:val="single" w:color="888888" w:sz="6" w:space="0"/>
            <w:right w:val="single" w:color="888888" w:sz="6" w:space="0"/>
            <w:insideH w:val="none" w:color="auto" w:sz="0" w:space="0"/>
            <w:insideV w:val="none" w:color="auto" w:sz="0" w:space="0"/>
          </w:tblBorders>
          <w:tblCellMar>
            <w:top w:w="15" w:type="dxa"/>
            <w:left w:w="15" w:type="dxa"/>
            <w:bottom w:w="15" w:type="dxa"/>
            <w:right w:w="15" w:type="dxa"/>
          </w:tblCellMar>
        </w:tblPrEx>
        <w:trPr>
          <w:trHeight w:val="570" w:hRule="atLeast"/>
          <w:jc w:val="center"/>
        </w:trPr>
        <w:tc>
          <w:tcPr>
            <w:tcW w:w="1628" w:type="pct"/>
            <w:gridSpan w:val="2"/>
            <w:vMerge w:val="restart"/>
            <w:tcBorders>
              <w:top w:val="nil"/>
              <w:left w:val="single" w:color="000000" w:sz="6" w:space="0"/>
              <w:bottom w:val="single" w:color="000000" w:sz="6" w:space="0"/>
              <w:right w:val="single" w:color="000000" w:sz="6" w:space="0"/>
            </w:tcBorders>
            <w:tcMar>
              <w:bottom w:w="0" w:type="dxa"/>
            </w:tcMar>
            <w:vAlign w:val="center"/>
          </w:tcPr>
          <w:p w14:paraId="720E3350">
            <w:pPr>
              <w:pStyle w:val="2"/>
              <w:widowControl/>
              <w:spacing w:beforeAutospacing="0" w:afterAutospacing="0" w:line="360" w:lineRule="atLeast"/>
              <w:jc w:val="center"/>
              <w:textAlignment w:val="center"/>
              <w:rPr>
                <w:rFonts w:ascii="仿宋_GB2312" w:hAnsi="微软雅黑" w:eastAsia="仿宋_GB2312" w:cs="仿宋_GB2312"/>
                <w:color w:val="000000"/>
                <w:szCs w:val="24"/>
              </w:rPr>
            </w:pPr>
            <w:r>
              <w:rPr>
                <w:rFonts w:ascii="黑体" w:hAnsi="宋体" w:eastAsia="黑体" w:cs="黑体"/>
                <w:color w:val="000000"/>
                <w:szCs w:val="24"/>
              </w:rPr>
              <w:t>加分项</w:t>
            </w:r>
          </w:p>
        </w:tc>
        <w:tc>
          <w:tcPr>
            <w:tcW w:w="3372" w:type="pct"/>
            <w:gridSpan w:val="3"/>
            <w:tcBorders>
              <w:top w:val="nil"/>
              <w:left w:val="nil"/>
              <w:bottom w:val="single" w:color="000000" w:sz="6" w:space="0"/>
              <w:right w:val="single" w:color="000000" w:sz="6" w:space="0"/>
            </w:tcBorders>
            <w:tcMar>
              <w:bottom w:w="0" w:type="dxa"/>
            </w:tcMar>
            <w:vAlign w:val="center"/>
          </w:tcPr>
          <w:p w14:paraId="25D369AB">
            <w:pPr>
              <w:pStyle w:val="2"/>
              <w:widowControl/>
              <w:spacing w:beforeAutospacing="0" w:afterAutospacing="0" w:line="315" w:lineRule="atLeast"/>
              <w:jc w:val="both"/>
              <w:textAlignment w:val="center"/>
              <w:rPr>
                <w:rFonts w:ascii="仿宋_GB2312" w:hAnsi="微软雅黑" w:eastAsia="仿宋_GB2312" w:cs="仿宋_GB2312"/>
                <w:color w:val="000000"/>
                <w:szCs w:val="24"/>
              </w:rPr>
            </w:pPr>
            <w:r>
              <w:rPr>
                <w:rFonts w:ascii="仿宋_GB2312" w:hAnsi="微软雅黑" w:eastAsia="仿宋_GB2312" w:cs="仿宋_GB2312"/>
                <w:color w:val="000000"/>
                <w:szCs w:val="24"/>
              </w:rPr>
              <w:t>采用法人实体运行的，加2分</w:t>
            </w:r>
          </w:p>
        </w:tc>
      </w:tr>
      <w:tr w14:paraId="75AFFE38">
        <w:tblPrEx>
          <w:tblBorders>
            <w:top w:val="single" w:color="888888" w:sz="6" w:space="0"/>
            <w:left w:val="single" w:color="888888" w:sz="6" w:space="0"/>
            <w:bottom w:val="single" w:color="888888" w:sz="6" w:space="0"/>
            <w:right w:val="single" w:color="888888" w:sz="6" w:space="0"/>
            <w:insideH w:val="none" w:color="auto" w:sz="0" w:space="0"/>
            <w:insideV w:val="none" w:color="auto" w:sz="0" w:space="0"/>
          </w:tblBorders>
          <w:tblCellMar>
            <w:top w:w="15" w:type="dxa"/>
            <w:left w:w="15" w:type="dxa"/>
            <w:bottom w:w="15" w:type="dxa"/>
            <w:right w:w="15" w:type="dxa"/>
          </w:tblCellMar>
        </w:tblPrEx>
        <w:trPr>
          <w:trHeight w:val="570" w:hRule="atLeast"/>
          <w:jc w:val="center"/>
        </w:trPr>
        <w:tc>
          <w:tcPr>
            <w:tcW w:w="1628" w:type="pct"/>
            <w:gridSpan w:val="2"/>
            <w:vMerge w:val="continue"/>
            <w:tcBorders>
              <w:top w:val="nil"/>
              <w:left w:val="single" w:color="000000" w:sz="6" w:space="0"/>
              <w:bottom w:val="single" w:color="000000" w:sz="6" w:space="0"/>
              <w:right w:val="single" w:color="000000" w:sz="6" w:space="0"/>
            </w:tcBorders>
            <w:tcMar>
              <w:bottom w:w="0" w:type="dxa"/>
            </w:tcMar>
            <w:vAlign w:val="center"/>
          </w:tcPr>
          <w:p w14:paraId="48A4C314">
            <w:pPr>
              <w:pStyle w:val="2"/>
              <w:widowControl/>
              <w:spacing w:beforeAutospacing="0" w:afterAutospacing="0" w:line="315" w:lineRule="atLeast"/>
              <w:jc w:val="center"/>
              <w:textAlignment w:val="center"/>
              <w:rPr>
                <w:rFonts w:ascii="仿宋_GB2312" w:hAnsi="微软雅黑" w:eastAsia="仿宋_GB2312" w:cs="仿宋_GB2312"/>
                <w:color w:val="000000"/>
                <w:szCs w:val="24"/>
              </w:rPr>
            </w:pPr>
          </w:p>
        </w:tc>
        <w:tc>
          <w:tcPr>
            <w:tcW w:w="3372" w:type="pct"/>
            <w:gridSpan w:val="3"/>
            <w:tcBorders>
              <w:top w:val="nil"/>
              <w:left w:val="nil"/>
              <w:bottom w:val="single" w:color="000000" w:sz="6" w:space="0"/>
              <w:right w:val="single" w:color="000000" w:sz="6" w:space="0"/>
            </w:tcBorders>
            <w:tcMar>
              <w:bottom w:w="0" w:type="dxa"/>
            </w:tcMar>
            <w:vAlign w:val="center"/>
          </w:tcPr>
          <w:p w14:paraId="73DCB8F1">
            <w:pPr>
              <w:pStyle w:val="2"/>
              <w:widowControl/>
              <w:spacing w:beforeAutospacing="0" w:afterAutospacing="0" w:line="315" w:lineRule="atLeast"/>
              <w:jc w:val="both"/>
              <w:textAlignment w:val="center"/>
              <w:rPr>
                <w:rFonts w:ascii="仿宋_GB2312" w:hAnsi="微软雅黑" w:eastAsia="仿宋_GB2312" w:cs="仿宋_GB2312"/>
                <w:color w:val="000000"/>
                <w:szCs w:val="24"/>
              </w:rPr>
            </w:pPr>
            <w:r>
              <w:rPr>
                <w:rFonts w:ascii="仿宋_GB2312" w:hAnsi="微软雅黑" w:eastAsia="仿宋_GB2312" w:cs="仿宋_GB2312"/>
                <w:color w:val="000000"/>
                <w:szCs w:val="24"/>
              </w:rPr>
              <w:t>获省级以上自然科学、技术发明、科技进步奖项的，最多加6分</w:t>
            </w:r>
          </w:p>
        </w:tc>
      </w:tr>
    </w:tbl>
    <w:p w14:paraId="7BB8902B">
      <w:pPr>
        <w:pStyle w:val="2"/>
        <w:widowControl/>
        <w:spacing w:beforeAutospacing="0" w:afterAutospacing="0" w:line="540" w:lineRule="atLeast"/>
        <w:ind w:firstLine="555"/>
        <w:textAlignment w:val="top"/>
        <w:rPr>
          <w:rFonts w:hint="eastAsia" w:ascii="微软雅黑" w:hAnsi="微软雅黑" w:eastAsia="微软雅黑" w:cs="微软雅黑"/>
          <w:color w:val="000000"/>
          <w:sz w:val="27"/>
        </w:rPr>
      </w:pPr>
      <w:r>
        <w:rPr>
          <w:rStyle w:val="5"/>
          <w:rFonts w:ascii="仿宋_GB2312" w:hAnsi="微软雅黑" w:eastAsia="仿宋_GB2312" w:cs="仿宋_GB2312"/>
          <w:color w:val="000000"/>
          <w:sz w:val="28"/>
          <w:szCs w:val="28"/>
        </w:rPr>
        <w:t>备注：指标说明</w:t>
      </w:r>
    </w:p>
    <w:p w14:paraId="727FBC20">
      <w:pPr>
        <w:pStyle w:val="2"/>
        <w:widowControl/>
        <w:spacing w:beforeAutospacing="0" w:afterAutospacing="0" w:line="540" w:lineRule="atLeast"/>
        <w:ind w:firstLine="555"/>
        <w:textAlignment w:val="top"/>
        <w:rPr>
          <w:rFonts w:hint="eastAsia" w:ascii="微软雅黑" w:hAnsi="微软雅黑" w:eastAsia="微软雅黑" w:cs="微软雅黑"/>
          <w:color w:val="000000"/>
          <w:sz w:val="27"/>
        </w:rPr>
      </w:pPr>
      <w:r>
        <w:rPr>
          <w:rStyle w:val="5"/>
          <w:rFonts w:ascii="仿宋_GB2312" w:hAnsi="微软雅黑" w:eastAsia="仿宋_GB2312" w:cs="仿宋_GB2312"/>
          <w:color w:val="000000"/>
          <w:sz w:val="28"/>
          <w:szCs w:val="28"/>
        </w:rPr>
        <w:t>1.全部在研项目数。</w:t>
      </w:r>
      <w:r>
        <w:rPr>
          <w:rFonts w:ascii="仿宋_GB2312" w:hAnsi="微软雅黑" w:eastAsia="仿宋_GB2312" w:cs="仿宋_GB2312"/>
          <w:color w:val="000000"/>
          <w:sz w:val="28"/>
          <w:szCs w:val="28"/>
        </w:rPr>
        <w:t>工程中心在评价期内立项、持续开展或结题验收的研发项目总数，按政府部门立项批准文件或合同签订时间为准。主要包括新产品开发项目数、新技术开发项目数、新工艺开发项目数、新服务开发项目数与基础研究项目数之和。不包括委托外单位进行的研发项目数。</w:t>
      </w:r>
    </w:p>
    <w:p w14:paraId="2961173B">
      <w:pPr>
        <w:pStyle w:val="2"/>
        <w:widowControl/>
        <w:spacing w:beforeAutospacing="0" w:afterAutospacing="0" w:line="540" w:lineRule="atLeast"/>
        <w:ind w:firstLine="555"/>
        <w:textAlignment w:val="top"/>
        <w:rPr>
          <w:rFonts w:hint="eastAsia" w:ascii="微软雅黑" w:hAnsi="微软雅黑" w:eastAsia="微软雅黑" w:cs="微软雅黑"/>
          <w:color w:val="000000"/>
          <w:sz w:val="27"/>
        </w:rPr>
      </w:pPr>
      <w:r>
        <w:rPr>
          <w:rStyle w:val="5"/>
          <w:rFonts w:ascii="仿宋_GB2312" w:hAnsi="微软雅黑" w:eastAsia="仿宋_GB2312" w:cs="仿宋_GB2312"/>
          <w:color w:val="000000"/>
          <w:sz w:val="28"/>
          <w:szCs w:val="28"/>
        </w:rPr>
        <w:t>2.省级以上科技项目数。</w:t>
      </w:r>
      <w:r>
        <w:rPr>
          <w:rFonts w:ascii="仿宋_GB2312" w:hAnsi="微软雅黑" w:eastAsia="仿宋_GB2312" w:cs="仿宋_GB2312"/>
          <w:color w:val="000000"/>
          <w:sz w:val="28"/>
          <w:szCs w:val="28"/>
        </w:rPr>
        <w:t>指工程中心全部在研项目中由省级以上政府部门、直属机构直接委托的科技项目。主要包括国家科学基金、国家科技重大专项、国家重点研发计划、技术创新引导专项（基金）、基地和人才专项，以及省级重大科技专项、重点研发项目、自然科学基金、科技攻关项目等。</w:t>
      </w:r>
    </w:p>
    <w:p w14:paraId="0CC4F2CD">
      <w:pPr>
        <w:pStyle w:val="2"/>
        <w:widowControl/>
        <w:spacing w:beforeAutospacing="0" w:afterAutospacing="0" w:line="540" w:lineRule="atLeast"/>
        <w:ind w:firstLine="555"/>
        <w:textAlignment w:val="top"/>
        <w:rPr>
          <w:rFonts w:hint="eastAsia" w:ascii="微软雅黑" w:hAnsi="微软雅黑" w:eastAsia="微软雅黑" w:cs="微软雅黑"/>
          <w:color w:val="000000"/>
          <w:sz w:val="27"/>
        </w:rPr>
      </w:pPr>
      <w:r>
        <w:rPr>
          <w:rStyle w:val="5"/>
          <w:rFonts w:ascii="仿宋_GB2312" w:hAnsi="微软雅黑" w:eastAsia="仿宋_GB2312" w:cs="仿宋_GB2312"/>
          <w:color w:val="000000"/>
          <w:sz w:val="28"/>
          <w:szCs w:val="28"/>
        </w:rPr>
        <w:t>3.省级以上委托任务经费。</w:t>
      </w:r>
      <w:r>
        <w:rPr>
          <w:rFonts w:ascii="仿宋_GB2312" w:hAnsi="微软雅黑" w:eastAsia="仿宋_GB2312" w:cs="仿宋_GB2312"/>
          <w:color w:val="000000"/>
          <w:sz w:val="28"/>
          <w:szCs w:val="28"/>
        </w:rPr>
        <w:t>工程中心研发经费支出中来自于省级以上有关部门委托的项目经费总额。</w:t>
      </w:r>
    </w:p>
    <w:p w14:paraId="7AA35712">
      <w:pPr>
        <w:pStyle w:val="2"/>
        <w:widowControl/>
        <w:spacing w:beforeAutospacing="0" w:afterAutospacing="0" w:line="540" w:lineRule="atLeast"/>
        <w:ind w:firstLine="555"/>
        <w:textAlignment w:val="top"/>
        <w:rPr>
          <w:rFonts w:hint="eastAsia" w:ascii="微软雅黑" w:hAnsi="微软雅黑" w:eastAsia="微软雅黑" w:cs="微软雅黑"/>
          <w:color w:val="000000"/>
          <w:sz w:val="27"/>
        </w:rPr>
      </w:pPr>
      <w:r>
        <w:rPr>
          <w:rStyle w:val="5"/>
          <w:rFonts w:ascii="仿宋_GB2312" w:hAnsi="微软雅黑" w:eastAsia="仿宋_GB2312" w:cs="仿宋_GB2312"/>
          <w:color w:val="000000"/>
          <w:sz w:val="28"/>
          <w:szCs w:val="28"/>
        </w:rPr>
        <w:t>4.近三年参加制定的国际、国家级、省级和行业标准数。</w:t>
      </w:r>
      <w:r>
        <w:rPr>
          <w:rFonts w:ascii="仿宋_GB2312" w:hAnsi="微软雅黑" w:eastAsia="仿宋_GB2312" w:cs="仿宋_GB2312"/>
          <w:color w:val="000000"/>
          <w:sz w:val="28"/>
          <w:szCs w:val="28"/>
        </w:rPr>
        <w:t>评价期内，工程中心参加制定，目前仍有效执行的国际、国家级、省级和行业标准数量。</w:t>
      </w:r>
    </w:p>
    <w:p w14:paraId="67503B02">
      <w:pPr>
        <w:pStyle w:val="2"/>
        <w:widowControl/>
        <w:spacing w:beforeAutospacing="0" w:afterAutospacing="0" w:line="540" w:lineRule="atLeast"/>
        <w:ind w:firstLine="555"/>
        <w:textAlignment w:val="top"/>
        <w:rPr>
          <w:rFonts w:hint="eastAsia" w:ascii="微软雅黑" w:hAnsi="微软雅黑" w:eastAsia="微软雅黑" w:cs="微软雅黑"/>
          <w:color w:val="000000"/>
          <w:sz w:val="27"/>
        </w:rPr>
      </w:pPr>
      <w:r>
        <w:rPr>
          <w:rStyle w:val="5"/>
          <w:rFonts w:ascii="仿宋_GB2312" w:hAnsi="微软雅黑" w:eastAsia="仿宋_GB2312" w:cs="仿宋_GB2312"/>
          <w:color w:val="000000"/>
          <w:sz w:val="28"/>
          <w:szCs w:val="28"/>
        </w:rPr>
        <w:t>5.通过认证的实验室和检测机构数。</w:t>
      </w:r>
      <w:r>
        <w:rPr>
          <w:rFonts w:ascii="仿宋_GB2312" w:hAnsi="微软雅黑" w:eastAsia="仿宋_GB2312" w:cs="仿宋_GB2312"/>
          <w:color w:val="000000"/>
          <w:sz w:val="28"/>
          <w:szCs w:val="28"/>
        </w:rPr>
        <w:t>评价期末，工程中心作为项目单位建设的（或工程中心依托单位作为项目单位建设的、由工程中心实际负责运行的），通过国家有关部门和国际组织认证认可且仍在有效期内的实验室、检验检测机构数。</w:t>
      </w:r>
    </w:p>
    <w:p w14:paraId="0BF4A41B">
      <w:pPr>
        <w:pStyle w:val="2"/>
        <w:widowControl/>
        <w:spacing w:beforeAutospacing="0" w:afterAutospacing="0" w:line="540" w:lineRule="atLeast"/>
        <w:ind w:firstLine="555"/>
        <w:textAlignment w:val="top"/>
        <w:rPr>
          <w:rFonts w:hint="eastAsia" w:ascii="微软雅黑" w:hAnsi="微软雅黑" w:eastAsia="微软雅黑" w:cs="微软雅黑"/>
          <w:color w:val="000000"/>
          <w:sz w:val="27"/>
        </w:rPr>
      </w:pPr>
      <w:r>
        <w:rPr>
          <w:rStyle w:val="5"/>
          <w:rFonts w:ascii="仿宋_GB2312" w:hAnsi="微软雅黑" w:eastAsia="仿宋_GB2312" w:cs="仿宋_GB2312"/>
          <w:color w:val="000000"/>
          <w:sz w:val="28"/>
          <w:szCs w:val="28"/>
        </w:rPr>
        <w:t>6.被受理的专利申请数。</w:t>
      </w:r>
      <w:r>
        <w:rPr>
          <w:rFonts w:ascii="仿宋_GB2312" w:hAnsi="微软雅黑" w:eastAsia="仿宋_GB2312" w:cs="仿宋_GB2312"/>
          <w:color w:val="000000"/>
          <w:sz w:val="28"/>
          <w:szCs w:val="28"/>
        </w:rPr>
        <w:t>工程中心向知识产权行政部门提出发明专利申请并被受理后，按规定缴足申请费，符合进入初步审查阶段条件的专利件数。当年被受理的植物新品种、国家级农作物品种、国家新药、国家一级中药保护品种、集成电路布图设计专有权视同发明专利。</w:t>
      </w:r>
    </w:p>
    <w:p w14:paraId="43485442">
      <w:pPr>
        <w:pStyle w:val="2"/>
        <w:widowControl/>
        <w:spacing w:beforeAutospacing="0" w:afterAutospacing="0" w:line="540" w:lineRule="atLeast"/>
        <w:ind w:firstLine="555"/>
        <w:textAlignment w:val="top"/>
        <w:rPr>
          <w:rFonts w:hint="eastAsia" w:ascii="微软雅黑" w:hAnsi="微软雅黑" w:eastAsia="微软雅黑" w:cs="微软雅黑"/>
          <w:color w:val="000000"/>
          <w:sz w:val="27"/>
        </w:rPr>
      </w:pPr>
      <w:r>
        <w:rPr>
          <w:rStyle w:val="5"/>
          <w:rFonts w:ascii="仿宋_GB2312" w:hAnsi="微软雅黑" w:eastAsia="仿宋_GB2312" w:cs="仿宋_GB2312"/>
          <w:color w:val="000000"/>
          <w:sz w:val="28"/>
          <w:szCs w:val="28"/>
        </w:rPr>
        <w:t>7.发明专利申请数。</w:t>
      </w:r>
      <w:r>
        <w:rPr>
          <w:rFonts w:ascii="仿宋_GB2312" w:hAnsi="微软雅黑" w:eastAsia="仿宋_GB2312" w:cs="仿宋_GB2312"/>
          <w:color w:val="000000"/>
          <w:sz w:val="28"/>
          <w:szCs w:val="28"/>
        </w:rPr>
        <w:t>工程中心向知识产权行政部门提出发明专利申请数。</w:t>
      </w:r>
    </w:p>
    <w:p w14:paraId="48D54783">
      <w:pPr>
        <w:pStyle w:val="2"/>
        <w:widowControl/>
        <w:spacing w:beforeAutospacing="0" w:afterAutospacing="0" w:line="540" w:lineRule="atLeast"/>
        <w:ind w:firstLine="555"/>
        <w:textAlignment w:val="top"/>
        <w:rPr>
          <w:rFonts w:hint="eastAsia" w:ascii="微软雅黑" w:hAnsi="微软雅黑" w:eastAsia="微软雅黑" w:cs="微软雅黑"/>
          <w:color w:val="000000"/>
          <w:sz w:val="27"/>
        </w:rPr>
      </w:pPr>
      <w:r>
        <w:rPr>
          <w:rStyle w:val="5"/>
          <w:rFonts w:ascii="仿宋_GB2312" w:hAnsi="微软雅黑" w:eastAsia="仿宋_GB2312" w:cs="仿宋_GB2312"/>
          <w:color w:val="000000"/>
          <w:sz w:val="28"/>
          <w:szCs w:val="28"/>
        </w:rPr>
        <w:t>8.拥有的有效发明专利数。</w:t>
      </w:r>
      <w:r>
        <w:rPr>
          <w:rFonts w:ascii="仿宋_GB2312" w:hAnsi="微软雅黑" w:eastAsia="仿宋_GB2312" w:cs="仿宋_GB2312"/>
          <w:color w:val="000000"/>
          <w:sz w:val="28"/>
          <w:szCs w:val="28"/>
        </w:rPr>
        <w:t>工程中心作为专利权人拥有的、经国内外知识产权行政部门授予且在有效期内的发明专利件数。</w:t>
      </w:r>
    </w:p>
    <w:p w14:paraId="392536C5">
      <w:pPr>
        <w:pStyle w:val="2"/>
        <w:widowControl/>
        <w:spacing w:beforeAutospacing="0" w:afterAutospacing="0" w:line="540" w:lineRule="atLeast"/>
        <w:ind w:firstLine="555"/>
        <w:textAlignment w:val="top"/>
        <w:rPr>
          <w:rFonts w:hint="eastAsia" w:ascii="微软雅黑" w:hAnsi="微软雅黑" w:eastAsia="微软雅黑" w:cs="微软雅黑"/>
          <w:color w:val="000000"/>
          <w:sz w:val="27"/>
        </w:rPr>
      </w:pPr>
      <w:r>
        <w:rPr>
          <w:rStyle w:val="5"/>
          <w:rFonts w:ascii="仿宋_GB2312" w:hAnsi="微软雅黑" w:eastAsia="仿宋_GB2312" w:cs="仿宋_GB2312"/>
          <w:color w:val="000000"/>
          <w:sz w:val="28"/>
          <w:szCs w:val="28"/>
        </w:rPr>
        <w:t>9.技术性收入。</w:t>
      </w:r>
      <w:r>
        <w:rPr>
          <w:rFonts w:ascii="仿宋_GB2312" w:hAnsi="微软雅黑" w:eastAsia="仿宋_GB2312" w:cs="仿宋_GB2312"/>
          <w:color w:val="000000"/>
          <w:sz w:val="28"/>
          <w:szCs w:val="28"/>
        </w:rPr>
        <w:t>工程中心通过研发和技术创新活动取得的收入总和。包括技术转让收入（指工程中心技术创新成果通过技术贸易、技术转让所获得的收入）、技术服务收入（指工程中心利用自有资源为外部用户提供技术资料、技术咨询与市场评估、工程技术项目设计、数据处理、测试分析及其他类型的服务所获得的收入）和接受委托研究开发收入（指工程中心承担社会各方面委托研究开发、中间试验及新产品开发所获得的收入）。</w:t>
      </w:r>
    </w:p>
    <w:p w14:paraId="63B2F6A9">
      <w:pPr>
        <w:pStyle w:val="2"/>
        <w:widowControl/>
        <w:spacing w:beforeAutospacing="0" w:afterAutospacing="0" w:line="540" w:lineRule="atLeast"/>
        <w:ind w:firstLine="555"/>
        <w:textAlignment w:val="top"/>
        <w:rPr>
          <w:rFonts w:hint="eastAsia" w:ascii="微软雅黑" w:hAnsi="微软雅黑" w:eastAsia="微软雅黑" w:cs="微软雅黑"/>
          <w:color w:val="000000"/>
          <w:sz w:val="27"/>
        </w:rPr>
      </w:pPr>
      <w:r>
        <w:rPr>
          <w:rStyle w:val="5"/>
          <w:rFonts w:ascii="仿宋_GB2312" w:hAnsi="微软雅黑" w:eastAsia="仿宋_GB2312" w:cs="仿宋_GB2312"/>
          <w:color w:val="000000"/>
          <w:sz w:val="28"/>
          <w:szCs w:val="28"/>
        </w:rPr>
        <w:t>10.专利所有权转让及许可收入。</w:t>
      </w:r>
      <w:r>
        <w:rPr>
          <w:rFonts w:ascii="仿宋_GB2312" w:hAnsi="微软雅黑" w:eastAsia="仿宋_GB2312" w:cs="仿宋_GB2312"/>
          <w:color w:val="000000"/>
          <w:sz w:val="28"/>
          <w:szCs w:val="28"/>
        </w:rPr>
        <w:t>工程中心向外单位转让专利所有权或允许专利技术由被许可单位使用而获得的收入。包括当年从被转让方或被许可方获得的一次性付款和分期付款收入，以及利润分成、股息收入等。</w:t>
      </w:r>
    </w:p>
    <w:p w14:paraId="63AD9C17">
      <w:pPr>
        <w:pStyle w:val="2"/>
        <w:widowControl/>
        <w:spacing w:beforeAutospacing="0" w:afterAutospacing="0" w:line="540" w:lineRule="atLeast"/>
        <w:ind w:firstLine="555"/>
        <w:textAlignment w:val="top"/>
        <w:rPr>
          <w:rFonts w:hint="eastAsia" w:ascii="微软雅黑" w:hAnsi="微软雅黑" w:eastAsia="微软雅黑" w:cs="微软雅黑"/>
          <w:color w:val="000000"/>
          <w:sz w:val="27"/>
        </w:rPr>
      </w:pPr>
      <w:r>
        <w:rPr>
          <w:rStyle w:val="5"/>
          <w:rFonts w:ascii="仿宋_GB2312" w:hAnsi="微软雅黑" w:eastAsia="仿宋_GB2312" w:cs="仿宋_GB2312"/>
          <w:color w:val="000000"/>
          <w:sz w:val="28"/>
          <w:szCs w:val="28"/>
        </w:rPr>
        <w:t>11.每万元研发经费对应的技术性收入。</w:t>
      </w:r>
      <w:r>
        <w:rPr>
          <w:rFonts w:ascii="仿宋_GB2312" w:hAnsi="微软雅黑" w:eastAsia="仿宋_GB2312" w:cs="仿宋_GB2312"/>
          <w:color w:val="000000"/>
          <w:sz w:val="28"/>
          <w:szCs w:val="28"/>
        </w:rPr>
        <w:t>技术性收入核定数据除以研究与试验发展经费支出核定数据得到的数值。</w:t>
      </w:r>
    </w:p>
    <w:p w14:paraId="164A1160">
      <w:pPr>
        <w:pStyle w:val="2"/>
        <w:widowControl/>
        <w:spacing w:beforeAutospacing="0" w:afterAutospacing="0" w:line="540" w:lineRule="atLeast"/>
        <w:ind w:firstLine="555"/>
        <w:textAlignment w:val="top"/>
        <w:rPr>
          <w:rFonts w:hint="eastAsia" w:ascii="微软雅黑" w:hAnsi="微软雅黑" w:eastAsia="微软雅黑" w:cs="微软雅黑"/>
          <w:color w:val="000000"/>
          <w:sz w:val="27"/>
        </w:rPr>
      </w:pPr>
      <w:r>
        <w:rPr>
          <w:rStyle w:val="5"/>
          <w:rFonts w:ascii="仿宋_GB2312" w:hAnsi="微软雅黑" w:eastAsia="仿宋_GB2312" w:cs="仿宋_GB2312"/>
          <w:color w:val="000000"/>
          <w:sz w:val="28"/>
          <w:szCs w:val="28"/>
        </w:rPr>
        <w:t>12.研究与试验发展经费支出。</w:t>
      </w:r>
      <w:r>
        <w:rPr>
          <w:rFonts w:ascii="仿宋_GB2312" w:hAnsi="微软雅黑" w:eastAsia="仿宋_GB2312" w:cs="仿宋_GB2312"/>
          <w:color w:val="000000"/>
          <w:sz w:val="28"/>
          <w:szCs w:val="28"/>
        </w:rPr>
        <w:t>工程中心为实施基础研究、应用研究和试验发展活动而实际发生的全部经费支出，包括工程中心内部的研发经费支出，当年为建造和购置与研发活动相关的固定资产花费的实际支出和委托外单位开展研发的经费支出。不包括生产性活动支出、归还贷款支出。</w:t>
      </w:r>
    </w:p>
    <w:p w14:paraId="32893C62">
      <w:pPr>
        <w:pStyle w:val="2"/>
        <w:widowControl/>
        <w:spacing w:beforeAutospacing="0" w:afterAutospacing="0" w:line="540" w:lineRule="atLeast"/>
        <w:ind w:firstLine="555"/>
        <w:textAlignment w:val="top"/>
        <w:rPr>
          <w:rFonts w:hint="eastAsia" w:ascii="微软雅黑" w:hAnsi="微软雅黑" w:eastAsia="微软雅黑" w:cs="微软雅黑"/>
          <w:color w:val="000000"/>
          <w:sz w:val="27"/>
        </w:rPr>
      </w:pPr>
      <w:r>
        <w:rPr>
          <w:rStyle w:val="5"/>
          <w:rFonts w:ascii="仿宋_GB2312" w:hAnsi="微软雅黑" w:eastAsia="仿宋_GB2312" w:cs="仿宋_GB2312"/>
          <w:color w:val="000000"/>
          <w:sz w:val="28"/>
          <w:szCs w:val="28"/>
        </w:rPr>
        <w:t>13.研究与试验发展人员数。</w:t>
      </w:r>
      <w:r>
        <w:rPr>
          <w:rFonts w:ascii="仿宋_GB2312" w:hAnsi="微软雅黑" w:eastAsia="仿宋_GB2312" w:cs="仿宋_GB2312"/>
          <w:color w:val="000000"/>
          <w:sz w:val="28"/>
          <w:szCs w:val="28"/>
        </w:rPr>
        <w:t>工程中心中从事基础研究、应用研究和试验发展活动的人员，以及与上述三类研发活动相关的管理人员和直接服务人员，即直接为研发活动提供资料文献、材料供应、设备维护等服务的人员。不包括为研发活动提供间接服务的人员，如餐饮服务、安保人员等。</w:t>
      </w:r>
    </w:p>
    <w:p w14:paraId="55DE5165">
      <w:pPr>
        <w:pStyle w:val="2"/>
        <w:widowControl/>
        <w:spacing w:beforeAutospacing="0" w:afterAutospacing="0" w:line="540" w:lineRule="atLeast"/>
        <w:ind w:firstLine="555"/>
        <w:textAlignment w:val="top"/>
        <w:rPr>
          <w:rFonts w:hint="eastAsia" w:ascii="微软雅黑" w:hAnsi="微软雅黑" w:eastAsia="微软雅黑" w:cs="微软雅黑"/>
          <w:color w:val="000000"/>
          <w:sz w:val="27"/>
        </w:rPr>
      </w:pPr>
      <w:r>
        <w:rPr>
          <w:rStyle w:val="5"/>
          <w:rFonts w:ascii="仿宋_GB2312" w:hAnsi="微软雅黑" w:eastAsia="仿宋_GB2312" w:cs="仿宋_GB2312"/>
          <w:color w:val="000000"/>
          <w:sz w:val="28"/>
          <w:szCs w:val="28"/>
        </w:rPr>
        <w:t>14.高级专家和博士人数。</w:t>
      </w:r>
      <w:r>
        <w:rPr>
          <w:rFonts w:ascii="仿宋_GB2312" w:hAnsi="微软雅黑" w:eastAsia="仿宋_GB2312" w:cs="仿宋_GB2312"/>
          <w:color w:val="000000"/>
          <w:sz w:val="28"/>
          <w:szCs w:val="28"/>
        </w:rPr>
        <w:t>高级专家是指全职在工程中心工作，且获得国家、省、部和计划单列市等政府部门认定的有突出贡献的专家或者享受国家、省、部和计划单列市专项津贴的专家数。博士是指全职在职工程中心工作、获得博士学位的人员数，在站博士后可以作为博士进行统计。</w:t>
      </w:r>
    </w:p>
    <w:p w14:paraId="4CE568B5">
      <w:pPr>
        <w:pStyle w:val="2"/>
        <w:widowControl/>
        <w:spacing w:beforeAutospacing="0" w:afterAutospacing="0" w:line="540" w:lineRule="atLeast"/>
        <w:ind w:firstLine="555"/>
        <w:textAlignment w:val="top"/>
        <w:rPr>
          <w:rFonts w:hint="eastAsia" w:ascii="微软雅黑" w:hAnsi="微软雅黑" w:eastAsia="微软雅黑" w:cs="微软雅黑"/>
          <w:color w:val="000000"/>
          <w:sz w:val="27"/>
        </w:rPr>
      </w:pPr>
      <w:r>
        <w:rPr>
          <w:rStyle w:val="5"/>
          <w:rFonts w:ascii="仿宋_GB2312" w:hAnsi="微软雅黑" w:eastAsia="仿宋_GB2312" w:cs="仿宋_GB2312"/>
          <w:color w:val="000000"/>
          <w:sz w:val="28"/>
          <w:szCs w:val="28"/>
        </w:rPr>
        <w:t>15.来工程中心从事研发工作的外部专家人月。</w:t>
      </w:r>
      <w:r>
        <w:rPr>
          <w:rFonts w:ascii="仿宋_GB2312" w:hAnsi="微软雅黑" w:eastAsia="仿宋_GB2312" w:cs="仿宋_GB2312"/>
          <w:color w:val="000000"/>
          <w:sz w:val="28"/>
          <w:szCs w:val="28"/>
        </w:rPr>
        <w:t>来工程中心从事研究开发工作的具有较高研发能力的海内外专家累计人月（一般应具有高级专业技术职称）。</w:t>
      </w:r>
    </w:p>
    <w:p w14:paraId="17EEB981">
      <w:pPr>
        <w:pStyle w:val="2"/>
        <w:widowControl/>
        <w:spacing w:beforeAutospacing="0" w:afterAutospacing="0" w:line="540" w:lineRule="atLeast"/>
        <w:ind w:firstLine="555"/>
        <w:textAlignment w:val="top"/>
        <w:rPr>
          <w:rFonts w:hint="eastAsia" w:ascii="微软雅黑" w:hAnsi="微软雅黑" w:eastAsia="微软雅黑" w:cs="微软雅黑"/>
          <w:color w:val="000000"/>
          <w:sz w:val="27"/>
        </w:rPr>
      </w:pPr>
      <w:r>
        <w:rPr>
          <w:rStyle w:val="5"/>
          <w:rFonts w:ascii="仿宋_GB2312" w:hAnsi="微软雅黑" w:eastAsia="仿宋_GB2312" w:cs="仿宋_GB2312"/>
          <w:color w:val="000000"/>
          <w:sz w:val="28"/>
          <w:szCs w:val="28"/>
        </w:rPr>
        <w:t>16.仪器和设备原值。</w:t>
      </w:r>
      <w:r>
        <w:rPr>
          <w:rFonts w:ascii="仿宋_GB2312" w:hAnsi="微软雅黑" w:eastAsia="仿宋_GB2312" w:cs="仿宋_GB2312"/>
          <w:color w:val="000000"/>
          <w:sz w:val="28"/>
          <w:szCs w:val="28"/>
        </w:rPr>
        <w:t>工程中心拥有的用于研发的固定资产中的仪器和设备原价。其中，设备包括用于研发活动的各类机器和设备、试验测量仪器、运输工具、工装工具等。</w:t>
      </w:r>
    </w:p>
    <w:p w14:paraId="3C4F43DC">
      <w:pPr>
        <w:pStyle w:val="2"/>
        <w:widowControl/>
        <w:spacing w:beforeAutospacing="0" w:afterAutospacing="0" w:line="540" w:lineRule="atLeast"/>
        <w:ind w:firstLine="555"/>
        <w:textAlignment w:val="top"/>
        <w:rPr>
          <w:rFonts w:hint="eastAsia" w:ascii="微软雅黑" w:hAnsi="微软雅黑" w:eastAsia="微软雅黑" w:cs="微软雅黑"/>
          <w:color w:val="000000"/>
          <w:sz w:val="27"/>
        </w:rPr>
      </w:pPr>
      <w:r>
        <w:rPr>
          <w:rStyle w:val="5"/>
          <w:rFonts w:ascii="仿宋_GB2312" w:hAnsi="微软雅黑" w:eastAsia="仿宋_GB2312" w:cs="仿宋_GB2312"/>
          <w:color w:val="000000"/>
          <w:sz w:val="28"/>
          <w:szCs w:val="28"/>
        </w:rPr>
        <w:t>17.独立办公建筑面积。</w:t>
      </w:r>
      <w:r>
        <w:rPr>
          <w:rFonts w:ascii="仿宋_GB2312" w:hAnsi="微软雅黑" w:eastAsia="仿宋_GB2312" w:cs="仿宋_GB2312"/>
          <w:color w:val="000000"/>
          <w:sz w:val="28"/>
          <w:szCs w:val="28"/>
        </w:rPr>
        <w:t>工程中心实际占有的场地面积，以及与相关单位以合同方式确立的可自主支配的场地面积之和。主要包括工程中心用于研发、中试、办公等用途的自有产权或使用权（含租赁）的建筑面积。应为相对独立的整个场所面积，不能为按照人员数核算的标称面积。</w:t>
      </w:r>
    </w:p>
    <w:p w14:paraId="47EB190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文星标宋">
    <w:altName w:val="微软雅黑"/>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451858"/>
    <w:rsid w:val="000B76BE"/>
    <w:rsid w:val="002523D1"/>
    <w:rsid w:val="00393A61"/>
    <w:rsid w:val="004E6709"/>
    <w:rsid w:val="009277BF"/>
    <w:rsid w:val="00B562E1"/>
    <w:rsid w:val="145F3F2B"/>
    <w:rsid w:val="1C634BE2"/>
    <w:rsid w:val="23251858"/>
    <w:rsid w:val="2FED7630"/>
    <w:rsid w:val="39AC066A"/>
    <w:rsid w:val="624518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微软雅黑" w:asciiTheme="minorHAnsi" w:hAnsiTheme="minorHAnsi" w:eastAsiaTheme="minorEastAsia"/>
      <w:color w:val="000000" w:themeColor="text1"/>
      <w:kern w:val="2"/>
      <w:sz w:val="27"/>
      <w:szCs w:val="27"/>
      <w:lang w:val="en-US" w:eastAsia="zh-CN" w:bidi="ar-SA"/>
      <w14:textFill>
        <w14:solidFill>
          <w14:schemeClr w14:val="tx1"/>
        </w14:solidFill>
      </w14:textFill>
    </w:rPr>
  </w:style>
  <w:style w:type="character" w:default="1" w:styleId="4">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Normal (Web)"/>
    <w:basedOn w:val="1"/>
    <w:uiPriority w:val="0"/>
    <w:pPr>
      <w:spacing w:beforeAutospacing="1" w:afterAutospacing="1"/>
      <w:jc w:val="left"/>
    </w:pPr>
    <w:rPr>
      <w:rFonts w:cs="Times New Roman"/>
      <w:kern w:val="0"/>
      <w:sz w:val="24"/>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5472</Words>
  <Characters>5582</Characters>
  <Lines>58</Lines>
  <Paragraphs>16</Paragraphs>
  <TotalTime>161</TotalTime>
  <ScaleCrop>false</ScaleCrop>
  <LinksUpToDate>false</LinksUpToDate>
  <CharactersWithSpaces>5688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2021-10-13T01:42:00Z</dcterms:created>
  <dc:creator>耐人寻味</dc:creator>
  <cp:lastModifiedBy>反思</cp:lastModifiedBy>
  <dcterms:modified xsi:type="dcterms:W3CDTF">2026-06-05T07:29:43Z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2B9E05D4701A4F54A362E33434EEA087_13</vt:lpwstr>
  </property>
  <property fmtid="{D5CDD505-2E9C-101B-9397-08002B2CF9AE}" pid="4" name="KSOTemplateDocerSaveRecord">
    <vt:lpwstr>eyJoZGlkIjoiNmU5OWQzMmM5NjdmNWFmYjA0MDk4MGExNTc5MzAyYTIiLCJ1c2VySWQiOiI3MzU3NzIxNjcifQ==</vt:lpwstr>
  </property>
</Properties>
</file>